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DB9FA" w14:textId="77777777" w:rsidR="00AA0537" w:rsidRPr="003533C6" w:rsidRDefault="00AA0537" w:rsidP="00E12B53">
      <w:pPr>
        <w:spacing w:line="276" w:lineRule="auto"/>
        <w:rPr>
          <w:rFonts w:ascii="Garamond" w:hAnsi="Garamond" w:cs="Times New Roman"/>
          <w:lang w:val="sr-Cyrl-RS"/>
        </w:rPr>
      </w:pPr>
    </w:p>
    <w:p w14:paraId="2F6486A2" w14:textId="77777777" w:rsidR="00AA0537" w:rsidRPr="003533C6" w:rsidRDefault="00AA0537" w:rsidP="0083112B">
      <w:pPr>
        <w:spacing w:line="276" w:lineRule="auto"/>
        <w:jc w:val="center"/>
        <w:rPr>
          <w:rFonts w:ascii="Garamond" w:hAnsi="Garamond" w:cs="Times New Roman"/>
          <w:lang w:val="sr-Cyrl-RS"/>
        </w:rPr>
      </w:pPr>
    </w:p>
    <w:p w14:paraId="3E8DD463" w14:textId="77777777" w:rsidR="00AA0537" w:rsidRPr="003533C6" w:rsidRDefault="00AA0537" w:rsidP="0083112B">
      <w:pPr>
        <w:spacing w:line="276" w:lineRule="auto"/>
        <w:jc w:val="center"/>
        <w:rPr>
          <w:rFonts w:ascii="Garamond" w:hAnsi="Garamond" w:cs="Times New Roman"/>
          <w:b/>
          <w:bCs/>
          <w:sz w:val="24"/>
          <w:szCs w:val="24"/>
          <w:lang w:val="sr-Cyrl-RS"/>
        </w:rPr>
      </w:pPr>
    </w:p>
    <w:p w14:paraId="6219A424" w14:textId="77777777" w:rsidR="00AA0537" w:rsidRPr="003533C6" w:rsidRDefault="00AA0537" w:rsidP="0083112B">
      <w:pPr>
        <w:spacing w:line="276" w:lineRule="auto"/>
        <w:jc w:val="center"/>
        <w:rPr>
          <w:rFonts w:ascii="Garamond" w:hAnsi="Garamond" w:cs="Times New Roman"/>
          <w:b/>
          <w:bCs/>
          <w:sz w:val="24"/>
          <w:szCs w:val="24"/>
          <w:lang w:val="sr-Cyrl-RS"/>
        </w:rPr>
      </w:pPr>
    </w:p>
    <w:p w14:paraId="0CBAF28A" w14:textId="77777777" w:rsidR="00AA0537" w:rsidRPr="003533C6" w:rsidRDefault="00AA0537" w:rsidP="0083112B">
      <w:pPr>
        <w:spacing w:line="276" w:lineRule="auto"/>
        <w:jc w:val="center"/>
        <w:rPr>
          <w:rFonts w:ascii="Garamond" w:hAnsi="Garamond" w:cs="Times New Roman"/>
          <w:b/>
          <w:bCs/>
          <w:sz w:val="24"/>
          <w:szCs w:val="24"/>
          <w:lang w:val="sr-Cyrl-RS"/>
        </w:rPr>
      </w:pPr>
      <w:r w:rsidRPr="003533C6">
        <w:rPr>
          <w:rFonts w:ascii="Garamond" w:hAnsi="Garamond" w:cs="Times New Roman"/>
          <w:b/>
          <w:bCs/>
          <w:sz w:val="24"/>
          <w:szCs w:val="24"/>
          <w:lang w:val="sr-Cyrl-RS"/>
        </w:rPr>
        <w:t>МАРИЈА НЕНЕЗИЋ</w:t>
      </w:r>
    </w:p>
    <w:p w14:paraId="7AF75C77" w14:textId="77777777" w:rsidR="00AA0537" w:rsidRPr="003533C6" w:rsidRDefault="00AA0537" w:rsidP="0083112B">
      <w:pPr>
        <w:spacing w:line="276" w:lineRule="auto"/>
        <w:jc w:val="center"/>
        <w:rPr>
          <w:rFonts w:ascii="Garamond" w:hAnsi="Garamond" w:cs="Times New Roman"/>
          <w:b/>
          <w:bCs/>
          <w:sz w:val="24"/>
          <w:szCs w:val="24"/>
          <w:lang w:val="sr-Cyrl-RS"/>
        </w:rPr>
      </w:pPr>
    </w:p>
    <w:p w14:paraId="7EA3343E" w14:textId="77777777" w:rsidR="00AA0537" w:rsidRPr="003533C6" w:rsidRDefault="00AA0537" w:rsidP="0083112B">
      <w:pPr>
        <w:spacing w:line="276" w:lineRule="auto"/>
        <w:jc w:val="center"/>
        <w:rPr>
          <w:rFonts w:ascii="Garamond" w:hAnsi="Garamond" w:cs="Times New Roman"/>
          <w:b/>
          <w:bCs/>
          <w:sz w:val="24"/>
          <w:szCs w:val="24"/>
          <w:lang w:val="sr-Cyrl-RS"/>
        </w:rPr>
      </w:pPr>
    </w:p>
    <w:p w14:paraId="561827D5" w14:textId="77777777" w:rsidR="00AA0537" w:rsidRPr="003533C6" w:rsidRDefault="00AA0537" w:rsidP="0083112B">
      <w:pPr>
        <w:spacing w:line="276" w:lineRule="auto"/>
        <w:jc w:val="center"/>
        <w:rPr>
          <w:rFonts w:ascii="Garamond" w:hAnsi="Garamond" w:cs="Times New Roman"/>
          <w:b/>
          <w:bCs/>
          <w:sz w:val="24"/>
          <w:szCs w:val="24"/>
          <w:lang w:val="sr-Cyrl-RS"/>
        </w:rPr>
      </w:pPr>
    </w:p>
    <w:p w14:paraId="77BCF336" w14:textId="77777777" w:rsidR="00AA0537" w:rsidRPr="003533C6" w:rsidRDefault="00AA0537" w:rsidP="0083112B">
      <w:pPr>
        <w:spacing w:line="276" w:lineRule="auto"/>
        <w:jc w:val="center"/>
        <w:rPr>
          <w:rFonts w:ascii="Garamond" w:hAnsi="Garamond" w:cs="Times New Roman"/>
          <w:b/>
          <w:bCs/>
          <w:sz w:val="24"/>
          <w:szCs w:val="24"/>
          <w:lang w:val="sr-Cyrl-RS"/>
        </w:rPr>
      </w:pPr>
    </w:p>
    <w:p w14:paraId="26CB60D8" w14:textId="6927D948" w:rsidR="00AA0537" w:rsidRPr="00306E81" w:rsidRDefault="00AA25C3" w:rsidP="0083112B">
      <w:pPr>
        <w:spacing w:line="276" w:lineRule="auto"/>
        <w:jc w:val="center"/>
        <w:rPr>
          <w:rFonts w:ascii="Garamond" w:hAnsi="Garamond" w:cs="Times New Roman"/>
          <w:b/>
          <w:bCs/>
          <w:sz w:val="24"/>
          <w:szCs w:val="24"/>
          <w:lang w:val="sr-Latn-RS"/>
        </w:rPr>
      </w:pPr>
      <w:r>
        <w:rPr>
          <w:rFonts w:ascii="Garamond" w:hAnsi="Garamond" w:cs="Times New Roman"/>
          <w:b/>
          <w:bCs/>
          <w:sz w:val="24"/>
          <w:szCs w:val="24"/>
          <w:lang w:val="sr-Cyrl-RS"/>
        </w:rPr>
        <w:t>Хари Потер и</w:t>
      </w:r>
    </w:p>
    <w:p w14:paraId="634F0C9E" w14:textId="5330F441" w:rsidR="00AA0537" w:rsidRPr="00226DDE" w:rsidRDefault="00226DDE" w:rsidP="0035251E">
      <w:pPr>
        <w:jc w:val="center"/>
        <w:rPr>
          <w:rFonts w:ascii="Garamond" w:hAnsi="Garamond" w:cs="Times New Roman"/>
          <w:b/>
          <w:bCs/>
          <w:caps/>
          <w:sz w:val="24"/>
          <w:szCs w:val="24"/>
          <w:lang w:val="sr-Cyrl-RS"/>
        </w:rPr>
      </w:pPr>
      <w:r>
        <w:rPr>
          <w:rFonts w:ascii="Garamond" w:hAnsi="Garamond" w:cs="Times New Roman"/>
          <w:b/>
          <w:bCs/>
          <w:caps/>
          <w:sz w:val="24"/>
          <w:szCs w:val="24"/>
          <w:lang w:val="sr-Cyrl-RS"/>
        </w:rPr>
        <w:t xml:space="preserve">архетипи херојске иницијације </w:t>
      </w:r>
    </w:p>
    <w:p w14:paraId="6AA3F48B" w14:textId="77777777" w:rsidR="00AA0537" w:rsidRPr="003533C6" w:rsidRDefault="00AA0537" w:rsidP="0083112B">
      <w:pPr>
        <w:spacing w:line="276" w:lineRule="auto"/>
        <w:jc w:val="both"/>
        <w:rPr>
          <w:rFonts w:ascii="Garamond" w:hAnsi="Garamond" w:cs="Times New Roman"/>
          <w:lang w:val="sr-Cyrl-RS"/>
        </w:rPr>
      </w:pPr>
    </w:p>
    <w:p w14:paraId="2EE96EF6" w14:textId="77777777" w:rsidR="00AA0537" w:rsidRPr="003533C6" w:rsidRDefault="00AA0537" w:rsidP="0083112B">
      <w:pPr>
        <w:spacing w:line="276" w:lineRule="auto"/>
        <w:jc w:val="both"/>
        <w:rPr>
          <w:rFonts w:ascii="Garamond" w:hAnsi="Garamond" w:cs="Times New Roman"/>
          <w:lang w:val="sr-Cyrl-RS"/>
        </w:rPr>
      </w:pPr>
    </w:p>
    <w:p w14:paraId="4C528D83" w14:textId="77777777" w:rsidR="00AA0537" w:rsidRPr="003533C6" w:rsidRDefault="00AA0537" w:rsidP="0083112B">
      <w:pPr>
        <w:spacing w:line="276" w:lineRule="auto"/>
        <w:jc w:val="both"/>
        <w:rPr>
          <w:rFonts w:ascii="Garamond" w:hAnsi="Garamond" w:cs="Times New Roman"/>
          <w:lang w:val="sr-Cyrl-RS"/>
        </w:rPr>
      </w:pPr>
    </w:p>
    <w:p w14:paraId="160BB2A2" w14:textId="77777777" w:rsidR="00AA0537" w:rsidRPr="003533C6" w:rsidRDefault="00AA0537" w:rsidP="0083112B">
      <w:pPr>
        <w:spacing w:line="276" w:lineRule="auto"/>
        <w:jc w:val="both"/>
        <w:rPr>
          <w:rFonts w:ascii="Garamond" w:hAnsi="Garamond" w:cs="Times New Roman"/>
          <w:lang w:val="sr-Cyrl-RS"/>
        </w:rPr>
      </w:pPr>
    </w:p>
    <w:p w14:paraId="59D0B4BC" w14:textId="77777777" w:rsidR="00AA0537" w:rsidRPr="003533C6" w:rsidRDefault="00AA0537" w:rsidP="0083112B">
      <w:pPr>
        <w:spacing w:line="276" w:lineRule="auto"/>
        <w:jc w:val="both"/>
        <w:rPr>
          <w:rFonts w:ascii="Garamond" w:hAnsi="Garamond" w:cs="Times New Roman"/>
          <w:lang w:val="sr-Cyrl-RS"/>
        </w:rPr>
      </w:pPr>
    </w:p>
    <w:p w14:paraId="36B27FDE" w14:textId="77777777" w:rsidR="00AA0537" w:rsidRPr="003533C6" w:rsidRDefault="00AA0537" w:rsidP="0083112B">
      <w:pPr>
        <w:spacing w:line="276" w:lineRule="auto"/>
        <w:jc w:val="both"/>
        <w:rPr>
          <w:rFonts w:ascii="Garamond" w:hAnsi="Garamond" w:cs="Times New Roman"/>
          <w:lang w:val="sr-Cyrl-RS"/>
        </w:rPr>
      </w:pPr>
    </w:p>
    <w:p w14:paraId="78E02CE1" w14:textId="77777777" w:rsidR="00AA0537" w:rsidRPr="003533C6" w:rsidRDefault="00AA0537" w:rsidP="0083112B">
      <w:pPr>
        <w:spacing w:line="276" w:lineRule="auto"/>
        <w:jc w:val="center"/>
        <w:rPr>
          <w:rFonts w:ascii="Garamond" w:hAnsi="Garamond" w:cs="Times New Roman"/>
          <w:lang w:val="sr-Cyrl-RS"/>
        </w:rPr>
      </w:pPr>
      <w:r w:rsidRPr="003533C6">
        <w:rPr>
          <w:rFonts w:ascii="Garamond" w:hAnsi="Garamond" w:cs="Times New Roman"/>
          <w:lang w:val="sr-Cyrl-RS"/>
        </w:rPr>
        <w:t>НИКШИЋ, 2024. ГОДИНЕ</w:t>
      </w:r>
    </w:p>
    <w:p w14:paraId="4B26ADA5" w14:textId="77777777" w:rsidR="00AA0537" w:rsidRPr="003533C6" w:rsidRDefault="00AA0537" w:rsidP="0083112B">
      <w:pPr>
        <w:spacing w:line="276" w:lineRule="auto"/>
        <w:ind w:left="5760"/>
        <w:jc w:val="both"/>
        <w:rPr>
          <w:rFonts w:ascii="Garamond" w:hAnsi="Garamond" w:cs="Times New Roman"/>
          <w:sz w:val="24"/>
          <w:szCs w:val="24"/>
          <w:lang w:val="sr-Cyrl-RS"/>
        </w:rPr>
      </w:pPr>
    </w:p>
    <w:p w14:paraId="25E0812A" w14:textId="77777777" w:rsidR="00AA0537" w:rsidRPr="003533C6" w:rsidRDefault="00AA0537" w:rsidP="0083112B">
      <w:pPr>
        <w:spacing w:line="276" w:lineRule="auto"/>
        <w:jc w:val="both"/>
        <w:rPr>
          <w:rFonts w:ascii="Garamond" w:hAnsi="Garamond" w:cs="Times New Roman"/>
          <w:lang w:val="sr-Cyrl-RS"/>
        </w:rPr>
      </w:pPr>
    </w:p>
    <w:p w14:paraId="30C7E327" w14:textId="77777777" w:rsidR="00AA0537" w:rsidRPr="003533C6" w:rsidRDefault="00AA0537" w:rsidP="0083112B">
      <w:pPr>
        <w:spacing w:line="276" w:lineRule="auto"/>
        <w:jc w:val="both"/>
        <w:rPr>
          <w:rFonts w:ascii="Garamond" w:hAnsi="Garamond" w:cs="Times New Roman"/>
          <w:lang w:val="sr-Cyrl-RS"/>
        </w:rPr>
      </w:pPr>
    </w:p>
    <w:sdt>
      <w:sdtPr>
        <w:rPr>
          <w:rFonts w:ascii="Garamond" w:eastAsiaTheme="minorHAnsi" w:hAnsi="Garamond" w:cs="Times New Roman"/>
          <w:color w:val="auto"/>
          <w:sz w:val="22"/>
          <w:szCs w:val="22"/>
          <w:lang w:val="sr-Cyrl-RS"/>
        </w:rPr>
        <w:id w:val="472491775"/>
        <w:docPartObj>
          <w:docPartGallery w:val="Table of Contents"/>
          <w:docPartUnique/>
        </w:docPartObj>
      </w:sdtPr>
      <w:sdtEndPr>
        <w:rPr>
          <w:b/>
          <w:bCs/>
          <w:noProof/>
        </w:rPr>
      </w:sdtEndPr>
      <w:sdtContent>
        <w:p w14:paraId="7F622029" w14:textId="77777777" w:rsidR="00AA0537" w:rsidRPr="003533C6" w:rsidRDefault="00AA0537" w:rsidP="0083112B">
          <w:pPr>
            <w:pStyle w:val="TOCHeading"/>
            <w:spacing w:line="276" w:lineRule="auto"/>
            <w:rPr>
              <w:rFonts w:ascii="Garamond" w:hAnsi="Garamond" w:cs="Times New Roman"/>
              <w:color w:val="auto"/>
              <w:lang w:val="sr-Cyrl-RS"/>
            </w:rPr>
          </w:pPr>
          <w:r w:rsidRPr="003533C6">
            <w:rPr>
              <w:rFonts w:ascii="Garamond" w:hAnsi="Garamond" w:cs="Times New Roman"/>
              <w:color w:val="auto"/>
              <w:lang w:val="sr-Cyrl-RS"/>
            </w:rPr>
            <w:t>Садржај</w:t>
          </w:r>
        </w:p>
        <w:p w14:paraId="413B999B" w14:textId="03CC9217" w:rsidR="00691C9F" w:rsidRDefault="00AA0537">
          <w:pPr>
            <w:pStyle w:val="TOC1"/>
            <w:tabs>
              <w:tab w:val="right" w:leader="dot" w:pos="6230"/>
            </w:tabs>
            <w:rPr>
              <w:rFonts w:eastAsiaTheme="minorEastAsia"/>
              <w:noProof/>
              <w:kern w:val="2"/>
              <w:sz w:val="24"/>
              <w:szCs w:val="24"/>
              <w:lang w:val="en-ME" w:eastAsia="en-GB"/>
              <w14:ligatures w14:val="standardContextual"/>
            </w:rPr>
          </w:pPr>
          <w:r w:rsidRPr="003533C6">
            <w:rPr>
              <w:rFonts w:ascii="Garamond" w:hAnsi="Garamond" w:cs="Times New Roman"/>
              <w:lang w:val="sr-Cyrl-RS"/>
            </w:rPr>
            <w:fldChar w:fldCharType="begin"/>
          </w:r>
          <w:r w:rsidRPr="003533C6">
            <w:rPr>
              <w:rFonts w:ascii="Garamond" w:hAnsi="Garamond" w:cs="Times New Roman"/>
              <w:lang w:val="sr-Cyrl-RS"/>
            </w:rPr>
            <w:instrText xml:space="preserve"> TOC \o "1-3" \h \z \u </w:instrText>
          </w:r>
          <w:r w:rsidRPr="003533C6">
            <w:rPr>
              <w:rFonts w:ascii="Garamond" w:hAnsi="Garamond" w:cs="Times New Roman"/>
              <w:lang w:val="sr-Cyrl-RS"/>
            </w:rPr>
            <w:fldChar w:fldCharType="separate"/>
          </w:r>
          <w:hyperlink w:anchor="_Toc167858619" w:history="1">
            <w:r w:rsidR="00691C9F" w:rsidRPr="00893C72">
              <w:rPr>
                <w:rStyle w:val="Hyperlink"/>
                <w:rFonts w:ascii="Garamond" w:hAnsi="Garamond" w:cs="Times New Roman"/>
                <w:noProof/>
                <w:lang w:val="sr-Cyrl-RS"/>
              </w:rPr>
              <w:t>САЖЕТАК</w:t>
            </w:r>
            <w:r w:rsidR="00691C9F">
              <w:rPr>
                <w:noProof/>
                <w:webHidden/>
              </w:rPr>
              <w:tab/>
            </w:r>
            <w:r w:rsidR="00691C9F">
              <w:rPr>
                <w:noProof/>
                <w:webHidden/>
              </w:rPr>
              <w:fldChar w:fldCharType="begin"/>
            </w:r>
            <w:r w:rsidR="00691C9F">
              <w:rPr>
                <w:noProof/>
                <w:webHidden/>
              </w:rPr>
              <w:instrText xml:space="preserve"> PAGEREF _Toc167858619 \h </w:instrText>
            </w:r>
            <w:r w:rsidR="00691C9F">
              <w:rPr>
                <w:noProof/>
                <w:webHidden/>
              </w:rPr>
            </w:r>
            <w:r w:rsidR="00691C9F">
              <w:rPr>
                <w:noProof/>
                <w:webHidden/>
              </w:rPr>
              <w:fldChar w:fldCharType="separate"/>
            </w:r>
            <w:r w:rsidR="00E12B53">
              <w:rPr>
                <w:noProof/>
                <w:webHidden/>
              </w:rPr>
              <w:t>4</w:t>
            </w:r>
            <w:r w:rsidR="00691C9F">
              <w:rPr>
                <w:noProof/>
                <w:webHidden/>
              </w:rPr>
              <w:fldChar w:fldCharType="end"/>
            </w:r>
          </w:hyperlink>
        </w:p>
        <w:p w14:paraId="2680B583" w14:textId="1D43494C"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20" w:history="1">
            <w:r w:rsidRPr="00893C72">
              <w:rPr>
                <w:rStyle w:val="Hyperlink"/>
                <w:rFonts w:ascii="Garamond" w:hAnsi="Garamond" w:cs="Times New Roman"/>
                <w:noProof/>
                <w:lang w:val="sr-Cyrl-RS"/>
              </w:rPr>
              <w:t>Појам и одређење фантастике и фантастичног</w:t>
            </w:r>
            <w:r>
              <w:rPr>
                <w:noProof/>
                <w:webHidden/>
              </w:rPr>
              <w:tab/>
            </w:r>
            <w:r>
              <w:rPr>
                <w:noProof/>
                <w:webHidden/>
              </w:rPr>
              <w:fldChar w:fldCharType="begin"/>
            </w:r>
            <w:r>
              <w:rPr>
                <w:noProof/>
                <w:webHidden/>
              </w:rPr>
              <w:instrText xml:space="preserve"> PAGEREF _Toc167858620 \h </w:instrText>
            </w:r>
            <w:r>
              <w:rPr>
                <w:noProof/>
                <w:webHidden/>
              </w:rPr>
            </w:r>
            <w:r>
              <w:rPr>
                <w:noProof/>
                <w:webHidden/>
              </w:rPr>
              <w:fldChar w:fldCharType="separate"/>
            </w:r>
            <w:r w:rsidR="00E12B53">
              <w:rPr>
                <w:noProof/>
                <w:webHidden/>
              </w:rPr>
              <w:t>7</w:t>
            </w:r>
            <w:r>
              <w:rPr>
                <w:noProof/>
                <w:webHidden/>
              </w:rPr>
              <w:fldChar w:fldCharType="end"/>
            </w:r>
          </w:hyperlink>
        </w:p>
        <w:p w14:paraId="32C03324" w14:textId="27DC1CA9"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21" w:history="1">
            <w:r w:rsidRPr="00893C72">
              <w:rPr>
                <w:rStyle w:val="Hyperlink"/>
                <w:rFonts w:ascii="Garamond" w:eastAsia="Times New Roman" w:hAnsi="Garamond" w:cs="Times New Roman"/>
                <w:noProof/>
                <w:lang w:val="sr-Cyrl-RS"/>
              </w:rPr>
              <w:t>Фантастика у кључу књижевности за дјецу</w:t>
            </w:r>
            <w:r>
              <w:rPr>
                <w:noProof/>
                <w:webHidden/>
              </w:rPr>
              <w:tab/>
            </w:r>
            <w:r>
              <w:rPr>
                <w:noProof/>
                <w:webHidden/>
              </w:rPr>
              <w:fldChar w:fldCharType="begin"/>
            </w:r>
            <w:r>
              <w:rPr>
                <w:noProof/>
                <w:webHidden/>
              </w:rPr>
              <w:instrText xml:space="preserve"> PAGEREF _Toc167858621 \h </w:instrText>
            </w:r>
            <w:r>
              <w:rPr>
                <w:noProof/>
                <w:webHidden/>
              </w:rPr>
            </w:r>
            <w:r>
              <w:rPr>
                <w:noProof/>
                <w:webHidden/>
              </w:rPr>
              <w:fldChar w:fldCharType="separate"/>
            </w:r>
            <w:r w:rsidR="00E12B53">
              <w:rPr>
                <w:noProof/>
                <w:webHidden/>
              </w:rPr>
              <w:t>16</w:t>
            </w:r>
            <w:r>
              <w:rPr>
                <w:noProof/>
                <w:webHidden/>
              </w:rPr>
              <w:fldChar w:fldCharType="end"/>
            </w:r>
          </w:hyperlink>
        </w:p>
        <w:p w14:paraId="1276A9AC" w14:textId="50DB7E98"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22" w:history="1">
            <w:r w:rsidRPr="00893C72">
              <w:rPr>
                <w:rStyle w:val="Hyperlink"/>
                <w:rFonts w:ascii="Garamond" w:eastAsia="Times New Roman" w:hAnsi="Garamond" w:cs="Times New Roman"/>
                <w:noProof/>
                <w:lang w:val="sr-Cyrl-RS"/>
              </w:rPr>
              <w:t>Теорија мимеме — посредник између бајке и савременог фантастичног романа</w:t>
            </w:r>
            <w:r>
              <w:rPr>
                <w:noProof/>
                <w:webHidden/>
              </w:rPr>
              <w:tab/>
            </w:r>
            <w:r>
              <w:rPr>
                <w:noProof/>
                <w:webHidden/>
              </w:rPr>
              <w:fldChar w:fldCharType="begin"/>
            </w:r>
            <w:r>
              <w:rPr>
                <w:noProof/>
                <w:webHidden/>
              </w:rPr>
              <w:instrText xml:space="preserve"> PAGEREF _Toc167858622 \h </w:instrText>
            </w:r>
            <w:r>
              <w:rPr>
                <w:noProof/>
                <w:webHidden/>
              </w:rPr>
            </w:r>
            <w:r>
              <w:rPr>
                <w:noProof/>
                <w:webHidden/>
              </w:rPr>
              <w:fldChar w:fldCharType="separate"/>
            </w:r>
            <w:r w:rsidR="00E12B53">
              <w:rPr>
                <w:noProof/>
                <w:webHidden/>
              </w:rPr>
              <w:t>23</w:t>
            </w:r>
            <w:r>
              <w:rPr>
                <w:noProof/>
                <w:webHidden/>
              </w:rPr>
              <w:fldChar w:fldCharType="end"/>
            </w:r>
          </w:hyperlink>
        </w:p>
        <w:p w14:paraId="6D57EACC" w14:textId="497690D0"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23" w:history="1">
            <w:r w:rsidRPr="00893C72">
              <w:rPr>
                <w:rStyle w:val="Hyperlink"/>
                <w:rFonts w:ascii="Garamond" w:hAnsi="Garamond" w:cs="Times New Roman"/>
                <w:noProof/>
                <w:lang w:val="sr-Cyrl-RS"/>
              </w:rPr>
              <w:t>Хари Потер – савремена Пепељуга</w:t>
            </w:r>
            <w:r>
              <w:rPr>
                <w:noProof/>
                <w:webHidden/>
              </w:rPr>
              <w:tab/>
            </w:r>
            <w:r>
              <w:rPr>
                <w:noProof/>
                <w:webHidden/>
              </w:rPr>
              <w:fldChar w:fldCharType="begin"/>
            </w:r>
            <w:r>
              <w:rPr>
                <w:noProof/>
                <w:webHidden/>
              </w:rPr>
              <w:instrText xml:space="preserve"> PAGEREF _Toc167858623 \h </w:instrText>
            </w:r>
            <w:r>
              <w:rPr>
                <w:noProof/>
                <w:webHidden/>
              </w:rPr>
            </w:r>
            <w:r>
              <w:rPr>
                <w:noProof/>
                <w:webHidden/>
              </w:rPr>
              <w:fldChar w:fldCharType="separate"/>
            </w:r>
            <w:r w:rsidR="00E12B53">
              <w:rPr>
                <w:noProof/>
                <w:webHidden/>
              </w:rPr>
              <w:t>32</w:t>
            </w:r>
            <w:r>
              <w:rPr>
                <w:noProof/>
                <w:webHidden/>
              </w:rPr>
              <w:fldChar w:fldCharType="end"/>
            </w:r>
          </w:hyperlink>
        </w:p>
        <w:p w14:paraId="60D7809B" w14:textId="2A41D674"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24" w:history="1">
            <w:r w:rsidRPr="00893C72">
              <w:rPr>
                <w:rStyle w:val="Hyperlink"/>
                <w:rFonts w:ascii="Garamond" w:hAnsi="Garamond" w:cs="Times New Roman"/>
                <w:noProof/>
                <w:lang w:val="sr-Cyrl-RS"/>
              </w:rPr>
              <w:t>Архетипски модели иницијације јунака у романима о Харију Потеру</w:t>
            </w:r>
            <w:r>
              <w:rPr>
                <w:noProof/>
                <w:webHidden/>
              </w:rPr>
              <w:tab/>
            </w:r>
            <w:r>
              <w:rPr>
                <w:noProof/>
                <w:webHidden/>
              </w:rPr>
              <w:fldChar w:fldCharType="begin"/>
            </w:r>
            <w:r>
              <w:rPr>
                <w:noProof/>
                <w:webHidden/>
              </w:rPr>
              <w:instrText xml:space="preserve"> PAGEREF _Toc167858624 \h </w:instrText>
            </w:r>
            <w:r>
              <w:rPr>
                <w:noProof/>
                <w:webHidden/>
              </w:rPr>
            </w:r>
            <w:r>
              <w:rPr>
                <w:noProof/>
                <w:webHidden/>
              </w:rPr>
              <w:fldChar w:fldCharType="separate"/>
            </w:r>
            <w:r w:rsidR="00E12B53">
              <w:rPr>
                <w:noProof/>
                <w:webHidden/>
              </w:rPr>
              <w:t>40</w:t>
            </w:r>
            <w:r>
              <w:rPr>
                <w:noProof/>
                <w:webHidden/>
              </w:rPr>
              <w:fldChar w:fldCharType="end"/>
            </w:r>
          </w:hyperlink>
        </w:p>
        <w:p w14:paraId="466D94BF" w14:textId="60B690DC"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25" w:history="1">
            <w:r w:rsidRPr="00893C72">
              <w:rPr>
                <w:rStyle w:val="Hyperlink"/>
                <w:rFonts w:ascii="Garamond" w:hAnsi="Garamond" w:cs="Times New Roman"/>
                <w:noProof/>
                <w:lang w:val="sr-Cyrl-RS"/>
              </w:rPr>
              <w:t>Магични простор</w:t>
            </w:r>
            <w:r>
              <w:rPr>
                <w:noProof/>
                <w:webHidden/>
              </w:rPr>
              <w:tab/>
            </w:r>
            <w:r>
              <w:rPr>
                <w:noProof/>
                <w:webHidden/>
              </w:rPr>
              <w:fldChar w:fldCharType="begin"/>
            </w:r>
            <w:r>
              <w:rPr>
                <w:noProof/>
                <w:webHidden/>
              </w:rPr>
              <w:instrText xml:space="preserve"> PAGEREF _Toc167858625 \h </w:instrText>
            </w:r>
            <w:r>
              <w:rPr>
                <w:noProof/>
                <w:webHidden/>
              </w:rPr>
            </w:r>
            <w:r>
              <w:rPr>
                <w:noProof/>
                <w:webHidden/>
              </w:rPr>
              <w:fldChar w:fldCharType="separate"/>
            </w:r>
            <w:r w:rsidR="00E12B53">
              <w:rPr>
                <w:noProof/>
                <w:webHidden/>
              </w:rPr>
              <w:t>47</w:t>
            </w:r>
            <w:r>
              <w:rPr>
                <w:noProof/>
                <w:webHidden/>
              </w:rPr>
              <w:fldChar w:fldCharType="end"/>
            </w:r>
          </w:hyperlink>
        </w:p>
        <w:p w14:paraId="74F04670" w14:textId="719E2EF0"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26" w:history="1">
            <w:r w:rsidRPr="00893C72">
              <w:rPr>
                <w:rStyle w:val="Hyperlink"/>
                <w:rFonts w:ascii="Garamond" w:eastAsia="Times New Roman" w:hAnsi="Garamond" w:cs="Times New Roman"/>
                <w:noProof/>
                <w:lang w:val="sr-Cyrl-RS"/>
              </w:rPr>
              <w:t>Вриштећа колиба и Млатарајућа врба</w:t>
            </w:r>
            <w:r>
              <w:rPr>
                <w:noProof/>
                <w:webHidden/>
              </w:rPr>
              <w:tab/>
            </w:r>
            <w:r>
              <w:rPr>
                <w:noProof/>
                <w:webHidden/>
              </w:rPr>
              <w:fldChar w:fldCharType="begin"/>
            </w:r>
            <w:r>
              <w:rPr>
                <w:noProof/>
                <w:webHidden/>
              </w:rPr>
              <w:instrText xml:space="preserve"> PAGEREF _Toc167858626 \h </w:instrText>
            </w:r>
            <w:r>
              <w:rPr>
                <w:noProof/>
                <w:webHidden/>
              </w:rPr>
            </w:r>
            <w:r>
              <w:rPr>
                <w:noProof/>
                <w:webHidden/>
              </w:rPr>
              <w:fldChar w:fldCharType="separate"/>
            </w:r>
            <w:r w:rsidR="00E12B53">
              <w:rPr>
                <w:noProof/>
                <w:webHidden/>
              </w:rPr>
              <w:t>70</w:t>
            </w:r>
            <w:r>
              <w:rPr>
                <w:noProof/>
                <w:webHidden/>
              </w:rPr>
              <w:fldChar w:fldCharType="end"/>
            </w:r>
          </w:hyperlink>
        </w:p>
        <w:p w14:paraId="40CB3BD6" w14:textId="0D4AC303"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27" w:history="1">
            <w:r w:rsidRPr="00893C72">
              <w:rPr>
                <w:rStyle w:val="Hyperlink"/>
                <w:rFonts w:ascii="Garamond" w:eastAsia="Times New Roman" w:hAnsi="Garamond" w:cs="Times New Roman"/>
                <w:noProof/>
                <w:lang w:val="sr-Cyrl-RS"/>
              </w:rPr>
              <w:t>Забрањена шума – Мрачна шума</w:t>
            </w:r>
            <w:r>
              <w:rPr>
                <w:noProof/>
                <w:webHidden/>
              </w:rPr>
              <w:tab/>
            </w:r>
            <w:r>
              <w:rPr>
                <w:noProof/>
                <w:webHidden/>
              </w:rPr>
              <w:fldChar w:fldCharType="begin"/>
            </w:r>
            <w:r>
              <w:rPr>
                <w:noProof/>
                <w:webHidden/>
              </w:rPr>
              <w:instrText xml:space="preserve"> PAGEREF _Toc167858627 \h </w:instrText>
            </w:r>
            <w:r>
              <w:rPr>
                <w:noProof/>
                <w:webHidden/>
              </w:rPr>
            </w:r>
            <w:r>
              <w:rPr>
                <w:noProof/>
                <w:webHidden/>
              </w:rPr>
              <w:fldChar w:fldCharType="separate"/>
            </w:r>
            <w:r w:rsidR="00E12B53">
              <w:rPr>
                <w:noProof/>
                <w:webHidden/>
              </w:rPr>
              <w:t>71</w:t>
            </w:r>
            <w:r>
              <w:rPr>
                <w:noProof/>
                <w:webHidden/>
              </w:rPr>
              <w:fldChar w:fldCharType="end"/>
            </w:r>
          </w:hyperlink>
        </w:p>
        <w:p w14:paraId="4FC3520A" w14:textId="035C7CA7"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28" w:history="1">
            <w:r w:rsidRPr="00893C72">
              <w:rPr>
                <w:rStyle w:val="Hyperlink"/>
                <w:rFonts w:ascii="Garamond" w:eastAsia="Times New Roman" w:hAnsi="Garamond" w:cs="Times New Roman"/>
                <w:noProof/>
                <w:lang w:val="sr-Cyrl-RS"/>
              </w:rPr>
              <w:t>Хогсмид – чаробњачко село</w:t>
            </w:r>
            <w:r>
              <w:rPr>
                <w:noProof/>
                <w:webHidden/>
              </w:rPr>
              <w:tab/>
            </w:r>
            <w:r>
              <w:rPr>
                <w:noProof/>
                <w:webHidden/>
              </w:rPr>
              <w:fldChar w:fldCharType="begin"/>
            </w:r>
            <w:r>
              <w:rPr>
                <w:noProof/>
                <w:webHidden/>
              </w:rPr>
              <w:instrText xml:space="preserve"> PAGEREF _Toc167858628 \h </w:instrText>
            </w:r>
            <w:r>
              <w:rPr>
                <w:noProof/>
                <w:webHidden/>
              </w:rPr>
            </w:r>
            <w:r>
              <w:rPr>
                <w:noProof/>
                <w:webHidden/>
              </w:rPr>
              <w:fldChar w:fldCharType="separate"/>
            </w:r>
            <w:r w:rsidR="00E12B53">
              <w:rPr>
                <w:noProof/>
                <w:webHidden/>
              </w:rPr>
              <w:t>72</w:t>
            </w:r>
            <w:r>
              <w:rPr>
                <w:noProof/>
                <w:webHidden/>
              </w:rPr>
              <w:fldChar w:fldCharType="end"/>
            </w:r>
          </w:hyperlink>
        </w:p>
        <w:p w14:paraId="132F268C" w14:textId="7D814E28"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29" w:history="1">
            <w:r w:rsidRPr="00893C72">
              <w:rPr>
                <w:rStyle w:val="Hyperlink"/>
                <w:rFonts w:ascii="Garamond" w:eastAsia="Times New Roman" w:hAnsi="Garamond" w:cs="Times New Roman"/>
                <w:noProof/>
                <w:lang w:val="sr-Cyrl-RS"/>
              </w:rPr>
              <w:t>Мрачна мјеста</w:t>
            </w:r>
            <w:r>
              <w:rPr>
                <w:noProof/>
                <w:webHidden/>
              </w:rPr>
              <w:tab/>
            </w:r>
            <w:r>
              <w:rPr>
                <w:noProof/>
                <w:webHidden/>
              </w:rPr>
              <w:fldChar w:fldCharType="begin"/>
            </w:r>
            <w:r>
              <w:rPr>
                <w:noProof/>
                <w:webHidden/>
              </w:rPr>
              <w:instrText xml:space="preserve"> PAGEREF _Toc167858629 \h </w:instrText>
            </w:r>
            <w:r>
              <w:rPr>
                <w:noProof/>
                <w:webHidden/>
              </w:rPr>
            </w:r>
            <w:r>
              <w:rPr>
                <w:noProof/>
                <w:webHidden/>
              </w:rPr>
              <w:fldChar w:fldCharType="separate"/>
            </w:r>
            <w:r w:rsidR="00E12B53">
              <w:rPr>
                <w:noProof/>
                <w:webHidden/>
              </w:rPr>
              <w:t>72</w:t>
            </w:r>
            <w:r>
              <w:rPr>
                <w:noProof/>
                <w:webHidden/>
              </w:rPr>
              <w:fldChar w:fldCharType="end"/>
            </w:r>
          </w:hyperlink>
        </w:p>
        <w:p w14:paraId="12E68554" w14:textId="76721B5F"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30" w:history="1">
            <w:r w:rsidRPr="00893C72">
              <w:rPr>
                <w:rStyle w:val="Hyperlink"/>
                <w:rFonts w:ascii="Garamond" w:hAnsi="Garamond" w:cs="Times New Roman"/>
                <w:noProof/>
                <w:lang w:val="sr-Cyrl-RS"/>
              </w:rPr>
              <w:t>Магично вријеме</w:t>
            </w:r>
            <w:r>
              <w:rPr>
                <w:noProof/>
                <w:webHidden/>
              </w:rPr>
              <w:tab/>
            </w:r>
            <w:r>
              <w:rPr>
                <w:noProof/>
                <w:webHidden/>
              </w:rPr>
              <w:fldChar w:fldCharType="begin"/>
            </w:r>
            <w:r>
              <w:rPr>
                <w:noProof/>
                <w:webHidden/>
              </w:rPr>
              <w:instrText xml:space="preserve"> PAGEREF _Toc167858630 \h </w:instrText>
            </w:r>
            <w:r>
              <w:rPr>
                <w:noProof/>
                <w:webHidden/>
              </w:rPr>
            </w:r>
            <w:r>
              <w:rPr>
                <w:noProof/>
                <w:webHidden/>
              </w:rPr>
              <w:fldChar w:fldCharType="separate"/>
            </w:r>
            <w:r w:rsidR="00E12B53">
              <w:rPr>
                <w:noProof/>
                <w:webHidden/>
              </w:rPr>
              <w:t>84</w:t>
            </w:r>
            <w:r>
              <w:rPr>
                <w:noProof/>
                <w:webHidden/>
              </w:rPr>
              <w:fldChar w:fldCharType="end"/>
            </w:r>
          </w:hyperlink>
        </w:p>
        <w:p w14:paraId="3095B165" w14:textId="5EA9BD9D"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31" w:history="1">
            <w:r w:rsidRPr="00893C72">
              <w:rPr>
                <w:rStyle w:val="Hyperlink"/>
                <w:rFonts w:ascii="Garamond" w:hAnsi="Garamond" w:cs="Times New Roman"/>
                <w:noProof/>
                <w:lang w:val="sr-Cyrl-RS"/>
              </w:rPr>
              <w:t>Сито-за-мисли: путовање кроз вријеме у форми сјећања</w:t>
            </w:r>
            <w:r>
              <w:rPr>
                <w:noProof/>
                <w:webHidden/>
              </w:rPr>
              <w:tab/>
            </w:r>
            <w:r>
              <w:rPr>
                <w:noProof/>
                <w:webHidden/>
              </w:rPr>
              <w:fldChar w:fldCharType="begin"/>
            </w:r>
            <w:r>
              <w:rPr>
                <w:noProof/>
                <w:webHidden/>
              </w:rPr>
              <w:instrText xml:space="preserve"> PAGEREF _Toc167858631 \h </w:instrText>
            </w:r>
            <w:r>
              <w:rPr>
                <w:noProof/>
                <w:webHidden/>
              </w:rPr>
            </w:r>
            <w:r>
              <w:rPr>
                <w:noProof/>
                <w:webHidden/>
              </w:rPr>
              <w:fldChar w:fldCharType="separate"/>
            </w:r>
            <w:r w:rsidR="00E12B53">
              <w:rPr>
                <w:noProof/>
                <w:webHidden/>
              </w:rPr>
              <w:t>88</w:t>
            </w:r>
            <w:r>
              <w:rPr>
                <w:noProof/>
                <w:webHidden/>
              </w:rPr>
              <w:fldChar w:fldCharType="end"/>
            </w:r>
          </w:hyperlink>
        </w:p>
        <w:p w14:paraId="79C34D46" w14:textId="042BCB49"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32" w:history="1">
            <w:r w:rsidRPr="00893C72">
              <w:rPr>
                <w:rStyle w:val="Hyperlink"/>
                <w:rFonts w:ascii="Garamond" w:hAnsi="Garamond" w:cs="Times New Roman"/>
                <w:noProof/>
                <w:lang w:val="sr-Cyrl-RS"/>
              </w:rPr>
              <w:t>Временски окретач</w:t>
            </w:r>
            <w:r>
              <w:rPr>
                <w:noProof/>
                <w:webHidden/>
              </w:rPr>
              <w:tab/>
            </w:r>
            <w:r>
              <w:rPr>
                <w:noProof/>
                <w:webHidden/>
              </w:rPr>
              <w:fldChar w:fldCharType="begin"/>
            </w:r>
            <w:r>
              <w:rPr>
                <w:noProof/>
                <w:webHidden/>
              </w:rPr>
              <w:instrText xml:space="preserve"> PAGEREF _Toc167858632 \h </w:instrText>
            </w:r>
            <w:r>
              <w:rPr>
                <w:noProof/>
                <w:webHidden/>
              </w:rPr>
            </w:r>
            <w:r>
              <w:rPr>
                <w:noProof/>
                <w:webHidden/>
              </w:rPr>
              <w:fldChar w:fldCharType="separate"/>
            </w:r>
            <w:r w:rsidR="00E12B53">
              <w:rPr>
                <w:noProof/>
                <w:webHidden/>
              </w:rPr>
              <w:t>91</w:t>
            </w:r>
            <w:r>
              <w:rPr>
                <w:noProof/>
                <w:webHidden/>
              </w:rPr>
              <w:fldChar w:fldCharType="end"/>
            </w:r>
          </w:hyperlink>
        </w:p>
        <w:p w14:paraId="5478719C" w14:textId="035C97E9"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33" w:history="1">
            <w:r w:rsidRPr="00893C72">
              <w:rPr>
                <w:rStyle w:val="Hyperlink"/>
                <w:rFonts w:ascii="Garamond" w:hAnsi="Garamond" w:cs="Times New Roman"/>
                <w:noProof/>
                <w:lang w:val="sr-Cyrl-RS"/>
              </w:rPr>
              <w:t>Улазак у магијски свијет – магијски пролази и магијски предмети</w:t>
            </w:r>
            <w:r>
              <w:rPr>
                <w:noProof/>
                <w:webHidden/>
              </w:rPr>
              <w:tab/>
            </w:r>
            <w:r>
              <w:rPr>
                <w:noProof/>
                <w:webHidden/>
              </w:rPr>
              <w:fldChar w:fldCharType="begin"/>
            </w:r>
            <w:r>
              <w:rPr>
                <w:noProof/>
                <w:webHidden/>
              </w:rPr>
              <w:instrText xml:space="preserve"> PAGEREF _Toc167858633 \h </w:instrText>
            </w:r>
            <w:r>
              <w:rPr>
                <w:noProof/>
                <w:webHidden/>
              </w:rPr>
            </w:r>
            <w:r>
              <w:rPr>
                <w:noProof/>
                <w:webHidden/>
              </w:rPr>
              <w:fldChar w:fldCharType="separate"/>
            </w:r>
            <w:r w:rsidR="00E12B53">
              <w:rPr>
                <w:noProof/>
                <w:webHidden/>
              </w:rPr>
              <w:t>97</w:t>
            </w:r>
            <w:r>
              <w:rPr>
                <w:noProof/>
                <w:webHidden/>
              </w:rPr>
              <w:fldChar w:fldCharType="end"/>
            </w:r>
          </w:hyperlink>
        </w:p>
        <w:p w14:paraId="2BAB5F31" w14:textId="349510B8"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34" w:history="1">
            <w:r w:rsidRPr="00893C72">
              <w:rPr>
                <w:rStyle w:val="Hyperlink"/>
                <w:rFonts w:ascii="Garamond" w:eastAsia="Times New Roman" w:hAnsi="Garamond" w:cs="Times New Roman"/>
                <w:noProof/>
                <w:lang w:val="sr-Cyrl-RS"/>
              </w:rPr>
              <w:t>Транспорт и дислоцирање</w:t>
            </w:r>
            <w:r>
              <w:rPr>
                <w:noProof/>
                <w:webHidden/>
              </w:rPr>
              <w:tab/>
            </w:r>
            <w:r>
              <w:rPr>
                <w:noProof/>
                <w:webHidden/>
              </w:rPr>
              <w:fldChar w:fldCharType="begin"/>
            </w:r>
            <w:r>
              <w:rPr>
                <w:noProof/>
                <w:webHidden/>
              </w:rPr>
              <w:instrText xml:space="preserve"> PAGEREF _Toc167858634 \h </w:instrText>
            </w:r>
            <w:r>
              <w:rPr>
                <w:noProof/>
                <w:webHidden/>
              </w:rPr>
            </w:r>
            <w:r>
              <w:rPr>
                <w:noProof/>
                <w:webHidden/>
              </w:rPr>
              <w:fldChar w:fldCharType="separate"/>
            </w:r>
            <w:r w:rsidR="00E12B53">
              <w:rPr>
                <w:noProof/>
                <w:webHidden/>
              </w:rPr>
              <w:t>104</w:t>
            </w:r>
            <w:r>
              <w:rPr>
                <w:noProof/>
                <w:webHidden/>
              </w:rPr>
              <w:fldChar w:fldCharType="end"/>
            </w:r>
          </w:hyperlink>
        </w:p>
        <w:p w14:paraId="686F9564" w14:textId="3E8139B4"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35" w:history="1">
            <w:r w:rsidRPr="00893C72">
              <w:rPr>
                <w:rStyle w:val="Hyperlink"/>
                <w:rFonts w:ascii="Garamond" w:eastAsia="Times New Roman" w:hAnsi="Garamond" w:cs="Times New Roman"/>
                <w:noProof/>
                <w:lang w:val="sr-Cyrl-RS"/>
              </w:rPr>
              <w:t>Изворно чаробњачки предмети: чаробни штапић – традиционални чаробњачки предмет</w:t>
            </w:r>
            <w:r>
              <w:rPr>
                <w:noProof/>
                <w:webHidden/>
              </w:rPr>
              <w:tab/>
            </w:r>
            <w:r>
              <w:rPr>
                <w:noProof/>
                <w:webHidden/>
              </w:rPr>
              <w:fldChar w:fldCharType="begin"/>
            </w:r>
            <w:r>
              <w:rPr>
                <w:noProof/>
                <w:webHidden/>
              </w:rPr>
              <w:instrText xml:space="preserve"> PAGEREF _Toc167858635 \h </w:instrText>
            </w:r>
            <w:r>
              <w:rPr>
                <w:noProof/>
                <w:webHidden/>
              </w:rPr>
            </w:r>
            <w:r>
              <w:rPr>
                <w:noProof/>
                <w:webHidden/>
              </w:rPr>
              <w:fldChar w:fldCharType="separate"/>
            </w:r>
            <w:r w:rsidR="00E12B53">
              <w:rPr>
                <w:noProof/>
                <w:webHidden/>
              </w:rPr>
              <w:t>111</w:t>
            </w:r>
            <w:r>
              <w:rPr>
                <w:noProof/>
                <w:webHidden/>
              </w:rPr>
              <w:fldChar w:fldCharType="end"/>
            </w:r>
          </w:hyperlink>
        </w:p>
        <w:p w14:paraId="1BC31F2E" w14:textId="63952F2A"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36" w:history="1">
            <w:r w:rsidRPr="00893C72">
              <w:rPr>
                <w:rStyle w:val="Hyperlink"/>
                <w:rFonts w:ascii="Garamond" w:hAnsi="Garamond" w:cs="Times New Roman"/>
                <w:noProof/>
                <w:lang w:val="sr-Cyrl-RS"/>
              </w:rPr>
              <w:t>Хоркрукси</w:t>
            </w:r>
            <w:r>
              <w:rPr>
                <w:noProof/>
                <w:webHidden/>
              </w:rPr>
              <w:tab/>
            </w:r>
            <w:r>
              <w:rPr>
                <w:noProof/>
                <w:webHidden/>
              </w:rPr>
              <w:fldChar w:fldCharType="begin"/>
            </w:r>
            <w:r>
              <w:rPr>
                <w:noProof/>
                <w:webHidden/>
              </w:rPr>
              <w:instrText xml:space="preserve"> PAGEREF _Toc167858636 \h </w:instrText>
            </w:r>
            <w:r>
              <w:rPr>
                <w:noProof/>
                <w:webHidden/>
              </w:rPr>
            </w:r>
            <w:r>
              <w:rPr>
                <w:noProof/>
                <w:webHidden/>
              </w:rPr>
              <w:fldChar w:fldCharType="separate"/>
            </w:r>
            <w:r w:rsidR="00E12B53">
              <w:rPr>
                <w:noProof/>
                <w:webHidden/>
              </w:rPr>
              <w:t>115</w:t>
            </w:r>
            <w:r>
              <w:rPr>
                <w:noProof/>
                <w:webHidden/>
              </w:rPr>
              <w:fldChar w:fldCharType="end"/>
            </w:r>
          </w:hyperlink>
        </w:p>
        <w:p w14:paraId="278FF93C" w14:textId="2F858FAA" w:rsidR="00691C9F" w:rsidRDefault="00691C9F">
          <w:pPr>
            <w:pStyle w:val="TOC1"/>
            <w:tabs>
              <w:tab w:val="right" w:leader="dot" w:pos="6230"/>
            </w:tabs>
            <w:rPr>
              <w:rFonts w:eastAsiaTheme="minorEastAsia"/>
              <w:noProof/>
              <w:kern w:val="2"/>
              <w:sz w:val="24"/>
              <w:szCs w:val="24"/>
              <w:lang w:val="en-ME" w:eastAsia="en-GB"/>
              <w14:ligatures w14:val="standardContextual"/>
            </w:rPr>
          </w:pPr>
          <w:hyperlink w:anchor="_Toc167858637" w:history="1">
            <w:r w:rsidRPr="00893C72">
              <w:rPr>
                <w:rStyle w:val="Hyperlink"/>
                <w:rFonts w:ascii="Garamond" w:hAnsi="Garamond" w:cs="Times New Roman"/>
                <w:noProof/>
                <w:lang w:val="sr-Cyrl-RS"/>
              </w:rPr>
              <w:t>Магијска комуникација</w:t>
            </w:r>
            <w:r>
              <w:rPr>
                <w:noProof/>
                <w:webHidden/>
              </w:rPr>
              <w:tab/>
            </w:r>
            <w:r>
              <w:rPr>
                <w:noProof/>
                <w:webHidden/>
              </w:rPr>
              <w:fldChar w:fldCharType="begin"/>
            </w:r>
            <w:r>
              <w:rPr>
                <w:noProof/>
                <w:webHidden/>
              </w:rPr>
              <w:instrText xml:space="preserve"> PAGEREF _Toc167858637 \h </w:instrText>
            </w:r>
            <w:r>
              <w:rPr>
                <w:noProof/>
                <w:webHidden/>
              </w:rPr>
            </w:r>
            <w:r>
              <w:rPr>
                <w:noProof/>
                <w:webHidden/>
              </w:rPr>
              <w:fldChar w:fldCharType="separate"/>
            </w:r>
            <w:r w:rsidR="00E12B53">
              <w:rPr>
                <w:noProof/>
                <w:webHidden/>
              </w:rPr>
              <w:t>123</w:t>
            </w:r>
            <w:r>
              <w:rPr>
                <w:noProof/>
                <w:webHidden/>
              </w:rPr>
              <w:fldChar w:fldCharType="end"/>
            </w:r>
          </w:hyperlink>
        </w:p>
        <w:p w14:paraId="59593E40" w14:textId="44ACA36D"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38" w:history="1">
            <w:r w:rsidRPr="00893C72">
              <w:rPr>
                <w:rStyle w:val="Hyperlink"/>
                <w:rFonts w:ascii="Garamond" w:hAnsi="Garamond" w:cs="Times New Roman"/>
                <w:noProof/>
                <w:lang w:val="sr-Cyrl-RS"/>
              </w:rPr>
              <w:t>Предвиђање будућности</w:t>
            </w:r>
            <w:r>
              <w:rPr>
                <w:noProof/>
                <w:webHidden/>
              </w:rPr>
              <w:tab/>
            </w:r>
            <w:r>
              <w:rPr>
                <w:noProof/>
                <w:webHidden/>
              </w:rPr>
              <w:fldChar w:fldCharType="begin"/>
            </w:r>
            <w:r>
              <w:rPr>
                <w:noProof/>
                <w:webHidden/>
              </w:rPr>
              <w:instrText xml:space="preserve"> PAGEREF _Toc167858638 \h </w:instrText>
            </w:r>
            <w:r>
              <w:rPr>
                <w:noProof/>
                <w:webHidden/>
              </w:rPr>
            </w:r>
            <w:r>
              <w:rPr>
                <w:noProof/>
                <w:webHidden/>
              </w:rPr>
              <w:fldChar w:fldCharType="separate"/>
            </w:r>
            <w:r w:rsidR="00E12B53">
              <w:rPr>
                <w:noProof/>
                <w:webHidden/>
              </w:rPr>
              <w:t>124</w:t>
            </w:r>
            <w:r>
              <w:rPr>
                <w:noProof/>
                <w:webHidden/>
              </w:rPr>
              <w:fldChar w:fldCharType="end"/>
            </w:r>
          </w:hyperlink>
        </w:p>
        <w:p w14:paraId="4FB5F3B7" w14:textId="4591F400"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39" w:history="1">
            <w:r w:rsidRPr="00893C72">
              <w:rPr>
                <w:rStyle w:val="Hyperlink"/>
                <w:rFonts w:ascii="Garamond" w:hAnsi="Garamond" w:cs="Times New Roman"/>
                <w:noProof/>
                <w:lang w:val="sr-Cyrl-RS"/>
              </w:rPr>
              <w:t>Визлијеви чаробни предмети</w:t>
            </w:r>
            <w:r>
              <w:rPr>
                <w:noProof/>
                <w:webHidden/>
              </w:rPr>
              <w:tab/>
            </w:r>
            <w:r>
              <w:rPr>
                <w:noProof/>
                <w:webHidden/>
              </w:rPr>
              <w:fldChar w:fldCharType="begin"/>
            </w:r>
            <w:r>
              <w:rPr>
                <w:noProof/>
                <w:webHidden/>
              </w:rPr>
              <w:instrText xml:space="preserve"> PAGEREF _Toc167858639 \h </w:instrText>
            </w:r>
            <w:r>
              <w:rPr>
                <w:noProof/>
                <w:webHidden/>
              </w:rPr>
            </w:r>
            <w:r>
              <w:rPr>
                <w:noProof/>
                <w:webHidden/>
              </w:rPr>
              <w:fldChar w:fldCharType="separate"/>
            </w:r>
            <w:r w:rsidR="00E12B53">
              <w:rPr>
                <w:noProof/>
                <w:webHidden/>
              </w:rPr>
              <w:t>125</w:t>
            </w:r>
            <w:r>
              <w:rPr>
                <w:noProof/>
                <w:webHidden/>
              </w:rPr>
              <w:fldChar w:fldCharType="end"/>
            </w:r>
          </w:hyperlink>
        </w:p>
        <w:p w14:paraId="1253A4DA" w14:textId="41D0898A"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40" w:history="1">
            <w:r w:rsidRPr="00893C72">
              <w:rPr>
                <w:rStyle w:val="Hyperlink"/>
                <w:rFonts w:ascii="Garamond" w:hAnsi="Garamond" w:cs="Times New Roman"/>
                <w:noProof/>
                <w:lang w:val="sr-Cyrl-RS"/>
              </w:rPr>
              <w:t>Реликвије смрти</w:t>
            </w:r>
            <w:r>
              <w:rPr>
                <w:noProof/>
                <w:webHidden/>
              </w:rPr>
              <w:tab/>
            </w:r>
            <w:r>
              <w:rPr>
                <w:noProof/>
                <w:webHidden/>
              </w:rPr>
              <w:fldChar w:fldCharType="begin"/>
            </w:r>
            <w:r>
              <w:rPr>
                <w:noProof/>
                <w:webHidden/>
              </w:rPr>
              <w:instrText xml:space="preserve"> PAGEREF _Toc167858640 \h </w:instrText>
            </w:r>
            <w:r>
              <w:rPr>
                <w:noProof/>
                <w:webHidden/>
              </w:rPr>
            </w:r>
            <w:r>
              <w:rPr>
                <w:noProof/>
                <w:webHidden/>
              </w:rPr>
              <w:fldChar w:fldCharType="separate"/>
            </w:r>
            <w:r w:rsidR="00E12B53">
              <w:rPr>
                <w:noProof/>
                <w:webHidden/>
              </w:rPr>
              <w:t>125</w:t>
            </w:r>
            <w:r>
              <w:rPr>
                <w:noProof/>
                <w:webHidden/>
              </w:rPr>
              <w:fldChar w:fldCharType="end"/>
            </w:r>
          </w:hyperlink>
        </w:p>
        <w:p w14:paraId="2DE7EBDB" w14:textId="48AF851D"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41" w:history="1">
            <w:r w:rsidRPr="00893C72">
              <w:rPr>
                <w:rStyle w:val="Hyperlink"/>
                <w:rFonts w:ascii="Garamond" w:eastAsia="Times New Roman" w:hAnsi="Garamond" w:cs="Times New Roman"/>
                <w:noProof/>
                <w:lang w:val="sr-Cyrl-RS"/>
              </w:rPr>
              <w:t>Магијом сачињени магијски предмети</w:t>
            </w:r>
            <w:r>
              <w:rPr>
                <w:noProof/>
                <w:webHidden/>
              </w:rPr>
              <w:tab/>
            </w:r>
            <w:r>
              <w:rPr>
                <w:noProof/>
                <w:webHidden/>
              </w:rPr>
              <w:fldChar w:fldCharType="begin"/>
            </w:r>
            <w:r>
              <w:rPr>
                <w:noProof/>
                <w:webHidden/>
              </w:rPr>
              <w:instrText xml:space="preserve"> PAGEREF _Toc167858641 \h </w:instrText>
            </w:r>
            <w:r>
              <w:rPr>
                <w:noProof/>
                <w:webHidden/>
              </w:rPr>
            </w:r>
            <w:r>
              <w:rPr>
                <w:noProof/>
                <w:webHidden/>
              </w:rPr>
              <w:fldChar w:fldCharType="separate"/>
            </w:r>
            <w:r w:rsidR="00E12B53">
              <w:rPr>
                <w:noProof/>
                <w:webHidden/>
              </w:rPr>
              <w:t>127</w:t>
            </w:r>
            <w:r>
              <w:rPr>
                <w:noProof/>
                <w:webHidden/>
              </w:rPr>
              <w:fldChar w:fldCharType="end"/>
            </w:r>
          </w:hyperlink>
        </w:p>
        <w:p w14:paraId="354FEDED" w14:textId="5E905983"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42" w:history="1">
            <w:r w:rsidRPr="00893C72">
              <w:rPr>
                <w:rStyle w:val="Hyperlink"/>
                <w:rFonts w:ascii="Garamond" w:eastAsia="Times New Roman" w:hAnsi="Garamond" w:cs="Times New Roman"/>
                <w:noProof/>
                <w:lang w:val="sr-Cyrl-RS"/>
              </w:rPr>
              <w:t>Сито за мисли</w:t>
            </w:r>
            <w:r>
              <w:rPr>
                <w:noProof/>
                <w:webHidden/>
              </w:rPr>
              <w:tab/>
            </w:r>
            <w:r>
              <w:rPr>
                <w:noProof/>
                <w:webHidden/>
              </w:rPr>
              <w:fldChar w:fldCharType="begin"/>
            </w:r>
            <w:r>
              <w:rPr>
                <w:noProof/>
                <w:webHidden/>
              </w:rPr>
              <w:instrText xml:space="preserve"> PAGEREF _Toc167858642 \h </w:instrText>
            </w:r>
            <w:r>
              <w:rPr>
                <w:noProof/>
                <w:webHidden/>
              </w:rPr>
            </w:r>
            <w:r>
              <w:rPr>
                <w:noProof/>
                <w:webHidden/>
              </w:rPr>
              <w:fldChar w:fldCharType="separate"/>
            </w:r>
            <w:r w:rsidR="00E12B53">
              <w:rPr>
                <w:noProof/>
                <w:webHidden/>
              </w:rPr>
              <w:t>127</w:t>
            </w:r>
            <w:r>
              <w:rPr>
                <w:noProof/>
                <w:webHidden/>
              </w:rPr>
              <w:fldChar w:fldCharType="end"/>
            </w:r>
          </w:hyperlink>
        </w:p>
        <w:p w14:paraId="56676DDF" w14:textId="039AF695"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43" w:history="1">
            <w:r w:rsidRPr="00893C72">
              <w:rPr>
                <w:rStyle w:val="Hyperlink"/>
                <w:rFonts w:ascii="Garamond" w:eastAsia="Times New Roman" w:hAnsi="Garamond" w:cs="Times New Roman"/>
                <w:i/>
                <w:iCs/>
                <w:noProof/>
                <w:lang w:val="sr-Cyrl-RS"/>
              </w:rPr>
              <w:t>Шешир за разврставање</w:t>
            </w:r>
            <w:r>
              <w:rPr>
                <w:noProof/>
                <w:webHidden/>
              </w:rPr>
              <w:tab/>
            </w:r>
            <w:r>
              <w:rPr>
                <w:noProof/>
                <w:webHidden/>
              </w:rPr>
              <w:fldChar w:fldCharType="begin"/>
            </w:r>
            <w:r>
              <w:rPr>
                <w:noProof/>
                <w:webHidden/>
              </w:rPr>
              <w:instrText xml:space="preserve"> PAGEREF _Toc167858643 \h </w:instrText>
            </w:r>
            <w:r>
              <w:rPr>
                <w:noProof/>
                <w:webHidden/>
              </w:rPr>
            </w:r>
            <w:r>
              <w:rPr>
                <w:noProof/>
                <w:webHidden/>
              </w:rPr>
              <w:fldChar w:fldCharType="separate"/>
            </w:r>
            <w:r w:rsidR="00E12B53">
              <w:rPr>
                <w:noProof/>
                <w:webHidden/>
              </w:rPr>
              <w:t>128</w:t>
            </w:r>
            <w:r>
              <w:rPr>
                <w:noProof/>
                <w:webHidden/>
              </w:rPr>
              <w:fldChar w:fldCharType="end"/>
            </w:r>
          </w:hyperlink>
        </w:p>
        <w:p w14:paraId="58EED682" w14:textId="6D95DAFB"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44" w:history="1">
            <w:r w:rsidRPr="00893C72">
              <w:rPr>
                <w:rStyle w:val="Hyperlink"/>
                <w:rFonts w:ascii="Garamond" w:hAnsi="Garamond"/>
                <w:noProof/>
                <w:lang w:val="sr-Cyrl-RS"/>
              </w:rPr>
              <w:t>Магијски утицај</w:t>
            </w:r>
            <w:r>
              <w:rPr>
                <w:noProof/>
                <w:webHidden/>
              </w:rPr>
              <w:tab/>
            </w:r>
            <w:r>
              <w:rPr>
                <w:noProof/>
                <w:webHidden/>
              </w:rPr>
              <w:fldChar w:fldCharType="begin"/>
            </w:r>
            <w:r>
              <w:rPr>
                <w:noProof/>
                <w:webHidden/>
              </w:rPr>
              <w:instrText xml:space="preserve"> PAGEREF _Toc167858644 \h </w:instrText>
            </w:r>
            <w:r>
              <w:rPr>
                <w:noProof/>
                <w:webHidden/>
              </w:rPr>
            </w:r>
            <w:r>
              <w:rPr>
                <w:noProof/>
                <w:webHidden/>
              </w:rPr>
              <w:fldChar w:fldCharType="separate"/>
            </w:r>
            <w:r w:rsidR="00E12B53">
              <w:rPr>
                <w:noProof/>
                <w:webHidden/>
              </w:rPr>
              <w:t>131</w:t>
            </w:r>
            <w:r>
              <w:rPr>
                <w:noProof/>
                <w:webHidden/>
              </w:rPr>
              <w:fldChar w:fldCharType="end"/>
            </w:r>
          </w:hyperlink>
        </w:p>
        <w:p w14:paraId="5DA8128A" w14:textId="51E2A0A9" w:rsidR="00691C9F" w:rsidRDefault="00691C9F">
          <w:pPr>
            <w:pStyle w:val="TOC2"/>
            <w:tabs>
              <w:tab w:val="right" w:leader="dot" w:pos="6230"/>
            </w:tabs>
            <w:rPr>
              <w:rFonts w:eastAsiaTheme="minorEastAsia"/>
              <w:noProof/>
              <w:kern w:val="2"/>
              <w:sz w:val="24"/>
              <w:szCs w:val="24"/>
              <w:lang w:val="en-ME" w:eastAsia="en-GB"/>
              <w14:ligatures w14:val="standardContextual"/>
            </w:rPr>
          </w:pPr>
          <w:hyperlink w:anchor="_Toc167858645" w:history="1">
            <w:r w:rsidRPr="00893C72">
              <w:rPr>
                <w:rStyle w:val="Hyperlink"/>
                <w:rFonts w:ascii="Garamond" w:hAnsi="Garamond" w:cs="Times New Roman"/>
                <w:noProof/>
                <w:lang w:val="sr-Cyrl-RS"/>
              </w:rPr>
              <w:t>Закључак који не може отићи у ништавило: Од камена мудрости до окончања смрти</w:t>
            </w:r>
            <w:r>
              <w:rPr>
                <w:noProof/>
                <w:webHidden/>
              </w:rPr>
              <w:tab/>
            </w:r>
            <w:r>
              <w:rPr>
                <w:noProof/>
                <w:webHidden/>
              </w:rPr>
              <w:fldChar w:fldCharType="begin"/>
            </w:r>
            <w:r>
              <w:rPr>
                <w:noProof/>
                <w:webHidden/>
              </w:rPr>
              <w:instrText xml:space="preserve"> PAGEREF _Toc167858645 \h </w:instrText>
            </w:r>
            <w:r>
              <w:rPr>
                <w:noProof/>
                <w:webHidden/>
              </w:rPr>
            </w:r>
            <w:r>
              <w:rPr>
                <w:noProof/>
                <w:webHidden/>
              </w:rPr>
              <w:fldChar w:fldCharType="separate"/>
            </w:r>
            <w:r w:rsidR="00E12B53">
              <w:rPr>
                <w:noProof/>
                <w:webHidden/>
              </w:rPr>
              <w:t>136</w:t>
            </w:r>
            <w:r>
              <w:rPr>
                <w:noProof/>
                <w:webHidden/>
              </w:rPr>
              <w:fldChar w:fldCharType="end"/>
            </w:r>
          </w:hyperlink>
        </w:p>
        <w:p w14:paraId="13DC25C2" w14:textId="1E55A119" w:rsidR="00691C9F" w:rsidRDefault="00691C9F">
          <w:pPr>
            <w:pStyle w:val="TOC3"/>
            <w:tabs>
              <w:tab w:val="right" w:leader="dot" w:pos="6230"/>
            </w:tabs>
            <w:rPr>
              <w:rFonts w:eastAsiaTheme="minorEastAsia"/>
              <w:noProof/>
              <w:kern w:val="2"/>
              <w:sz w:val="24"/>
              <w:szCs w:val="24"/>
              <w:lang w:val="en-ME" w:eastAsia="en-GB"/>
              <w14:ligatures w14:val="standardContextual"/>
            </w:rPr>
          </w:pPr>
          <w:hyperlink w:anchor="_Toc167858646" w:history="1">
            <w:r w:rsidRPr="00893C72">
              <w:rPr>
                <w:rStyle w:val="Hyperlink"/>
                <w:rFonts w:ascii="Garamond" w:hAnsi="Garamond" w:cs="Times New Roman"/>
                <w:noProof/>
                <w:lang w:val="sr-Cyrl-RS"/>
              </w:rPr>
              <w:t>Литература:</w:t>
            </w:r>
            <w:r>
              <w:rPr>
                <w:noProof/>
                <w:webHidden/>
              </w:rPr>
              <w:tab/>
            </w:r>
            <w:r>
              <w:rPr>
                <w:noProof/>
                <w:webHidden/>
              </w:rPr>
              <w:fldChar w:fldCharType="begin"/>
            </w:r>
            <w:r>
              <w:rPr>
                <w:noProof/>
                <w:webHidden/>
              </w:rPr>
              <w:instrText xml:space="preserve"> PAGEREF _Toc167858646 \h </w:instrText>
            </w:r>
            <w:r>
              <w:rPr>
                <w:noProof/>
                <w:webHidden/>
              </w:rPr>
            </w:r>
            <w:r>
              <w:rPr>
                <w:noProof/>
                <w:webHidden/>
              </w:rPr>
              <w:fldChar w:fldCharType="separate"/>
            </w:r>
            <w:r w:rsidR="00E12B53">
              <w:rPr>
                <w:noProof/>
                <w:webHidden/>
              </w:rPr>
              <w:t>142</w:t>
            </w:r>
            <w:r>
              <w:rPr>
                <w:noProof/>
                <w:webHidden/>
              </w:rPr>
              <w:fldChar w:fldCharType="end"/>
            </w:r>
          </w:hyperlink>
        </w:p>
        <w:p w14:paraId="2D5E6F13" w14:textId="7FA12CFC" w:rsidR="00AA0537" w:rsidRPr="003533C6" w:rsidRDefault="00AA0537" w:rsidP="0083112B">
          <w:pPr>
            <w:spacing w:line="276" w:lineRule="auto"/>
            <w:rPr>
              <w:rFonts w:ascii="Garamond" w:hAnsi="Garamond" w:cs="Times New Roman"/>
              <w:b/>
              <w:bCs/>
              <w:noProof/>
              <w:lang w:val="sr-Cyrl-RS"/>
            </w:rPr>
          </w:pPr>
          <w:r w:rsidRPr="003533C6">
            <w:rPr>
              <w:rFonts w:ascii="Garamond" w:hAnsi="Garamond" w:cs="Times New Roman"/>
              <w:b/>
              <w:bCs/>
              <w:noProof/>
              <w:lang w:val="sr-Cyrl-RS"/>
            </w:rPr>
            <w:fldChar w:fldCharType="end"/>
          </w:r>
        </w:p>
      </w:sdtContent>
    </w:sdt>
    <w:p w14:paraId="1AD809F1" w14:textId="77777777" w:rsidR="00AA0537" w:rsidRPr="003533C6" w:rsidRDefault="00AA0537" w:rsidP="0083112B">
      <w:pPr>
        <w:pStyle w:val="Heading1"/>
        <w:spacing w:line="276" w:lineRule="auto"/>
        <w:rPr>
          <w:rFonts w:ascii="Garamond" w:hAnsi="Garamond" w:cs="Times New Roman"/>
          <w:color w:val="auto"/>
          <w:lang w:val="sr-Cyrl-RS"/>
        </w:rPr>
      </w:pPr>
    </w:p>
    <w:p w14:paraId="6D021473" w14:textId="77777777" w:rsidR="00AA0537" w:rsidRPr="003533C6" w:rsidRDefault="00AA0537" w:rsidP="0083112B">
      <w:pPr>
        <w:rPr>
          <w:rFonts w:ascii="Garamond" w:hAnsi="Garamond" w:cs="Times New Roman"/>
          <w:lang w:val="sr-Cyrl-RS"/>
        </w:rPr>
      </w:pPr>
    </w:p>
    <w:p w14:paraId="03D77EEF" w14:textId="77777777" w:rsidR="00AA0537" w:rsidRPr="003533C6" w:rsidRDefault="00AA0537" w:rsidP="0083112B">
      <w:pPr>
        <w:rPr>
          <w:rFonts w:ascii="Garamond" w:hAnsi="Garamond" w:cs="Times New Roman"/>
          <w:lang w:val="sr-Cyrl-RS"/>
        </w:rPr>
      </w:pPr>
    </w:p>
    <w:p w14:paraId="7D2D53BD" w14:textId="77777777" w:rsidR="00AA0537" w:rsidRPr="003533C6" w:rsidRDefault="00AA0537" w:rsidP="0083112B">
      <w:pPr>
        <w:rPr>
          <w:rFonts w:ascii="Garamond" w:hAnsi="Garamond" w:cs="Times New Roman"/>
          <w:lang w:val="sr-Cyrl-RS"/>
        </w:rPr>
      </w:pPr>
    </w:p>
    <w:p w14:paraId="4EF26D59" w14:textId="77777777" w:rsidR="00AA0537" w:rsidRPr="003533C6" w:rsidRDefault="00AA0537" w:rsidP="0083112B">
      <w:pPr>
        <w:rPr>
          <w:rFonts w:ascii="Garamond" w:hAnsi="Garamond" w:cs="Times New Roman"/>
          <w:lang w:val="sr-Cyrl-RS"/>
        </w:rPr>
      </w:pPr>
    </w:p>
    <w:p w14:paraId="4559DA8E" w14:textId="77777777" w:rsidR="00AA0537" w:rsidRPr="003533C6" w:rsidRDefault="00AA0537" w:rsidP="0083112B">
      <w:pPr>
        <w:rPr>
          <w:rFonts w:ascii="Garamond" w:hAnsi="Garamond" w:cs="Times New Roman"/>
          <w:lang w:val="sr-Cyrl-RS"/>
        </w:rPr>
      </w:pPr>
    </w:p>
    <w:p w14:paraId="232250A8" w14:textId="77777777" w:rsidR="00AA0537" w:rsidRPr="003533C6" w:rsidRDefault="00AA0537" w:rsidP="0083112B">
      <w:pPr>
        <w:rPr>
          <w:rFonts w:ascii="Garamond" w:hAnsi="Garamond" w:cs="Times New Roman"/>
          <w:lang w:val="sr-Cyrl-RS"/>
        </w:rPr>
      </w:pPr>
    </w:p>
    <w:p w14:paraId="23884E7B" w14:textId="77777777" w:rsidR="00B83520" w:rsidRDefault="00B83520" w:rsidP="0083112B">
      <w:pPr>
        <w:pStyle w:val="Heading1"/>
        <w:spacing w:line="276" w:lineRule="auto"/>
        <w:rPr>
          <w:rFonts w:ascii="Garamond" w:hAnsi="Garamond" w:cs="Times New Roman"/>
          <w:color w:val="auto"/>
          <w:lang w:val="sr-Cyrl-RS"/>
        </w:rPr>
      </w:pPr>
      <w:bookmarkStart w:id="0" w:name="_Toc167858619"/>
    </w:p>
    <w:p w14:paraId="767CF30D" w14:textId="5C78DB77" w:rsidR="00AA0537" w:rsidRPr="003533C6" w:rsidRDefault="00AA0537" w:rsidP="0083112B">
      <w:pPr>
        <w:pStyle w:val="Heading1"/>
        <w:spacing w:line="276" w:lineRule="auto"/>
        <w:rPr>
          <w:rFonts w:ascii="Garamond" w:hAnsi="Garamond" w:cs="Times New Roman"/>
          <w:color w:val="auto"/>
          <w:lang w:val="sr-Cyrl-RS"/>
        </w:rPr>
      </w:pPr>
      <w:r w:rsidRPr="003533C6">
        <w:rPr>
          <w:rFonts w:ascii="Garamond" w:hAnsi="Garamond" w:cs="Times New Roman"/>
          <w:color w:val="auto"/>
          <w:lang w:val="sr-Cyrl-RS"/>
        </w:rPr>
        <w:t>САЖЕТАК</w:t>
      </w:r>
      <w:bookmarkEnd w:id="0"/>
    </w:p>
    <w:p w14:paraId="32853881" w14:textId="7C179A1C" w:rsidR="00AA0537" w:rsidRPr="003533C6" w:rsidRDefault="00AA0537" w:rsidP="0083112B">
      <w:pPr>
        <w:spacing w:line="276" w:lineRule="auto"/>
        <w:jc w:val="both"/>
        <w:rPr>
          <w:rFonts w:ascii="Garamond" w:eastAsia="Times New Roman" w:hAnsi="Garamond" w:cs="Times New Roman"/>
          <w:sz w:val="24"/>
          <w:szCs w:val="24"/>
          <w:lang w:val="sr-Cyrl-RS"/>
        </w:rPr>
      </w:pPr>
      <w:r w:rsidRPr="003533C6">
        <w:rPr>
          <w:rFonts w:ascii="Garamond" w:hAnsi="Garamond" w:cs="Times New Roman"/>
          <w:sz w:val="24"/>
          <w:szCs w:val="24"/>
          <w:lang w:val="sr-Cyrl-RS"/>
        </w:rPr>
        <w:t xml:space="preserve">Овај рад се бави проучавањем и анализом концепта архетипског јунака у књижевности за дјецу на </w:t>
      </w:r>
      <w:proofErr w:type="spellStart"/>
      <w:r w:rsidRPr="003533C6">
        <w:rPr>
          <w:rFonts w:ascii="Garamond" w:hAnsi="Garamond" w:cs="Times New Roman"/>
          <w:sz w:val="24"/>
          <w:szCs w:val="24"/>
          <w:lang w:val="sr-Cyrl-RS"/>
        </w:rPr>
        <w:t>примјеру</w:t>
      </w:r>
      <w:proofErr w:type="spellEnd"/>
      <w:r w:rsidRPr="003533C6">
        <w:rPr>
          <w:rFonts w:ascii="Garamond" w:hAnsi="Garamond" w:cs="Times New Roman"/>
          <w:sz w:val="24"/>
          <w:szCs w:val="24"/>
          <w:lang w:val="sr-Cyrl-RS"/>
        </w:rPr>
        <w:t xml:space="preserve"> седам књига Харија Потера, ауторке Џ. К. </w:t>
      </w:r>
      <w:proofErr w:type="spellStart"/>
      <w:r w:rsidRPr="003533C6">
        <w:rPr>
          <w:rFonts w:ascii="Garamond" w:hAnsi="Garamond" w:cs="Times New Roman"/>
          <w:sz w:val="24"/>
          <w:szCs w:val="24"/>
          <w:lang w:val="sr-Cyrl-RS"/>
        </w:rPr>
        <w:t>Роулинг</w:t>
      </w:r>
      <w:proofErr w:type="spellEnd"/>
      <w:r w:rsidRPr="003533C6">
        <w:rPr>
          <w:rFonts w:ascii="Garamond" w:hAnsi="Garamond" w:cs="Times New Roman"/>
          <w:sz w:val="24"/>
          <w:szCs w:val="24"/>
          <w:lang w:val="sr-Cyrl-RS"/>
        </w:rPr>
        <w:t xml:space="preserve">. </w:t>
      </w:r>
      <w:r w:rsidRPr="003533C6">
        <w:rPr>
          <w:rFonts w:ascii="Garamond" w:eastAsia="Times New Roman" w:hAnsi="Garamond" w:cs="Times New Roman"/>
          <w:sz w:val="24"/>
          <w:szCs w:val="24"/>
          <w:lang w:val="sr-Cyrl-RS"/>
        </w:rPr>
        <w:t xml:space="preserve">Прича о </w:t>
      </w:r>
      <w:proofErr w:type="spellStart"/>
      <w:r w:rsidRPr="003533C6">
        <w:rPr>
          <w:rFonts w:ascii="Garamond" w:eastAsia="Times New Roman" w:hAnsi="Garamond" w:cs="Times New Roman"/>
          <w:sz w:val="24"/>
          <w:szCs w:val="24"/>
          <w:lang w:val="sr-Cyrl-RS"/>
        </w:rPr>
        <w:t>Дјечаку</w:t>
      </w:r>
      <w:proofErr w:type="spellEnd"/>
      <w:r w:rsidRPr="003533C6">
        <w:rPr>
          <w:rFonts w:ascii="Garamond" w:eastAsia="Times New Roman" w:hAnsi="Garamond" w:cs="Times New Roman"/>
          <w:sz w:val="24"/>
          <w:szCs w:val="24"/>
          <w:lang w:val="sr-Cyrl-RS"/>
        </w:rPr>
        <w:t xml:space="preserve"> који је </w:t>
      </w:r>
      <w:proofErr w:type="spellStart"/>
      <w:r w:rsidRPr="003533C6">
        <w:rPr>
          <w:rFonts w:ascii="Garamond" w:eastAsia="Times New Roman" w:hAnsi="Garamond" w:cs="Times New Roman"/>
          <w:sz w:val="24"/>
          <w:szCs w:val="24"/>
          <w:lang w:val="sr-Cyrl-RS"/>
        </w:rPr>
        <w:t>преживио</w:t>
      </w:r>
      <w:proofErr w:type="spellEnd"/>
      <w:r w:rsidRPr="003533C6">
        <w:rPr>
          <w:rFonts w:ascii="Garamond" w:eastAsia="Times New Roman" w:hAnsi="Garamond" w:cs="Times New Roman"/>
          <w:sz w:val="24"/>
          <w:szCs w:val="24"/>
          <w:lang w:val="sr-Cyrl-RS"/>
        </w:rPr>
        <w:t xml:space="preserve"> постала је предмет академске критике одмах по публиковању овог романа, и свијет чаробњака који се може проматрати као „</w:t>
      </w:r>
      <w:proofErr w:type="spellStart"/>
      <w:r w:rsidR="0097430A">
        <w:rPr>
          <w:rFonts w:ascii="Garamond" w:eastAsia="Times New Roman" w:hAnsi="Garamond" w:cs="Times New Roman"/>
          <w:sz w:val="24"/>
          <w:szCs w:val="24"/>
          <w:lang w:val="sr-Latn-RS"/>
        </w:rPr>
        <w:t>wainscot</w:t>
      </w:r>
      <w:proofErr w:type="spellEnd"/>
      <w:r w:rsidR="0097430A">
        <w:rPr>
          <w:rFonts w:ascii="Garamond" w:eastAsia="Times New Roman" w:hAnsi="Garamond" w:cs="Times New Roman"/>
          <w:sz w:val="24"/>
          <w:szCs w:val="24"/>
          <w:lang w:val="sr-Latn-RS"/>
        </w:rPr>
        <w:t xml:space="preserve"> </w:t>
      </w:r>
      <w:proofErr w:type="spellStart"/>
      <w:r w:rsidR="0097430A">
        <w:rPr>
          <w:rFonts w:ascii="Garamond" w:eastAsia="Times New Roman" w:hAnsi="Garamond" w:cs="Times New Roman"/>
          <w:sz w:val="24"/>
          <w:szCs w:val="24"/>
          <w:lang w:val="sr-Latn-RS"/>
        </w:rPr>
        <w:t>fantasy</w:t>
      </w:r>
      <w:proofErr w:type="spellEnd"/>
      <w:r w:rsidRPr="003533C6">
        <w:rPr>
          <w:rFonts w:ascii="Garamond" w:eastAsia="Times New Roman" w:hAnsi="Garamond" w:cs="Times New Roman"/>
          <w:sz w:val="24"/>
          <w:szCs w:val="24"/>
          <w:lang w:val="sr-Cyrl-RS"/>
        </w:rPr>
        <w:t xml:space="preserve">“ дошао је до свијета </w:t>
      </w:r>
      <w:r w:rsidRPr="003533C6">
        <w:rPr>
          <w:rFonts w:ascii="Garamond" w:eastAsia="Times New Roman" w:hAnsi="Garamond" w:cs="Times New Roman"/>
          <w:i/>
          <w:sz w:val="24"/>
          <w:szCs w:val="24"/>
          <w:lang w:val="sr-Cyrl-RS"/>
        </w:rPr>
        <w:t xml:space="preserve">нормалаца, </w:t>
      </w:r>
      <w:r w:rsidRPr="003533C6">
        <w:rPr>
          <w:rFonts w:ascii="Garamond" w:eastAsia="Times New Roman" w:hAnsi="Garamond" w:cs="Times New Roman"/>
          <w:sz w:val="24"/>
          <w:szCs w:val="24"/>
          <w:lang w:val="sr-Cyrl-RS"/>
        </w:rPr>
        <w:t xml:space="preserve">како се називају људи који не </w:t>
      </w:r>
      <w:proofErr w:type="spellStart"/>
      <w:r w:rsidRPr="003533C6">
        <w:rPr>
          <w:rFonts w:ascii="Garamond" w:eastAsia="Times New Roman" w:hAnsi="Garamond" w:cs="Times New Roman"/>
          <w:sz w:val="24"/>
          <w:szCs w:val="24"/>
          <w:lang w:val="sr-Cyrl-RS"/>
        </w:rPr>
        <w:t>посједују</w:t>
      </w:r>
      <w:proofErr w:type="spellEnd"/>
      <w:r w:rsidRPr="003533C6">
        <w:rPr>
          <w:rFonts w:ascii="Garamond" w:eastAsia="Times New Roman" w:hAnsi="Garamond" w:cs="Times New Roman"/>
          <w:sz w:val="24"/>
          <w:szCs w:val="24"/>
          <w:lang w:val="sr-Cyrl-RS"/>
        </w:rPr>
        <w:t xml:space="preserve"> магију. Дакле, овај роман је својом структуром, тематиком, мотивском и лајтмотивском конфигурацијом, те реализацијом фантастичких елемената, изузетно заинтересовао читалачки аудиторијум, независно од генерацијског нивоа, образовања или било које друге класификације реципијента. Циљ рада пратећи, мотив овога истраживања јесте декодирање елемената који су преко моделовања архетипског јунака довели до модела иницијације у анализираним романима.  Посљедње године показују пораст интересовања за академским проучавањем књига о </w:t>
      </w:r>
      <w:proofErr w:type="spellStart"/>
      <w:r w:rsidRPr="003533C6">
        <w:rPr>
          <w:rFonts w:ascii="Garamond" w:eastAsia="Times New Roman" w:hAnsi="Garamond" w:cs="Times New Roman"/>
          <w:sz w:val="24"/>
          <w:szCs w:val="24"/>
          <w:lang w:val="sr-Cyrl-RS"/>
        </w:rPr>
        <w:t>Дјечаку</w:t>
      </w:r>
      <w:proofErr w:type="spellEnd"/>
      <w:r w:rsidRPr="003533C6">
        <w:rPr>
          <w:rFonts w:ascii="Garamond" w:eastAsia="Times New Roman" w:hAnsi="Garamond" w:cs="Times New Roman"/>
          <w:sz w:val="24"/>
          <w:szCs w:val="24"/>
          <w:lang w:val="sr-Cyrl-RS"/>
        </w:rPr>
        <w:t xml:space="preserve"> који је </w:t>
      </w:r>
      <w:proofErr w:type="spellStart"/>
      <w:r w:rsidRPr="003533C6">
        <w:rPr>
          <w:rFonts w:ascii="Garamond" w:eastAsia="Times New Roman" w:hAnsi="Garamond" w:cs="Times New Roman"/>
          <w:sz w:val="24"/>
          <w:szCs w:val="24"/>
          <w:lang w:val="sr-Cyrl-RS"/>
        </w:rPr>
        <w:t>преживио</w:t>
      </w:r>
      <w:proofErr w:type="spellEnd"/>
      <w:r w:rsidRPr="003533C6">
        <w:rPr>
          <w:rFonts w:ascii="Garamond" w:eastAsia="Times New Roman" w:hAnsi="Garamond" w:cs="Times New Roman"/>
          <w:sz w:val="24"/>
          <w:szCs w:val="24"/>
          <w:lang w:val="sr-Cyrl-RS"/>
        </w:rPr>
        <w:t xml:space="preserve">, али на простору Црне Горе, нема релевантних академских радова, стога овај рад може представљати </w:t>
      </w:r>
      <w:proofErr w:type="spellStart"/>
      <w:r w:rsidRPr="003533C6">
        <w:rPr>
          <w:rFonts w:ascii="Garamond" w:eastAsia="Times New Roman" w:hAnsi="Garamond" w:cs="Times New Roman"/>
          <w:sz w:val="24"/>
          <w:szCs w:val="24"/>
          <w:lang w:val="sr-Cyrl-RS"/>
        </w:rPr>
        <w:t>увертирни</w:t>
      </w:r>
      <w:proofErr w:type="spellEnd"/>
      <w:r w:rsidRPr="003533C6">
        <w:rPr>
          <w:rFonts w:ascii="Garamond" w:eastAsia="Times New Roman" w:hAnsi="Garamond" w:cs="Times New Roman"/>
          <w:sz w:val="24"/>
          <w:szCs w:val="24"/>
          <w:lang w:val="sr-Cyrl-RS"/>
        </w:rPr>
        <w:t xml:space="preserve"> истраживачки стимуланс за све напредне проучаваоце који стваралачку енергију желе </w:t>
      </w:r>
      <w:proofErr w:type="spellStart"/>
      <w:r w:rsidRPr="003533C6">
        <w:rPr>
          <w:rFonts w:ascii="Garamond" w:eastAsia="Times New Roman" w:hAnsi="Garamond" w:cs="Times New Roman"/>
          <w:sz w:val="24"/>
          <w:szCs w:val="24"/>
          <w:lang w:val="sr-Cyrl-RS"/>
        </w:rPr>
        <w:t>усмјерити</w:t>
      </w:r>
      <w:proofErr w:type="spellEnd"/>
      <w:r w:rsidRPr="003533C6">
        <w:rPr>
          <w:rFonts w:ascii="Garamond" w:eastAsia="Times New Roman" w:hAnsi="Garamond" w:cs="Times New Roman"/>
          <w:sz w:val="24"/>
          <w:szCs w:val="24"/>
          <w:lang w:val="sr-Cyrl-RS"/>
        </w:rPr>
        <w:t xml:space="preserve"> и као овој тематици.  Проучавање књижевности за дјецу која је настала по кодовима фантастике, или </w:t>
      </w:r>
      <w:proofErr w:type="spellStart"/>
      <w:r w:rsidRPr="003533C6">
        <w:rPr>
          <w:rFonts w:ascii="Garamond" w:eastAsia="Times New Roman" w:hAnsi="Garamond" w:cs="Times New Roman"/>
          <w:sz w:val="24"/>
          <w:szCs w:val="24"/>
          <w:lang w:val="sr-Cyrl-RS"/>
        </w:rPr>
        <w:t>фантазијске</w:t>
      </w:r>
      <w:proofErr w:type="spellEnd"/>
      <w:r w:rsidRPr="003533C6">
        <w:rPr>
          <w:rFonts w:ascii="Garamond" w:eastAsia="Times New Roman" w:hAnsi="Garamond" w:cs="Times New Roman"/>
          <w:sz w:val="24"/>
          <w:szCs w:val="24"/>
          <w:lang w:val="sr-Cyrl-RS"/>
        </w:rPr>
        <w:t xml:space="preserve"> литературе, представља,  само  по себи, искорак из традиционалног тумачења књижевног </w:t>
      </w:r>
      <w:proofErr w:type="spellStart"/>
      <w:r w:rsidRPr="003533C6">
        <w:rPr>
          <w:rFonts w:ascii="Garamond" w:eastAsia="Times New Roman" w:hAnsi="Garamond" w:cs="Times New Roman"/>
          <w:sz w:val="24"/>
          <w:szCs w:val="24"/>
          <w:lang w:val="sr-Cyrl-RS"/>
        </w:rPr>
        <w:t>дјела</w:t>
      </w:r>
      <w:proofErr w:type="spellEnd"/>
      <w:r w:rsidRPr="003533C6">
        <w:rPr>
          <w:rFonts w:ascii="Garamond" w:eastAsia="Times New Roman" w:hAnsi="Garamond" w:cs="Times New Roman"/>
          <w:sz w:val="24"/>
          <w:szCs w:val="24"/>
          <w:lang w:val="sr-Cyrl-RS"/>
        </w:rPr>
        <w:t xml:space="preserve">, почев од тога да се у фантастици ништа не може и не смије тумачити алегоријски – већ баш онако како је дато, дакле, у </w:t>
      </w:r>
      <w:r w:rsidRPr="003533C6">
        <w:rPr>
          <w:rFonts w:ascii="Garamond" w:eastAsia="Times New Roman" w:hAnsi="Garamond" w:cs="Times New Roman"/>
          <w:sz w:val="24"/>
          <w:szCs w:val="24"/>
          <w:lang w:val="sr-Cyrl-RS"/>
        </w:rPr>
        <w:lastRenderedPageBreak/>
        <w:t xml:space="preserve">форми реализоване метафоре. Због тога, проучавалац </w:t>
      </w:r>
      <w:proofErr w:type="spellStart"/>
      <w:r w:rsidRPr="003533C6">
        <w:rPr>
          <w:rFonts w:ascii="Garamond" w:eastAsia="Times New Roman" w:hAnsi="Garamond" w:cs="Times New Roman"/>
          <w:sz w:val="24"/>
          <w:szCs w:val="24"/>
          <w:lang w:val="sr-Cyrl-RS"/>
        </w:rPr>
        <w:t>дјела</w:t>
      </w:r>
      <w:proofErr w:type="spellEnd"/>
      <w:r w:rsidRPr="003533C6">
        <w:rPr>
          <w:rFonts w:ascii="Garamond" w:eastAsia="Times New Roman" w:hAnsi="Garamond" w:cs="Times New Roman"/>
          <w:sz w:val="24"/>
          <w:szCs w:val="24"/>
          <w:lang w:val="sr-Cyrl-RS"/>
        </w:rPr>
        <w:t xml:space="preserve"> мора познавати законитости не само традиционалне књижевности, већ би било пожељно  показати и темељено познавање фантастике за одрасле, а самим тим и фантастике за дјецу. Приликом проучавања наративне збиље која је представљена у анализираним текстовима, морају се утврдити одређени узуси по којима ће тумачење и рашчлањивање </w:t>
      </w:r>
      <w:proofErr w:type="spellStart"/>
      <w:r w:rsidRPr="003533C6">
        <w:rPr>
          <w:rFonts w:ascii="Garamond" w:eastAsia="Times New Roman" w:hAnsi="Garamond" w:cs="Times New Roman"/>
          <w:sz w:val="24"/>
          <w:szCs w:val="24"/>
          <w:lang w:val="sr-Cyrl-RS"/>
        </w:rPr>
        <w:t>дјела</w:t>
      </w:r>
      <w:proofErr w:type="spellEnd"/>
      <w:r w:rsidRPr="003533C6">
        <w:rPr>
          <w:rFonts w:ascii="Garamond" w:eastAsia="Times New Roman" w:hAnsi="Garamond" w:cs="Times New Roman"/>
          <w:sz w:val="24"/>
          <w:szCs w:val="24"/>
          <w:lang w:val="sr-Cyrl-RS"/>
        </w:rPr>
        <w:t xml:space="preserve"> ићи. Рад посвећен архетипском јунаку савремене  фантастике за дјецу и омладину може  представљати референтан  допринос  академској заједници јер  укључује иновативан  угао проматрања архетипа кроз савремену теоријску литературу која је уско профилисана на бајке и савремене теорије бајке, али и савремене теорије књижевности, што укупно повлачи и плурализам метода у саму анализу. Предочени  свијет посвећен Потеру, </w:t>
      </w:r>
      <w:proofErr w:type="spellStart"/>
      <w:r w:rsidRPr="003533C6">
        <w:rPr>
          <w:rFonts w:ascii="Garamond" w:eastAsia="Times New Roman" w:hAnsi="Garamond" w:cs="Times New Roman"/>
          <w:sz w:val="24"/>
          <w:szCs w:val="24"/>
          <w:lang w:val="sr-Cyrl-RS"/>
        </w:rPr>
        <w:t>топосно</w:t>
      </w:r>
      <w:proofErr w:type="spellEnd"/>
      <w:r w:rsidRPr="003533C6">
        <w:rPr>
          <w:rFonts w:ascii="Garamond" w:eastAsia="Times New Roman" w:hAnsi="Garamond" w:cs="Times New Roman"/>
          <w:sz w:val="24"/>
          <w:szCs w:val="24"/>
          <w:lang w:val="sr-Cyrl-RS"/>
        </w:rPr>
        <w:t xml:space="preserve"> представља </w:t>
      </w:r>
      <w:proofErr w:type="spellStart"/>
      <w:r w:rsidRPr="003533C6">
        <w:rPr>
          <w:rFonts w:ascii="Garamond" w:eastAsia="Times New Roman" w:hAnsi="Garamond" w:cs="Times New Roman"/>
          <w:i/>
          <w:iCs/>
          <w:sz w:val="24"/>
          <w:szCs w:val="24"/>
          <w:lang w:val="sr-Cyrl-RS"/>
        </w:rPr>
        <w:t>вајнскот</w:t>
      </w:r>
      <w:proofErr w:type="spellEnd"/>
      <w:r w:rsidRPr="003533C6">
        <w:rPr>
          <w:rFonts w:ascii="Garamond" w:eastAsia="Times New Roman" w:hAnsi="Garamond" w:cs="Times New Roman"/>
          <w:sz w:val="24"/>
          <w:szCs w:val="24"/>
          <w:lang w:val="sr-Cyrl-RS"/>
        </w:rPr>
        <w:t xml:space="preserve"> жанр односно, она </w:t>
      </w:r>
      <w:proofErr w:type="spellStart"/>
      <w:r w:rsidRPr="003533C6">
        <w:rPr>
          <w:rFonts w:ascii="Garamond" w:eastAsia="Times New Roman" w:hAnsi="Garamond" w:cs="Times New Roman"/>
          <w:sz w:val="24"/>
          <w:szCs w:val="24"/>
          <w:lang w:val="sr-Cyrl-RS"/>
        </w:rPr>
        <w:t>дјела</w:t>
      </w:r>
      <w:proofErr w:type="spellEnd"/>
      <w:r w:rsidRPr="003533C6">
        <w:rPr>
          <w:rFonts w:ascii="Garamond" w:eastAsia="Times New Roman" w:hAnsi="Garamond" w:cs="Times New Roman"/>
          <w:sz w:val="24"/>
          <w:szCs w:val="24"/>
          <w:lang w:val="sr-Cyrl-RS"/>
        </w:rPr>
        <w:t xml:space="preserve"> фантастике која говоре о магичним </w:t>
      </w:r>
      <w:proofErr w:type="spellStart"/>
      <w:r w:rsidRPr="003533C6">
        <w:rPr>
          <w:rFonts w:ascii="Garamond" w:eastAsia="Times New Roman" w:hAnsi="Garamond" w:cs="Times New Roman"/>
          <w:sz w:val="24"/>
          <w:szCs w:val="24"/>
          <w:lang w:val="sr-Cyrl-RS"/>
        </w:rPr>
        <w:t>свјетовима</w:t>
      </w:r>
      <w:proofErr w:type="spellEnd"/>
      <w:r w:rsidRPr="003533C6">
        <w:rPr>
          <w:rFonts w:ascii="Garamond" w:eastAsia="Times New Roman" w:hAnsi="Garamond" w:cs="Times New Roman"/>
          <w:sz w:val="24"/>
          <w:szCs w:val="24"/>
          <w:lang w:val="sr-Cyrl-RS"/>
        </w:rPr>
        <w:t xml:space="preserve"> евидентираним близу обичних, </w:t>
      </w:r>
      <w:proofErr w:type="spellStart"/>
      <w:r w:rsidRPr="003533C6">
        <w:rPr>
          <w:rFonts w:ascii="Garamond" w:eastAsia="Times New Roman" w:hAnsi="Garamond" w:cs="Times New Roman"/>
          <w:sz w:val="24"/>
          <w:szCs w:val="24"/>
          <w:lang w:val="sr-Cyrl-RS"/>
        </w:rPr>
        <w:t>немагијских</w:t>
      </w:r>
      <w:proofErr w:type="spellEnd"/>
      <w:r w:rsidRPr="003533C6">
        <w:rPr>
          <w:rFonts w:ascii="Garamond" w:eastAsia="Times New Roman" w:hAnsi="Garamond" w:cs="Times New Roman"/>
          <w:sz w:val="24"/>
          <w:szCs w:val="24"/>
          <w:lang w:val="sr-Cyrl-RS"/>
        </w:rPr>
        <w:t xml:space="preserve"> </w:t>
      </w:r>
      <w:proofErr w:type="spellStart"/>
      <w:r w:rsidRPr="003533C6">
        <w:rPr>
          <w:rFonts w:ascii="Garamond" w:eastAsia="Times New Roman" w:hAnsi="Garamond" w:cs="Times New Roman"/>
          <w:sz w:val="24"/>
          <w:szCs w:val="24"/>
          <w:lang w:val="sr-Cyrl-RS"/>
        </w:rPr>
        <w:t>свјетова</w:t>
      </w:r>
      <w:proofErr w:type="spellEnd"/>
      <w:r w:rsidRPr="003533C6">
        <w:rPr>
          <w:rFonts w:ascii="Garamond" w:eastAsia="Times New Roman" w:hAnsi="Garamond" w:cs="Times New Roman"/>
          <w:sz w:val="24"/>
          <w:szCs w:val="24"/>
          <w:lang w:val="sr-Cyrl-RS"/>
        </w:rPr>
        <w:t xml:space="preserve">. О овом виду фантастике пише Кери </w:t>
      </w:r>
      <w:proofErr w:type="spellStart"/>
      <w:r w:rsidRPr="003533C6">
        <w:rPr>
          <w:rFonts w:ascii="Garamond" w:eastAsia="Times New Roman" w:hAnsi="Garamond" w:cs="Times New Roman"/>
          <w:sz w:val="24"/>
          <w:szCs w:val="24"/>
          <w:lang w:val="sr-Cyrl-RS"/>
        </w:rPr>
        <w:t>Ан</w:t>
      </w:r>
      <w:proofErr w:type="spellEnd"/>
      <w:r w:rsidRPr="003533C6">
        <w:rPr>
          <w:rFonts w:ascii="Garamond" w:eastAsia="Times New Roman" w:hAnsi="Garamond" w:cs="Times New Roman"/>
          <w:sz w:val="24"/>
          <w:szCs w:val="24"/>
          <w:lang w:val="sr-Cyrl-RS"/>
        </w:rPr>
        <w:t xml:space="preserve"> </w:t>
      </w:r>
      <w:proofErr w:type="spellStart"/>
      <w:r w:rsidRPr="003533C6">
        <w:rPr>
          <w:rFonts w:ascii="Garamond" w:eastAsia="Times New Roman" w:hAnsi="Garamond" w:cs="Times New Roman"/>
          <w:sz w:val="24"/>
          <w:szCs w:val="24"/>
          <w:lang w:val="sr-Cyrl-RS"/>
        </w:rPr>
        <w:t>ле</w:t>
      </w:r>
      <w:proofErr w:type="spellEnd"/>
      <w:r w:rsidRPr="003533C6">
        <w:rPr>
          <w:rFonts w:ascii="Garamond" w:eastAsia="Times New Roman" w:hAnsi="Garamond" w:cs="Times New Roman"/>
          <w:sz w:val="24"/>
          <w:szCs w:val="24"/>
          <w:lang w:val="sr-Cyrl-RS"/>
        </w:rPr>
        <w:t xml:space="preserve"> </w:t>
      </w:r>
      <w:proofErr w:type="spellStart"/>
      <w:r w:rsidRPr="003533C6">
        <w:rPr>
          <w:rFonts w:ascii="Garamond" w:eastAsia="Times New Roman" w:hAnsi="Garamond" w:cs="Times New Roman"/>
          <w:sz w:val="24"/>
          <w:szCs w:val="24"/>
          <w:lang w:val="sr-Cyrl-RS"/>
        </w:rPr>
        <w:t>Лиевре</w:t>
      </w:r>
      <w:proofErr w:type="spellEnd"/>
      <w:r w:rsidRPr="003533C6">
        <w:rPr>
          <w:rFonts w:ascii="Garamond" w:eastAsia="Times New Roman" w:hAnsi="Garamond" w:cs="Times New Roman"/>
          <w:sz w:val="24"/>
          <w:szCs w:val="24"/>
          <w:lang w:val="sr-Cyrl-RS"/>
        </w:rPr>
        <w:t xml:space="preserve">, која се бавила проучавањем романа о Харију Потеру,  а на основама жанровских одредница које је у вези са тим типом фантастике поставио Џон </w:t>
      </w:r>
      <w:proofErr w:type="spellStart"/>
      <w:r w:rsidRPr="003533C6">
        <w:rPr>
          <w:rFonts w:ascii="Garamond" w:eastAsia="Times New Roman" w:hAnsi="Garamond" w:cs="Times New Roman"/>
          <w:sz w:val="24"/>
          <w:szCs w:val="24"/>
          <w:lang w:val="sr-Cyrl-RS"/>
        </w:rPr>
        <w:t>Клут</w:t>
      </w:r>
      <w:proofErr w:type="spellEnd"/>
      <w:r w:rsidRPr="003533C6">
        <w:rPr>
          <w:rFonts w:ascii="Garamond" w:eastAsia="Times New Roman" w:hAnsi="Garamond" w:cs="Times New Roman"/>
          <w:sz w:val="24"/>
          <w:szCs w:val="24"/>
          <w:lang w:val="sr-Cyrl-RS"/>
        </w:rPr>
        <w:t xml:space="preserve">. </w:t>
      </w:r>
    </w:p>
    <w:p w14:paraId="3BD56D3A" w14:textId="77777777" w:rsidR="00AA0537" w:rsidRPr="003533C6" w:rsidRDefault="00AA0537" w:rsidP="0083112B">
      <w:pPr>
        <w:spacing w:line="276" w:lineRule="auto"/>
        <w:jc w:val="both"/>
        <w:rPr>
          <w:rFonts w:ascii="Garamond" w:eastAsia="Times New Roman" w:hAnsi="Garamond" w:cs="Times New Roman"/>
          <w:sz w:val="24"/>
          <w:szCs w:val="24"/>
          <w:lang w:val="sr-Cyrl-RS"/>
        </w:rPr>
      </w:pPr>
    </w:p>
    <w:p w14:paraId="05CC250A" w14:textId="77777777" w:rsidR="00AA0537" w:rsidRPr="003533C6" w:rsidRDefault="00AA0537" w:rsidP="0083112B">
      <w:pPr>
        <w:spacing w:line="276" w:lineRule="auto"/>
        <w:jc w:val="both"/>
        <w:rPr>
          <w:rFonts w:ascii="Garamond" w:eastAsia="Times New Roman" w:hAnsi="Garamond" w:cs="Times New Roman"/>
          <w:i/>
          <w:iCs/>
          <w:sz w:val="24"/>
          <w:szCs w:val="24"/>
          <w:lang w:val="sr-Cyrl-RS"/>
        </w:rPr>
      </w:pPr>
      <w:r w:rsidRPr="003533C6">
        <w:rPr>
          <w:rFonts w:ascii="Garamond" w:eastAsia="Times New Roman" w:hAnsi="Garamond" w:cs="Times New Roman"/>
          <w:i/>
          <w:iCs/>
          <w:sz w:val="24"/>
          <w:szCs w:val="24"/>
          <w:lang w:val="sr-Cyrl-RS"/>
        </w:rPr>
        <w:t xml:space="preserve">Кључне ријечи: Архетип, Хари Потер, </w:t>
      </w:r>
      <w:proofErr w:type="spellStart"/>
      <w:r w:rsidRPr="003533C6">
        <w:rPr>
          <w:rFonts w:ascii="Garamond" w:eastAsia="Times New Roman" w:hAnsi="Garamond" w:cs="Times New Roman"/>
          <w:i/>
          <w:iCs/>
          <w:sz w:val="24"/>
          <w:szCs w:val="24"/>
          <w:lang w:val="sr-Cyrl-RS"/>
        </w:rPr>
        <w:t>вајнскот</w:t>
      </w:r>
      <w:proofErr w:type="spellEnd"/>
      <w:r w:rsidRPr="003533C6">
        <w:rPr>
          <w:rFonts w:ascii="Garamond" w:eastAsia="Times New Roman" w:hAnsi="Garamond" w:cs="Times New Roman"/>
          <w:i/>
          <w:iCs/>
          <w:sz w:val="24"/>
          <w:szCs w:val="24"/>
          <w:lang w:val="sr-Cyrl-RS"/>
        </w:rPr>
        <w:t xml:space="preserve"> фантастика, </w:t>
      </w:r>
      <w:proofErr w:type="spellStart"/>
      <w:r w:rsidRPr="003533C6">
        <w:rPr>
          <w:rFonts w:ascii="Garamond" w:eastAsia="Times New Roman" w:hAnsi="Garamond" w:cs="Times New Roman"/>
          <w:i/>
          <w:iCs/>
          <w:sz w:val="24"/>
          <w:szCs w:val="24"/>
          <w:lang w:val="sr-Cyrl-RS"/>
        </w:rPr>
        <w:t>фантазмема</w:t>
      </w:r>
      <w:proofErr w:type="spellEnd"/>
    </w:p>
    <w:p w14:paraId="03B59161" w14:textId="77777777" w:rsidR="00AA0537" w:rsidRPr="003533C6" w:rsidRDefault="00AA0537" w:rsidP="0083112B">
      <w:pPr>
        <w:spacing w:line="276" w:lineRule="auto"/>
        <w:rPr>
          <w:rFonts w:ascii="Garamond" w:hAnsi="Garamond" w:cs="Times New Roman"/>
          <w:lang w:val="sr-Cyrl-RS"/>
        </w:rPr>
      </w:pPr>
    </w:p>
    <w:p w14:paraId="6796F82C" w14:textId="77777777" w:rsidR="00AA0537" w:rsidRPr="003533C6" w:rsidRDefault="00AA0537" w:rsidP="0083112B">
      <w:pPr>
        <w:spacing w:line="276" w:lineRule="auto"/>
        <w:rPr>
          <w:rFonts w:ascii="Garamond" w:hAnsi="Garamond" w:cs="Times New Roman"/>
          <w:lang w:val="sr-Cyrl-RS"/>
        </w:rPr>
      </w:pPr>
    </w:p>
    <w:p w14:paraId="319F0061" w14:textId="77777777" w:rsidR="00AA0537" w:rsidRPr="003533C6" w:rsidRDefault="00AA0537" w:rsidP="0083112B">
      <w:pPr>
        <w:spacing w:line="276" w:lineRule="auto"/>
        <w:rPr>
          <w:rFonts w:ascii="Garamond" w:hAnsi="Garamond" w:cs="Times New Roman"/>
          <w:lang w:val="sr-Cyrl-RS"/>
        </w:rPr>
      </w:pPr>
    </w:p>
    <w:p w14:paraId="3BDE4CF9" w14:textId="77777777" w:rsidR="00AA0537" w:rsidRPr="003533C6" w:rsidRDefault="00AA0537" w:rsidP="0083112B">
      <w:pPr>
        <w:spacing w:line="276" w:lineRule="auto"/>
        <w:rPr>
          <w:rFonts w:ascii="Garamond" w:hAnsi="Garamond" w:cs="Times New Roman"/>
          <w:lang w:val="sr-Cyrl-RS"/>
        </w:rPr>
      </w:pPr>
    </w:p>
    <w:p w14:paraId="5A3BCE16" w14:textId="77777777" w:rsidR="00AA0537" w:rsidRPr="003533C6" w:rsidRDefault="00AA0537" w:rsidP="0083112B">
      <w:pPr>
        <w:spacing w:line="276" w:lineRule="auto"/>
        <w:rPr>
          <w:rFonts w:ascii="Garamond" w:hAnsi="Garamond" w:cs="Times New Roman"/>
          <w:lang w:val="sr-Cyrl-RS"/>
        </w:rPr>
      </w:pPr>
    </w:p>
    <w:p w14:paraId="435E15D5" w14:textId="77777777" w:rsidR="00AA0537" w:rsidRPr="003533C6" w:rsidRDefault="00AA0537" w:rsidP="0083112B">
      <w:pPr>
        <w:spacing w:line="276" w:lineRule="auto"/>
        <w:rPr>
          <w:rFonts w:ascii="Garamond" w:hAnsi="Garamond" w:cs="Times New Roman"/>
          <w:lang w:val="sr-Cyrl-RS"/>
        </w:rPr>
      </w:pPr>
    </w:p>
    <w:p w14:paraId="0B785F2E" w14:textId="77777777" w:rsidR="00AA0537" w:rsidRPr="003533C6" w:rsidRDefault="00AA0537" w:rsidP="0083112B">
      <w:pPr>
        <w:spacing w:line="276" w:lineRule="auto"/>
        <w:rPr>
          <w:rFonts w:ascii="Garamond" w:hAnsi="Garamond" w:cs="Times New Roman"/>
          <w:lang w:val="sr-Cyrl-RS"/>
        </w:rPr>
      </w:pPr>
    </w:p>
    <w:p w14:paraId="23E8102D" w14:textId="77777777" w:rsidR="00AA0537" w:rsidRPr="003533C6" w:rsidRDefault="00AA0537" w:rsidP="0083112B">
      <w:pPr>
        <w:spacing w:line="276" w:lineRule="auto"/>
        <w:rPr>
          <w:rFonts w:ascii="Garamond" w:hAnsi="Garamond" w:cs="Times New Roman"/>
          <w:lang w:val="sr-Cyrl-RS"/>
        </w:rPr>
      </w:pPr>
    </w:p>
    <w:p w14:paraId="18C1451F" w14:textId="77777777" w:rsidR="00AA0537" w:rsidRPr="003533C6" w:rsidRDefault="00AA0537" w:rsidP="0083112B">
      <w:pPr>
        <w:spacing w:line="276" w:lineRule="auto"/>
        <w:rPr>
          <w:rFonts w:ascii="Garamond" w:hAnsi="Garamond" w:cs="Times New Roman"/>
          <w:lang w:val="sr-Cyrl-RS"/>
        </w:rPr>
      </w:pPr>
    </w:p>
    <w:p w14:paraId="498587A2" w14:textId="77777777" w:rsidR="00AA0537" w:rsidRPr="003533C6" w:rsidRDefault="00AA0537" w:rsidP="0083112B">
      <w:pPr>
        <w:spacing w:line="276" w:lineRule="auto"/>
        <w:rPr>
          <w:rFonts w:ascii="Garamond" w:hAnsi="Garamond" w:cs="Times New Roman"/>
          <w:lang w:val="sr-Cyrl-RS"/>
        </w:rPr>
      </w:pPr>
    </w:p>
    <w:p w14:paraId="22B135BC" w14:textId="77777777" w:rsidR="00AA0537" w:rsidRPr="003533C6" w:rsidRDefault="00AA0537" w:rsidP="0083112B">
      <w:pPr>
        <w:spacing w:line="276" w:lineRule="auto"/>
        <w:rPr>
          <w:rFonts w:ascii="Garamond" w:hAnsi="Garamond" w:cs="Times New Roman"/>
          <w:lang w:val="sr-Cyrl-RS"/>
        </w:rPr>
      </w:pPr>
    </w:p>
    <w:p w14:paraId="036725A6" w14:textId="77777777" w:rsidR="00AA0537" w:rsidRPr="003533C6" w:rsidRDefault="00AA0537" w:rsidP="0083112B">
      <w:pPr>
        <w:spacing w:line="276" w:lineRule="auto"/>
        <w:jc w:val="right"/>
        <w:rPr>
          <w:rFonts w:ascii="Garamond" w:hAnsi="Garamond" w:cs="Times New Roman"/>
          <w:sz w:val="28"/>
          <w:szCs w:val="28"/>
          <w:lang w:val="sr-Cyrl-RS"/>
        </w:rPr>
      </w:pPr>
    </w:p>
    <w:p w14:paraId="271BF532" w14:textId="77777777" w:rsidR="00AA0537" w:rsidRPr="003533C6" w:rsidRDefault="00AA0537" w:rsidP="0083112B">
      <w:pPr>
        <w:jc w:val="right"/>
        <w:rPr>
          <w:rFonts w:ascii="Garamond" w:hAnsi="Garamond" w:cs="Times New Roman"/>
          <w:sz w:val="28"/>
          <w:szCs w:val="28"/>
          <w:lang w:val="sr-Cyrl-RS"/>
        </w:rPr>
      </w:pPr>
      <w:r w:rsidRPr="003533C6">
        <w:rPr>
          <w:rFonts w:ascii="Garamond" w:hAnsi="Garamond" w:cs="Times New Roman"/>
          <w:sz w:val="28"/>
          <w:szCs w:val="28"/>
          <w:lang w:val="sr-Cyrl-RS"/>
        </w:rPr>
        <w:t xml:space="preserve">Куда одлазе ишчезли предмети? </w:t>
      </w:r>
    </w:p>
    <w:p w14:paraId="769A593A" w14:textId="77777777" w:rsidR="00AA0537" w:rsidRPr="003533C6" w:rsidRDefault="00AA0537" w:rsidP="0083112B">
      <w:pPr>
        <w:jc w:val="right"/>
        <w:rPr>
          <w:rFonts w:ascii="Garamond" w:hAnsi="Garamond" w:cs="Times New Roman"/>
          <w:sz w:val="28"/>
          <w:szCs w:val="28"/>
          <w:lang w:val="sr-Cyrl-RS"/>
        </w:rPr>
      </w:pPr>
      <w:r w:rsidRPr="003533C6">
        <w:rPr>
          <w:rFonts w:ascii="Garamond" w:hAnsi="Garamond" w:cs="Times New Roman"/>
          <w:sz w:val="28"/>
          <w:szCs w:val="28"/>
          <w:lang w:val="sr-Cyrl-RS"/>
        </w:rPr>
        <w:t>— У ништавило, што ће рећи свукуд.</w:t>
      </w:r>
    </w:p>
    <w:p w14:paraId="1A5DECA6" w14:textId="77777777" w:rsidR="00AA0537" w:rsidRPr="003533C6" w:rsidRDefault="00AA0537" w:rsidP="0083112B">
      <w:pPr>
        <w:spacing w:line="276" w:lineRule="auto"/>
        <w:rPr>
          <w:rFonts w:ascii="Garamond" w:hAnsi="Garamond" w:cs="Times New Roman"/>
          <w:lang w:val="sr-Cyrl-RS"/>
        </w:rPr>
      </w:pPr>
    </w:p>
    <w:p w14:paraId="204C6968" w14:textId="77777777" w:rsidR="00AA0537" w:rsidRPr="003533C6" w:rsidRDefault="00AA0537" w:rsidP="0083112B">
      <w:pPr>
        <w:spacing w:line="276" w:lineRule="auto"/>
        <w:rPr>
          <w:rFonts w:ascii="Garamond" w:hAnsi="Garamond" w:cs="Times New Roman"/>
          <w:lang w:val="sr-Cyrl-RS"/>
        </w:rPr>
      </w:pPr>
    </w:p>
    <w:p w14:paraId="2E74911A" w14:textId="68918153" w:rsidR="00AA0537" w:rsidRPr="003533C6" w:rsidRDefault="00AA0537" w:rsidP="0083112B">
      <w:pPr>
        <w:spacing w:line="276" w:lineRule="auto"/>
        <w:rPr>
          <w:rFonts w:ascii="Garamond" w:hAnsi="Garamond" w:cs="Times New Roman"/>
          <w:lang w:val="sr-Cyrl-RS"/>
        </w:rPr>
      </w:pPr>
    </w:p>
    <w:p w14:paraId="311B4736" w14:textId="7E87B855" w:rsidR="000C1EDE" w:rsidRPr="003533C6" w:rsidRDefault="000C1EDE" w:rsidP="0083112B">
      <w:pPr>
        <w:spacing w:line="276" w:lineRule="auto"/>
        <w:rPr>
          <w:rFonts w:ascii="Garamond" w:hAnsi="Garamond" w:cs="Times New Roman"/>
          <w:lang w:val="sr-Cyrl-RS"/>
        </w:rPr>
      </w:pPr>
    </w:p>
    <w:p w14:paraId="37B78D4A" w14:textId="4CD061D0" w:rsidR="000C1EDE" w:rsidRPr="003533C6" w:rsidRDefault="000C1EDE" w:rsidP="0083112B">
      <w:pPr>
        <w:spacing w:line="276" w:lineRule="auto"/>
        <w:rPr>
          <w:rFonts w:ascii="Garamond" w:hAnsi="Garamond" w:cs="Times New Roman"/>
          <w:lang w:val="sr-Cyrl-RS"/>
        </w:rPr>
      </w:pPr>
    </w:p>
    <w:p w14:paraId="714549BE" w14:textId="7A83B37B" w:rsidR="000C1EDE" w:rsidRPr="003533C6" w:rsidRDefault="000C1EDE" w:rsidP="0083112B">
      <w:pPr>
        <w:spacing w:line="276" w:lineRule="auto"/>
        <w:rPr>
          <w:rFonts w:ascii="Garamond" w:hAnsi="Garamond" w:cs="Times New Roman"/>
          <w:lang w:val="sr-Cyrl-RS"/>
        </w:rPr>
      </w:pPr>
    </w:p>
    <w:p w14:paraId="298967F3" w14:textId="77777777" w:rsidR="000C1EDE" w:rsidRPr="003533C6" w:rsidRDefault="000C1EDE" w:rsidP="0083112B">
      <w:pPr>
        <w:spacing w:line="276" w:lineRule="auto"/>
        <w:rPr>
          <w:rFonts w:ascii="Garamond" w:hAnsi="Garamond" w:cs="Times New Roman"/>
          <w:lang w:val="sr-Cyrl-RS"/>
        </w:rPr>
      </w:pPr>
    </w:p>
    <w:p w14:paraId="3DCF9655" w14:textId="77777777" w:rsidR="0097430A" w:rsidRDefault="0097430A" w:rsidP="0083112B">
      <w:pPr>
        <w:pStyle w:val="Heading2"/>
        <w:spacing w:line="276" w:lineRule="auto"/>
        <w:jc w:val="both"/>
        <w:rPr>
          <w:rFonts w:ascii="Garamond" w:hAnsi="Garamond" w:cs="Times New Roman"/>
          <w:color w:val="auto"/>
          <w:lang w:val="sr-Latn-RS"/>
        </w:rPr>
      </w:pPr>
      <w:bookmarkStart w:id="1" w:name="_Toc134270446"/>
      <w:bookmarkStart w:id="2" w:name="_Toc167858620"/>
    </w:p>
    <w:p w14:paraId="48EF4F83" w14:textId="30801C6F" w:rsidR="00AA0537" w:rsidRPr="003533C6" w:rsidRDefault="00AA0537" w:rsidP="0083112B">
      <w:pPr>
        <w:pStyle w:val="Heading2"/>
        <w:spacing w:line="276" w:lineRule="auto"/>
        <w:jc w:val="both"/>
        <w:rPr>
          <w:rFonts w:ascii="Garamond" w:hAnsi="Garamond" w:cs="Times New Roman"/>
          <w:color w:val="auto"/>
          <w:lang w:val="sr-Cyrl-RS"/>
        </w:rPr>
      </w:pPr>
      <w:r w:rsidRPr="003533C6">
        <w:rPr>
          <w:rFonts w:ascii="Garamond" w:hAnsi="Garamond" w:cs="Times New Roman"/>
          <w:color w:val="auto"/>
          <w:lang w:val="sr-Cyrl-RS"/>
        </w:rPr>
        <w:t>Појам и одређење фантастике и фантастичног</w:t>
      </w:r>
      <w:bookmarkEnd w:id="1"/>
      <w:bookmarkEnd w:id="2"/>
    </w:p>
    <w:p w14:paraId="1FCA2FDB" w14:textId="77777777" w:rsidR="00AA0537" w:rsidRPr="003533C6" w:rsidRDefault="00AA0537" w:rsidP="0083112B">
      <w:pPr>
        <w:spacing w:line="276" w:lineRule="auto"/>
        <w:jc w:val="both"/>
        <w:rPr>
          <w:rFonts w:ascii="Garamond" w:hAnsi="Garamond" w:cs="Times New Roman"/>
          <w:lang w:val="sr-Cyrl-RS"/>
        </w:rPr>
      </w:pPr>
    </w:p>
    <w:p w14:paraId="0926132B" w14:textId="40A2629A" w:rsidR="00AA0537" w:rsidRPr="003533C6" w:rsidRDefault="00AA0537" w:rsidP="000C1EDE">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 књижевној критици термин </w:t>
      </w:r>
      <w:r w:rsidRPr="003533C6">
        <w:rPr>
          <w:rFonts w:ascii="Garamond" w:eastAsia="Times New Roman" w:hAnsi="Garamond" w:cs="Times New Roman"/>
          <w:i/>
          <w:lang w:val="sr-Cyrl-RS"/>
        </w:rPr>
        <w:t>фантастика</w:t>
      </w:r>
      <w:r w:rsidRPr="003533C6">
        <w:rPr>
          <w:rFonts w:ascii="Garamond" w:eastAsia="Times New Roman" w:hAnsi="Garamond" w:cs="Times New Roman"/>
          <w:lang w:val="sr-Cyrl-RS"/>
        </w:rPr>
        <w:t xml:space="preserve"> познат је још из периода Аристотела и Платона као </w:t>
      </w:r>
      <w:proofErr w:type="spellStart"/>
      <w:r w:rsidR="00F02ECF" w:rsidRPr="003533C6">
        <w:rPr>
          <w:rFonts w:ascii="Garamond" w:eastAsia="Times New Roman" w:hAnsi="Garamond" w:cs="Times New Roman"/>
          <w:i/>
          <w:lang w:val="sr-Cyrl-RS"/>
        </w:rPr>
        <w:t>phantasticus</w:t>
      </w:r>
      <w:proofErr w:type="spellEnd"/>
      <w:r w:rsidRPr="003533C6">
        <w:rPr>
          <w:rFonts w:ascii="Garamond" w:eastAsia="Times New Roman" w:hAnsi="Garamond" w:cs="Times New Roman"/>
          <w:i/>
          <w:vertAlign w:val="superscript"/>
          <w:lang w:val="sr-Cyrl-RS"/>
        </w:rPr>
        <w:footnoteReference w:id="1"/>
      </w:r>
      <w:r w:rsidRPr="003533C6">
        <w:rPr>
          <w:rFonts w:ascii="Garamond" w:eastAsia="Times New Roman" w:hAnsi="Garamond" w:cs="Times New Roman"/>
          <w:lang w:val="sr-Cyrl-RS"/>
        </w:rPr>
        <w:t xml:space="preserve">  (φα</w:t>
      </w:r>
      <w:proofErr w:type="spellStart"/>
      <w:r w:rsidRPr="003533C6">
        <w:rPr>
          <w:rFonts w:ascii="Garamond" w:eastAsia="Times New Roman" w:hAnsi="Garamond" w:cs="Times New Roman"/>
          <w:lang w:val="sr-Cyrl-RS"/>
        </w:rPr>
        <w:t>ντ</w:t>
      </w:r>
      <w:proofErr w:type="spellEnd"/>
      <w:r w:rsidRPr="003533C6">
        <w:rPr>
          <w:rFonts w:ascii="Garamond" w:eastAsia="Times New Roman" w:hAnsi="Garamond" w:cs="Times New Roman"/>
          <w:lang w:val="sr-Cyrl-RS"/>
        </w:rPr>
        <w:t>α</w:t>
      </w:r>
      <w:proofErr w:type="spellStart"/>
      <w:r w:rsidRPr="003533C6">
        <w:rPr>
          <w:rFonts w:ascii="Garamond" w:eastAsia="Times New Roman" w:hAnsi="Garamond" w:cs="Times New Roman"/>
          <w:lang w:val="sr-Cyrl-RS"/>
        </w:rPr>
        <w:t>στıϰός</w:t>
      </w:r>
      <w:proofErr w:type="spellEnd"/>
      <w:r w:rsidRPr="003533C6">
        <w:rPr>
          <w:rFonts w:ascii="Garamond" w:eastAsia="Times New Roman" w:hAnsi="Garamond" w:cs="Times New Roman"/>
          <w:lang w:val="sr-Cyrl-RS"/>
        </w:rPr>
        <w:t xml:space="preserve">); који су кроз своја учења били на трагу дефинисања онога што ми данас проучавамо као фантастику. Кроз подјеле на лошу и добру књижевност ова два философа, сваки за своје вријеме и </w:t>
      </w:r>
      <w:r w:rsidRPr="003533C6">
        <w:rPr>
          <w:rFonts w:ascii="Garamond" w:eastAsia="Times New Roman" w:hAnsi="Garamond" w:cs="Times New Roman"/>
          <w:i/>
          <w:iCs/>
          <w:lang w:val="sr-Cyrl-RS"/>
        </w:rPr>
        <w:t xml:space="preserve">модус </w:t>
      </w:r>
      <w:proofErr w:type="spellStart"/>
      <w:r w:rsidRPr="003533C6">
        <w:rPr>
          <w:rFonts w:ascii="Garamond" w:eastAsia="Times New Roman" w:hAnsi="Garamond" w:cs="Times New Roman"/>
          <w:i/>
          <w:iCs/>
          <w:lang w:val="sr-Cyrl-RS"/>
        </w:rPr>
        <w:t>операнди</w:t>
      </w:r>
      <w:proofErr w:type="spellEnd"/>
      <w:r w:rsidRPr="003533C6">
        <w:rPr>
          <w:rFonts w:ascii="Garamond" w:eastAsia="Times New Roman" w:hAnsi="Garamond" w:cs="Times New Roman"/>
          <w:lang w:val="sr-Cyrl-RS"/>
        </w:rPr>
        <w:t xml:space="preserve">, тумачили су мимезис и начин представљања реалности у тексту. Да би се најбоље схватило одређење фантастике и фантастичног, односно, да би се подвукле одређене границе, и тако </w:t>
      </w:r>
      <w:proofErr w:type="spellStart"/>
      <w:r w:rsidRPr="003533C6">
        <w:rPr>
          <w:rFonts w:ascii="Garamond" w:eastAsia="Times New Roman" w:hAnsi="Garamond" w:cs="Times New Roman"/>
          <w:lang w:val="sr-Cyrl-RS"/>
        </w:rPr>
        <w:t>избјегле</w:t>
      </w:r>
      <w:proofErr w:type="spellEnd"/>
      <w:r w:rsidRPr="003533C6">
        <w:rPr>
          <w:rFonts w:ascii="Garamond" w:eastAsia="Times New Roman" w:hAnsi="Garamond" w:cs="Times New Roman"/>
          <w:lang w:val="sr-Cyrl-RS"/>
        </w:rPr>
        <w:t xml:space="preserve"> забуне у дефинисању жанра, Цветан Тодоров, најзначајнији теоретичар фантастике, дефинише више појмова који се доводе у везу са фантастиком. У првом реду то је: </w:t>
      </w:r>
      <w:r w:rsidRPr="003533C6">
        <w:rPr>
          <w:rFonts w:ascii="Garamond" w:eastAsia="Times New Roman" w:hAnsi="Garamond" w:cs="Times New Roman"/>
          <w:b/>
          <w:lang w:val="sr-Cyrl-RS"/>
        </w:rPr>
        <w:t>чудно</w:t>
      </w:r>
      <w:r w:rsidRPr="003533C6">
        <w:rPr>
          <w:rFonts w:ascii="Garamond" w:eastAsia="Times New Roman" w:hAnsi="Garamond" w:cs="Times New Roman"/>
          <w:lang w:val="sr-Cyrl-RS"/>
        </w:rPr>
        <w:t xml:space="preserve">, </w:t>
      </w:r>
      <w:r w:rsidRPr="003533C6">
        <w:rPr>
          <w:rFonts w:ascii="Garamond" w:eastAsia="Times New Roman" w:hAnsi="Garamond" w:cs="Times New Roman"/>
          <w:b/>
          <w:lang w:val="sr-Cyrl-RS"/>
        </w:rPr>
        <w:t>чудесно</w:t>
      </w:r>
      <w:r w:rsidRPr="003533C6">
        <w:rPr>
          <w:rFonts w:ascii="Garamond" w:eastAsia="Times New Roman" w:hAnsi="Garamond" w:cs="Times New Roman"/>
          <w:lang w:val="sr-Cyrl-RS"/>
        </w:rPr>
        <w:t xml:space="preserve">, </w:t>
      </w:r>
      <w:r w:rsidRPr="003533C6">
        <w:rPr>
          <w:rFonts w:ascii="Garamond" w:eastAsia="Times New Roman" w:hAnsi="Garamond" w:cs="Times New Roman"/>
          <w:b/>
          <w:lang w:val="sr-Cyrl-RS"/>
        </w:rPr>
        <w:t>фантастично</w:t>
      </w:r>
      <w:r w:rsidRPr="003533C6">
        <w:rPr>
          <w:rFonts w:ascii="Garamond" w:eastAsia="Times New Roman" w:hAnsi="Garamond" w:cs="Times New Roman"/>
          <w:lang w:val="sr-Cyrl-RS"/>
        </w:rPr>
        <w:t xml:space="preserve">. Тодоров фантастику дефинише као: </w:t>
      </w:r>
      <w:r w:rsidRPr="003533C6">
        <w:rPr>
          <w:rFonts w:ascii="Garamond" w:eastAsia="Times New Roman" w:hAnsi="Garamond" w:cs="Times New Roman"/>
          <w:i/>
          <w:lang w:val="sr-Cyrl-RS"/>
        </w:rPr>
        <w:t>фантастично, то је неодлучност што је осећа биће које зна само за законе природе када се нађе  пред наоко натприродним догађајима</w:t>
      </w:r>
      <w:r w:rsidRPr="003533C6">
        <w:rPr>
          <w:rFonts w:ascii="Garamond" w:eastAsia="Times New Roman" w:hAnsi="Garamond" w:cs="Times New Roman"/>
          <w:lang w:val="sr-Cyrl-RS"/>
        </w:rPr>
        <w:t xml:space="preserve"> (Тодоров 2010: 27). Овај теоретичар дефинише </w:t>
      </w:r>
      <w:r w:rsidRPr="003533C6">
        <w:rPr>
          <w:rFonts w:ascii="Garamond" w:eastAsia="Times New Roman" w:hAnsi="Garamond" w:cs="Times New Roman"/>
          <w:b/>
          <w:bCs/>
          <w:lang w:val="sr-Cyrl-RS"/>
        </w:rPr>
        <w:t>чудесно</w:t>
      </w:r>
      <w:r w:rsidRPr="003533C6">
        <w:rPr>
          <w:rFonts w:ascii="Garamond" w:eastAsia="Times New Roman" w:hAnsi="Garamond" w:cs="Times New Roman"/>
          <w:lang w:val="sr-Cyrl-RS"/>
        </w:rPr>
        <w:t xml:space="preserve"> на сљедећи начин: </w:t>
      </w:r>
      <w:r w:rsidRPr="003533C6">
        <w:rPr>
          <w:rFonts w:ascii="Garamond" w:eastAsia="Times New Roman" w:hAnsi="Garamond" w:cs="Times New Roman"/>
          <w:i/>
          <w:lang w:val="sr-Cyrl-RS"/>
        </w:rPr>
        <w:t xml:space="preserve">чудесно одговара непознатој, </w:t>
      </w:r>
      <w:r w:rsidRPr="003533C6">
        <w:rPr>
          <w:rFonts w:ascii="Garamond" w:eastAsia="Times New Roman" w:hAnsi="Garamond" w:cs="Times New Roman"/>
          <w:i/>
          <w:lang w:val="sr-Cyrl-RS"/>
        </w:rPr>
        <w:lastRenderedPageBreak/>
        <w:t>још невиђеној појави која ће се тек догодити  - дакле, будућем времену</w:t>
      </w:r>
      <w:r w:rsidRPr="003533C6">
        <w:rPr>
          <w:rFonts w:ascii="Garamond" w:eastAsia="Times New Roman" w:hAnsi="Garamond" w:cs="Times New Roman"/>
          <w:lang w:val="sr-Cyrl-RS"/>
        </w:rPr>
        <w:t xml:space="preserve"> (Тодоров 2010: 43).  За </w:t>
      </w:r>
      <w:r w:rsidRPr="003533C6">
        <w:rPr>
          <w:rFonts w:ascii="Garamond" w:eastAsia="Times New Roman" w:hAnsi="Garamond" w:cs="Times New Roman"/>
          <w:b/>
          <w:lang w:val="sr-Cyrl-RS"/>
        </w:rPr>
        <w:t>чудно</w:t>
      </w:r>
      <w:r w:rsidRPr="003533C6">
        <w:rPr>
          <w:rFonts w:ascii="Garamond" w:eastAsia="Times New Roman" w:hAnsi="Garamond" w:cs="Times New Roman"/>
          <w:lang w:val="sr-Cyrl-RS"/>
        </w:rPr>
        <w:t xml:space="preserve"> Тодоров каже: </w:t>
      </w:r>
      <w:r w:rsidRPr="003533C6">
        <w:rPr>
          <w:rFonts w:ascii="Garamond" w:eastAsia="Times New Roman" w:hAnsi="Garamond" w:cs="Times New Roman"/>
          <w:i/>
          <w:lang w:val="sr-Cyrl-RS"/>
        </w:rPr>
        <w:t xml:space="preserve">у чудном, напротив необјашњиве ствари сводимо на познате чињенице, на претходно искуство, па тиме и у прошло време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ибид</w:t>
      </w:r>
      <w:proofErr w:type="spellEnd"/>
      <w:r w:rsidRPr="003533C6">
        <w:rPr>
          <w:rFonts w:ascii="Garamond" w:eastAsia="Times New Roman" w:hAnsi="Garamond" w:cs="Times New Roman"/>
          <w:lang w:val="sr-Cyrl-RS"/>
        </w:rPr>
        <w:t>)</w:t>
      </w:r>
      <w:r w:rsidRPr="003533C6">
        <w:rPr>
          <w:rStyle w:val="FootnoteReference"/>
          <w:rFonts w:ascii="Garamond" w:eastAsia="Times New Roman" w:hAnsi="Garamond" w:cs="Times New Roman"/>
          <w:lang w:val="sr-Cyrl-RS"/>
        </w:rPr>
        <w:footnoteReference w:id="2"/>
      </w:r>
      <w:r w:rsidRPr="003533C6">
        <w:rPr>
          <w:rFonts w:ascii="Garamond" w:eastAsia="Times New Roman" w:hAnsi="Garamond" w:cs="Times New Roman"/>
          <w:lang w:val="sr-Cyrl-RS"/>
        </w:rPr>
        <w:t xml:space="preserve">. </w:t>
      </w:r>
    </w:p>
    <w:p w14:paraId="14BA079B" w14:textId="77777777" w:rsidR="00AA0537" w:rsidRPr="003533C6" w:rsidRDefault="00AA0537" w:rsidP="0083112B">
      <w:pPr>
        <w:pStyle w:val="Default"/>
        <w:spacing w:line="276" w:lineRule="auto"/>
        <w:jc w:val="both"/>
        <w:rPr>
          <w:rFonts w:ascii="Garamond" w:eastAsia="Times New Roman" w:hAnsi="Garamond" w:cs="Times New Roman"/>
          <w:color w:val="auto"/>
          <w:lang w:val="sr-Cyrl-RS"/>
        </w:rPr>
      </w:pPr>
      <w:r w:rsidRPr="003533C6">
        <w:rPr>
          <w:rFonts w:ascii="Garamond" w:hAnsi="Garamond" w:cs="Times New Roman"/>
          <w:color w:val="auto"/>
          <w:lang w:val="sr-Cyrl-RS"/>
        </w:rPr>
        <w:tab/>
        <w:t>Истакнути теоретичар наводи да је за одређење фантастичног потребно испунити три услова: (поред временског које се заснива само на садашњем тренутку):</w:t>
      </w:r>
    </w:p>
    <w:p w14:paraId="3FC27484"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Најпре, текст треба да примора читаоца да свет књижевних ликова посматра као свет живих људи и буде неодлучан између природног и натприродног објашњења догађаја о којем се говори. Затим, ту неодлучност исто тако може осећати неки од ликова; на тај начин је улога читаоца, да тако кажемо, поверена неком лику, а у исто време неодлучност је представљена, она постаје једна од тема дела; у случају наивног читања, ствари читалац поистовећује се са ликом. Најзад, важно је да читалац заузме одређени став према тексту: он ће једнако одбацити алегоријско тумачење као и песничко</w:t>
      </w:r>
      <w:r w:rsidRPr="003533C6">
        <w:rPr>
          <w:rFonts w:ascii="Garamond" w:eastAsia="Times New Roman" w:hAnsi="Garamond" w:cs="Times New Roman"/>
          <w:lang w:val="sr-Cyrl-RS"/>
        </w:rPr>
        <w:t xml:space="preserve"> (Тодоров 2010: 34).</w:t>
      </w:r>
    </w:p>
    <w:p w14:paraId="21FCB011" w14:textId="691223D9"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Подјела фантастике поставља се као грађење наративне граматике,  која се може градити на више начина и то пратећи тематски и </w:t>
      </w:r>
      <w:proofErr w:type="spellStart"/>
      <w:r w:rsidRPr="003533C6">
        <w:rPr>
          <w:rFonts w:ascii="Garamond" w:eastAsia="Times New Roman" w:hAnsi="Garamond" w:cs="Times New Roman"/>
          <w:lang w:val="sr-Cyrl-RS"/>
        </w:rPr>
        <w:t>модусни</w:t>
      </w:r>
      <w:proofErr w:type="spellEnd"/>
      <w:r w:rsidRPr="003533C6">
        <w:rPr>
          <w:rFonts w:ascii="Garamond" w:eastAsia="Times New Roman" w:hAnsi="Garamond" w:cs="Times New Roman"/>
          <w:lang w:val="sr-Cyrl-RS"/>
        </w:rPr>
        <w:t xml:space="preserve"> ток подјела унутар текстова. Тако узимамо </w:t>
      </w:r>
      <w:proofErr w:type="spellStart"/>
      <w:r w:rsidRPr="003533C6">
        <w:rPr>
          <w:rFonts w:ascii="Garamond" w:eastAsia="Times New Roman" w:hAnsi="Garamond" w:cs="Times New Roman"/>
          <w:lang w:val="sr-Cyrl-RS"/>
        </w:rPr>
        <w:t>подјелу</w:t>
      </w:r>
      <w:proofErr w:type="spellEnd"/>
      <w:r w:rsidRPr="003533C6">
        <w:rPr>
          <w:rFonts w:ascii="Garamond" w:eastAsia="Times New Roman" w:hAnsi="Garamond" w:cs="Times New Roman"/>
          <w:lang w:val="sr-Cyrl-RS"/>
        </w:rPr>
        <w:t xml:space="preserve"> Милице Николић која фантастику </w:t>
      </w:r>
      <w:proofErr w:type="spellStart"/>
      <w:r w:rsidRPr="003533C6">
        <w:rPr>
          <w:rFonts w:ascii="Garamond" w:eastAsia="Times New Roman" w:hAnsi="Garamond" w:cs="Times New Roman"/>
          <w:lang w:val="sr-Cyrl-RS"/>
        </w:rPr>
        <w:t>дијели</w:t>
      </w:r>
      <w:proofErr w:type="spellEnd"/>
      <w:r w:rsidRPr="003533C6">
        <w:rPr>
          <w:rFonts w:ascii="Garamond" w:eastAsia="Times New Roman" w:hAnsi="Garamond" w:cs="Times New Roman"/>
          <w:lang w:val="sr-Cyrl-RS"/>
        </w:rPr>
        <w:t xml:space="preserve"> на: </w:t>
      </w:r>
      <w:r w:rsidRPr="003533C6">
        <w:rPr>
          <w:rFonts w:ascii="Garamond" w:eastAsia="Times New Roman" w:hAnsi="Garamond" w:cs="Times New Roman"/>
          <w:b/>
          <w:lang w:val="sr-Cyrl-RS"/>
        </w:rPr>
        <w:t>поетску фантастику</w:t>
      </w:r>
      <w:r w:rsidRPr="003533C6">
        <w:rPr>
          <w:rFonts w:ascii="Garamond" w:eastAsia="Times New Roman" w:hAnsi="Garamond" w:cs="Times New Roman"/>
          <w:lang w:val="sr-Cyrl-RS"/>
        </w:rPr>
        <w:t xml:space="preserve">, </w:t>
      </w:r>
      <w:r w:rsidRPr="003533C6">
        <w:rPr>
          <w:rFonts w:ascii="Garamond" w:eastAsia="Times New Roman" w:hAnsi="Garamond" w:cs="Times New Roman"/>
          <w:b/>
          <w:lang w:val="sr-Cyrl-RS"/>
        </w:rPr>
        <w:t>делиричну фантастику</w:t>
      </w:r>
      <w:r w:rsidRPr="003533C6">
        <w:rPr>
          <w:rFonts w:ascii="Garamond" w:eastAsia="Times New Roman" w:hAnsi="Garamond" w:cs="Times New Roman"/>
          <w:lang w:val="sr-Cyrl-RS"/>
        </w:rPr>
        <w:t xml:space="preserve">, </w:t>
      </w:r>
      <w:r w:rsidRPr="003533C6">
        <w:rPr>
          <w:rFonts w:ascii="Garamond" w:eastAsia="Times New Roman" w:hAnsi="Garamond" w:cs="Times New Roman"/>
          <w:b/>
          <w:lang w:val="sr-Cyrl-RS"/>
        </w:rPr>
        <w:t>фантастику фолклора</w:t>
      </w:r>
      <w:r w:rsidRPr="003533C6">
        <w:rPr>
          <w:rFonts w:ascii="Garamond" w:eastAsia="Times New Roman" w:hAnsi="Garamond" w:cs="Times New Roman"/>
          <w:lang w:val="sr-Cyrl-RS"/>
        </w:rPr>
        <w:t xml:space="preserve">, </w:t>
      </w:r>
      <w:r w:rsidRPr="003533C6">
        <w:rPr>
          <w:rFonts w:ascii="Garamond" w:eastAsia="Times New Roman" w:hAnsi="Garamond" w:cs="Times New Roman"/>
          <w:b/>
          <w:lang w:val="sr-Cyrl-RS"/>
        </w:rPr>
        <w:t>фантастику снова</w:t>
      </w:r>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ониричну</w:t>
      </w:r>
      <w:r w:rsidRPr="003533C6">
        <w:rPr>
          <w:rFonts w:ascii="Garamond" w:eastAsia="Times New Roman" w:hAnsi="Garamond" w:cs="Times New Roman"/>
          <w:lang w:val="sr-Cyrl-RS"/>
        </w:rPr>
        <w:t xml:space="preserve"> фантастику), </w:t>
      </w:r>
      <w:r w:rsidRPr="003533C6">
        <w:rPr>
          <w:rFonts w:ascii="Garamond" w:eastAsia="Times New Roman" w:hAnsi="Garamond" w:cs="Times New Roman"/>
          <w:b/>
          <w:lang w:val="sr-Cyrl-RS"/>
        </w:rPr>
        <w:t>фантастику реалности</w:t>
      </w:r>
      <w:r w:rsidRPr="003533C6">
        <w:rPr>
          <w:rFonts w:ascii="Garamond" w:eastAsia="Times New Roman" w:hAnsi="Garamond" w:cs="Times New Roman"/>
          <w:lang w:val="sr-Cyrl-RS"/>
        </w:rPr>
        <w:t xml:space="preserve">, али и </w:t>
      </w:r>
      <w:r w:rsidRPr="003533C6">
        <w:rPr>
          <w:rFonts w:ascii="Garamond" w:eastAsia="Times New Roman" w:hAnsi="Garamond" w:cs="Times New Roman"/>
          <w:b/>
          <w:lang w:val="sr-Cyrl-RS"/>
        </w:rPr>
        <w:t>социјалну</w:t>
      </w:r>
      <w:r w:rsidRPr="003533C6">
        <w:rPr>
          <w:rFonts w:ascii="Garamond" w:eastAsia="Times New Roman" w:hAnsi="Garamond" w:cs="Times New Roman"/>
          <w:lang w:val="sr-Cyrl-RS"/>
        </w:rPr>
        <w:t xml:space="preserve"> и </w:t>
      </w:r>
      <w:r w:rsidRPr="003533C6">
        <w:rPr>
          <w:rFonts w:ascii="Garamond" w:eastAsia="Times New Roman" w:hAnsi="Garamond" w:cs="Times New Roman"/>
          <w:b/>
          <w:lang w:val="sr-Cyrl-RS"/>
        </w:rPr>
        <w:t xml:space="preserve">утопијску </w:t>
      </w:r>
      <w:r w:rsidRPr="003533C6">
        <w:rPr>
          <w:rFonts w:ascii="Garamond" w:eastAsia="Times New Roman" w:hAnsi="Garamond" w:cs="Times New Roman"/>
          <w:lang w:val="sr-Cyrl-RS"/>
        </w:rPr>
        <w:t>фантастику. Поред ових традиционалних фантастика</w:t>
      </w:r>
      <w:r w:rsidRPr="003533C6">
        <w:rPr>
          <w:rStyle w:val="FootnoteReference"/>
          <w:rFonts w:ascii="Garamond" w:eastAsia="Times New Roman" w:hAnsi="Garamond" w:cs="Times New Roman"/>
          <w:lang w:val="sr-Cyrl-RS"/>
        </w:rPr>
        <w:footnoteReference w:id="3"/>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lastRenderedPageBreak/>
        <w:t>примјетан</w:t>
      </w:r>
      <w:proofErr w:type="spellEnd"/>
      <w:r w:rsidRPr="003533C6">
        <w:rPr>
          <w:rFonts w:ascii="Garamond" w:eastAsia="Times New Roman" w:hAnsi="Garamond" w:cs="Times New Roman"/>
          <w:lang w:val="sr-Cyrl-RS"/>
        </w:rPr>
        <w:t xml:space="preserve"> је у </w:t>
      </w:r>
      <w:proofErr w:type="spellStart"/>
      <w:r w:rsidRPr="003533C6">
        <w:rPr>
          <w:rFonts w:ascii="Garamond" w:eastAsia="Times New Roman" w:hAnsi="Garamond" w:cs="Times New Roman"/>
          <w:lang w:val="sr-Cyrl-RS"/>
        </w:rPr>
        <w:t>свјетској</w:t>
      </w:r>
      <w:proofErr w:type="spellEnd"/>
      <w:r w:rsidRPr="003533C6">
        <w:rPr>
          <w:rFonts w:ascii="Garamond" w:eastAsia="Times New Roman" w:hAnsi="Garamond" w:cs="Times New Roman"/>
          <w:lang w:val="sr-Cyrl-RS"/>
        </w:rPr>
        <w:t xml:space="preserve"> књижевности афирмативан књижевни </w:t>
      </w:r>
      <w:proofErr w:type="spellStart"/>
      <w:r w:rsidRPr="003533C6">
        <w:rPr>
          <w:rFonts w:ascii="Garamond" w:eastAsia="Times New Roman" w:hAnsi="Garamond" w:cs="Times New Roman"/>
          <w:lang w:val="sr-Cyrl-RS"/>
        </w:rPr>
        <w:t>конструкт</w:t>
      </w:r>
      <w:proofErr w:type="spellEnd"/>
      <w:r w:rsidRPr="003533C6">
        <w:rPr>
          <w:rFonts w:ascii="Garamond" w:eastAsia="Times New Roman" w:hAnsi="Garamond" w:cs="Times New Roman"/>
          <w:lang w:val="sr-Cyrl-RS"/>
        </w:rPr>
        <w:t xml:space="preserve"> на пољима фантастике познат као </w:t>
      </w:r>
      <w:proofErr w:type="spellStart"/>
      <w:r w:rsidR="00F02ECF" w:rsidRPr="003533C6">
        <w:rPr>
          <w:rFonts w:ascii="Garamond" w:eastAsia="Times New Roman" w:hAnsi="Garamond" w:cs="Times New Roman"/>
          <w:lang w:val="sr-Cyrl-RS"/>
        </w:rPr>
        <w:t>weird</w:t>
      </w:r>
      <w:proofErr w:type="spellEnd"/>
      <w:r w:rsidR="00F02ECF" w:rsidRPr="003533C6">
        <w:rPr>
          <w:rFonts w:ascii="Garamond" w:eastAsia="Times New Roman" w:hAnsi="Garamond" w:cs="Times New Roman"/>
          <w:lang w:val="sr-Cyrl-RS"/>
        </w:rPr>
        <w:t xml:space="preserve"> </w:t>
      </w:r>
      <w:proofErr w:type="spellStart"/>
      <w:r w:rsidR="00F02ECF" w:rsidRPr="003533C6">
        <w:rPr>
          <w:rFonts w:ascii="Garamond" w:eastAsia="Times New Roman" w:hAnsi="Garamond" w:cs="Times New Roman"/>
          <w:i/>
          <w:iCs/>
          <w:lang w:val="sr-Cyrl-RS"/>
        </w:rPr>
        <w:t>fantasy</w:t>
      </w:r>
      <w:proofErr w:type="spellEnd"/>
      <w:r w:rsidRPr="003533C6">
        <w:rPr>
          <w:rFonts w:ascii="Garamond" w:eastAsia="Times New Roman" w:hAnsi="Garamond" w:cs="Times New Roman"/>
          <w:i/>
          <w:iCs/>
          <w:lang w:val="sr-Cyrl-RS"/>
        </w:rPr>
        <w:t xml:space="preserve"> (</w:t>
      </w:r>
      <w:proofErr w:type="spellStart"/>
      <w:r w:rsidR="00F02ECF" w:rsidRPr="003533C6">
        <w:rPr>
          <w:rFonts w:ascii="Garamond" w:eastAsia="Times New Roman" w:hAnsi="Garamond" w:cs="Times New Roman"/>
          <w:i/>
          <w:iCs/>
          <w:lang w:val="sr-Cyrl-RS"/>
        </w:rPr>
        <w:t>fantastic</w:t>
      </w:r>
      <w:proofErr w:type="spellEnd"/>
      <w:r w:rsidRPr="003533C6">
        <w:rPr>
          <w:rFonts w:ascii="Garamond" w:eastAsia="Times New Roman" w:hAnsi="Garamond" w:cs="Times New Roman"/>
          <w:i/>
          <w:iCs/>
          <w:lang w:val="sr-Cyrl-RS"/>
        </w:rPr>
        <w:t>)</w:t>
      </w:r>
      <w:r w:rsidRPr="003533C6">
        <w:rPr>
          <w:rFonts w:ascii="Garamond" w:eastAsia="Times New Roman" w:hAnsi="Garamond" w:cs="Times New Roman"/>
          <w:lang w:val="sr-Cyrl-RS"/>
        </w:rPr>
        <w:t>, који узима примат још од педесетих година прошлог вијека. Уз све ове подјеле, издваја се и подјела на хришћанску фантастику</w:t>
      </w:r>
      <w:r w:rsidRPr="003533C6">
        <w:rPr>
          <w:rFonts w:ascii="Garamond" w:eastAsia="Times New Roman" w:hAnsi="Garamond" w:cs="Times New Roman"/>
          <w:vertAlign w:val="superscript"/>
          <w:lang w:val="sr-Cyrl-RS"/>
        </w:rPr>
        <w:footnoteReference w:id="4"/>
      </w:r>
      <w:r w:rsidRPr="003533C6">
        <w:rPr>
          <w:rFonts w:ascii="Garamond" w:eastAsia="Times New Roman" w:hAnsi="Garamond" w:cs="Times New Roman"/>
          <w:lang w:val="sr-Cyrl-RS"/>
        </w:rPr>
        <w:t xml:space="preserve">. </w:t>
      </w:r>
    </w:p>
    <w:p w14:paraId="75FB33EB" w14:textId="77F637E9"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Тодоров поставља </w:t>
      </w:r>
      <w:proofErr w:type="spellStart"/>
      <w:r w:rsidRPr="003533C6">
        <w:rPr>
          <w:rFonts w:ascii="Garamond" w:eastAsia="Times New Roman" w:hAnsi="Garamond" w:cs="Times New Roman"/>
          <w:lang w:val="sr-Cyrl-RS"/>
        </w:rPr>
        <w:t>поставља</w:t>
      </w:r>
      <w:proofErr w:type="spellEnd"/>
      <w:r w:rsidRPr="003533C6">
        <w:rPr>
          <w:rFonts w:ascii="Garamond" w:eastAsia="Times New Roman" w:hAnsi="Garamond" w:cs="Times New Roman"/>
          <w:lang w:val="sr-Cyrl-RS"/>
        </w:rPr>
        <w:t xml:space="preserve"> питање  да ли имамо право проучавати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из жанра уколико нисмо прочитали сва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која чине корпус тога жанра. Позивајући се на </w:t>
      </w:r>
      <w:proofErr w:type="spellStart"/>
      <w:r w:rsidRPr="003533C6">
        <w:rPr>
          <w:rFonts w:ascii="Garamond" w:eastAsia="Times New Roman" w:hAnsi="Garamond" w:cs="Times New Roman"/>
          <w:lang w:val="sr-Cyrl-RS"/>
        </w:rPr>
        <w:t>Соловјотова</w:t>
      </w:r>
      <w:proofErr w:type="spellEnd"/>
      <w:r w:rsidRPr="003533C6">
        <w:rPr>
          <w:rFonts w:ascii="Garamond" w:eastAsia="Times New Roman" w:hAnsi="Garamond" w:cs="Times New Roman"/>
          <w:lang w:val="sr-Cyrl-RS"/>
        </w:rPr>
        <w:t xml:space="preserve"> Тодоров каже:</w:t>
      </w:r>
    </w:p>
    <w:p w14:paraId="4103C3F8" w14:textId="77777777" w:rsidR="00AA0537" w:rsidRPr="003533C6" w:rsidRDefault="00AA0537" w:rsidP="0083112B">
      <w:pPr>
        <w:pStyle w:val="LO-normal1"/>
        <w:spacing w:line="276" w:lineRule="auto"/>
        <w:ind w:left="720" w:right="45"/>
        <w:jc w:val="both"/>
        <w:rPr>
          <w:rFonts w:ascii="Garamond" w:eastAsia="Times New Roman" w:hAnsi="Garamond" w:cs="Times New Roman"/>
          <w:lang w:val="sr-Cyrl-RS"/>
        </w:rPr>
      </w:pPr>
      <w:r w:rsidRPr="003533C6">
        <w:rPr>
          <w:rFonts w:ascii="Garamond" w:eastAsia="Times New Roman" w:hAnsi="Garamond" w:cs="Times New Roman"/>
          <w:i/>
          <w:iCs/>
          <w:lang w:val="sr-Cyrl-RS"/>
        </w:rPr>
        <w:t>У правом фантастичном увек постоји спољашња, формална могућност  да се  појаве објасне једноставно, али истовремено, то објашњење уопште нема унутрашњу вероватност“ (…). Постоји чудна појава коју можемо објаснити на два начина, типовима природних и типовима натприродних  узрока. Могућна неодлучност између то двоје ствара учинак фантастичног</w:t>
      </w:r>
      <w:r w:rsidRPr="003533C6">
        <w:rPr>
          <w:rFonts w:ascii="Garamond" w:eastAsia="Times New Roman" w:hAnsi="Garamond" w:cs="Times New Roman"/>
          <w:lang w:val="sr-Cyrl-RS"/>
        </w:rPr>
        <w:t xml:space="preserve"> (Тодоров 2010: 34).</w:t>
      </w:r>
    </w:p>
    <w:p w14:paraId="4881D5D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Тодоров  сматра да је фантастично, а самим тим и одређење фантастични жанр,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у опасности</w:t>
      </w:r>
      <w:r w:rsidRPr="003533C6">
        <w:rPr>
          <w:rFonts w:ascii="Garamond" w:eastAsia="Times New Roman" w:hAnsi="Garamond" w:cs="Times New Roman"/>
          <w:i/>
          <w:lang w:val="sr-Cyrl-RS"/>
        </w:rPr>
        <w:t xml:space="preserve"> </w:t>
      </w:r>
      <w:r w:rsidRPr="003533C6">
        <w:rPr>
          <w:rFonts w:ascii="Garamond" w:eastAsia="Times New Roman" w:hAnsi="Garamond" w:cs="Times New Roman"/>
          <w:lang w:val="sr-Cyrl-RS"/>
        </w:rPr>
        <w:t>од нестајања, што значи да сваки текст бивствује баш на граници заједно са читаоцем:</w:t>
      </w:r>
    </w:p>
    <w:p w14:paraId="37F55D4B"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w:t>
      </w:r>
      <w:r w:rsidRPr="003533C6">
        <w:rPr>
          <w:rFonts w:ascii="Garamond" w:eastAsia="Times New Roman" w:hAnsi="Garamond" w:cs="Times New Roman"/>
          <w:i/>
          <w:iCs/>
          <w:lang w:val="sr-Cyrl-RS"/>
        </w:rPr>
        <w:t xml:space="preserve">Фантастично, као што смо видели, траје само онолико колико и неодлучност заједничка читаоцу и лику, на којима је да одлуче да ли оно што опажају потиче или не потиче од 'стварности‘ каква она јесте према општем мишљењу. На крају приче, читалац, па и сам лик, ипак доносе одлуку, </w:t>
      </w:r>
      <w:proofErr w:type="spellStart"/>
      <w:r w:rsidRPr="003533C6">
        <w:rPr>
          <w:rFonts w:ascii="Garamond" w:eastAsia="Times New Roman" w:hAnsi="Garamond" w:cs="Times New Roman"/>
          <w:i/>
          <w:iCs/>
          <w:lang w:val="sr-Cyrl-RS"/>
        </w:rPr>
        <w:t>опредјељују</w:t>
      </w:r>
      <w:proofErr w:type="spellEnd"/>
      <w:r w:rsidRPr="003533C6">
        <w:rPr>
          <w:rFonts w:ascii="Garamond" w:eastAsia="Times New Roman" w:hAnsi="Garamond" w:cs="Times New Roman"/>
          <w:i/>
          <w:iCs/>
          <w:lang w:val="sr-Cyrl-RS"/>
        </w:rPr>
        <w:t xml:space="preserve"> се за једно или друго решење, и тиме излазе из фантастичног. Ако читалац прихвати да закони стварности остају нетакнути и да пружају објашњење описаних појава, кажемо да дело припада другом жанру – чудном. Ако, напротив, одлучи да се морају прихватити  нови закони природе којима би та појава могла бити објашњена, улазимо у жанр чудесног</w:t>
      </w:r>
      <w:r w:rsidRPr="003533C6">
        <w:rPr>
          <w:rFonts w:ascii="Garamond" w:eastAsia="Times New Roman" w:hAnsi="Garamond" w:cs="Times New Roman"/>
          <w:lang w:val="sr-Cyrl-RS"/>
        </w:rPr>
        <w:t xml:space="preserve"> (Тодоров  2010: 34).</w:t>
      </w:r>
    </w:p>
    <w:p w14:paraId="5B08C4F6"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Тодоров у својој анализи фантастике преузима још једно мишљење творца модерног хорора, </w:t>
      </w:r>
      <w:proofErr w:type="spellStart"/>
      <w:r w:rsidRPr="003533C6">
        <w:rPr>
          <w:rFonts w:ascii="Garamond" w:eastAsia="Times New Roman" w:hAnsi="Garamond" w:cs="Times New Roman"/>
          <w:lang w:val="sr-Cyrl-RS"/>
        </w:rPr>
        <w:t>Лавкрафта</w:t>
      </w:r>
      <w:proofErr w:type="spellEnd"/>
      <w:r w:rsidRPr="003533C6">
        <w:rPr>
          <w:rFonts w:ascii="Garamond" w:eastAsia="Times New Roman" w:hAnsi="Garamond" w:cs="Times New Roman"/>
          <w:lang w:val="sr-Cyrl-RS"/>
        </w:rPr>
        <w:t xml:space="preserve">, који инсистира да је </w:t>
      </w:r>
      <w:proofErr w:type="spellStart"/>
      <w:r w:rsidRPr="003533C6">
        <w:rPr>
          <w:rFonts w:ascii="Garamond" w:eastAsia="Times New Roman" w:hAnsi="Garamond" w:cs="Times New Roman"/>
          <w:lang w:val="sr-Cyrl-RS"/>
        </w:rPr>
        <w:t>мјерило</w:t>
      </w:r>
      <w:proofErr w:type="spellEnd"/>
      <w:r w:rsidRPr="003533C6">
        <w:rPr>
          <w:rFonts w:ascii="Garamond" w:eastAsia="Times New Roman" w:hAnsi="Garamond" w:cs="Times New Roman"/>
          <w:lang w:val="sr-Cyrl-RS"/>
        </w:rPr>
        <w:t xml:space="preserve"> за фантастику </w:t>
      </w:r>
      <w:proofErr w:type="spellStart"/>
      <w:r w:rsidRPr="003533C6">
        <w:rPr>
          <w:rFonts w:ascii="Garamond" w:eastAsia="Times New Roman" w:hAnsi="Garamond" w:cs="Times New Roman"/>
          <w:lang w:val="sr-Cyrl-RS"/>
        </w:rPr>
        <w:t>осјећај</w:t>
      </w:r>
      <w:proofErr w:type="spellEnd"/>
      <w:r w:rsidRPr="003533C6">
        <w:rPr>
          <w:rFonts w:ascii="Garamond" w:eastAsia="Times New Roman" w:hAnsi="Garamond" w:cs="Times New Roman"/>
          <w:lang w:val="sr-Cyrl-RS"/>
        </w:rPr>
        <w:t xml:space="preserve"> страха:</w:t>
      </w:r>
    </w:p>
    <w:p w14:paraId="7A78EC7A" w14:textId="77777777" w:rsidR="00AA0537" w:rsidRPr="003533C6" w:rsidRDefault="00AA0537" w:rsidP="0083112B">
      <w:pPr>
        <w:pStyle w:val="LO-normal1"/>
        <w:spacing w:line="276" w:lineRule="auto"/>
        <w:ind w:left="630"/>
        <w:jc w:val="both"/>
        <w:rPr>
          <w:rFonts w:ascii="Garamond" w:eastAsia="Times New Roman" w:hAnsi="Garamond" w:cs="Times New Roman"/>
          <w:lang w:val="sr-Cyrl-RS"/>
        </w:rPr>
      </w:pPr>
      <w:r w:rsidRPr="003533C6">
        <w:rPr>
          <w:rFonts w:ascii="Garamond" w:eastAsia="Times New Roman" w:hAnsi="Garamond" w:cs="Times New Roman"/>
          <w:i/>
          <w:iCs/>
          <w:lang w:val="sr-Cyrl-RS"/>
        </w:rPr>
        <w:t>Атмосфера је најважнија, јер коначно мерило за изворност фантастичног није структура заплета, него стварање особеног утиска. (…) Због тога о фантастичној причи не смемо судити толико према намерама писца и механизмима заплета, већ то морамо чинити у зависности од</w:t>
      </w: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степена емоционалне напетости коју она изазива. (…) Прича је фантастична једноставно онда када читалац дубоко осећа страву и ужас, присуство необичних светова и сила </w:t>
      </w:r>
      <w:r w:rsidRPr="003533C6">
        <w:rPr>
          <w:rFonts w:ascii="Garamond" w:eastAsia="Times New Roman" w:hAnsi="Garamond" w:cs="Times New Roman"/>
          <w:lang w:val="sr-Cyrl-RS"/>
        </w:rPr>
        <w:t xml:space="preserve"> (Тодоров, 2010 према </w:t>
      </w:r>
      <w:proofErr w:type="spellStart"/>
      <w:r w:rsidRPr="003533C6">
        <w:rPr>
          <w:rFonts w:ascii="Garamond" w:eastAsia="Times New Roman" w:hAnsi="Garamond" w:cs="Times New Roman"/>
          <w:lang w:val="sr-Cyrl-RS"/>
        </w:rPr>
        <w:t>Лавкрафт</w:t>
      </w:r>
      <w:proofErr w:type="spellEnd"/>
      <w:r w:rsidRPr="003533C6">
        <w:rPr>
          <w:rFonts w:ascii="Garamond" w:eastAsia="Times New Roman" w:hAnsi="Garamond" w:cs="Times New Roman"/>
          <w:lang w:val="sr-Cyrl-RS"/>
        </w:rPr>
        <w:t xml:space="preserve">: 36). </w:t>
      </w:r>
    </w:p>
    <w:p w14:paraId="0C14FFBB"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Потешкоће приликом дефинисања жанра фантастике, и његовог смјештања у оквире који ће задовољити научне критеријуме, понајбоље је предочио  Џон </w:t>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 xml:space="preserve">, и то кроз семантичко одређење појма </w:t>
      </w:r>
      <w:r w:rsidRPr="003533C6">
        <w:rPr>
          <w:rFonts w:ascii="Garamond" w:eastAsia="Times New Roman" w:hAnsi="Garamond" w:cs="Times New Roman"/>
          <w:i/>
          <w:lang w:val="sr-Cyrl-RS"/>
        </w:rPr>
        <w:t>фантастика</w:t>
      </w:r>
      <w:r w:rsidRPr="003533C6">
        <w:rPr>
          <w:rFonts w:ascii="Garamond" w:eastAsia="Times New Roman" w:hAnsi="Garamond" w:cs="Times New Roman"/>
          <w:lang w:val="sr-Cyrl-RS"/>
        </w:rPr>
        <w:t>:</w:t>
      </w:r>
    </w:p>
    <w:p w14:paraId="1CA362B5" w14:textId="1BFB2328"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Реч фантастика, наравно, потиче из континенталне критике и опште употребе, а њена примена заиста је разнолика. Првобитно сам је преузео да укажем, што сам мање </w:t>
      </w:r>
      <w:r w:rsidRPr="003533C6">
        <w:rPr>
          <w:rFonts w:ascii="Garamond" w:eastAsia="Times New Roman" w:hAnsi="Garamond" w:cs="Times New Roman"/>
          <w:i/>
          <w:iCs/>
          <w:lang w:val="sr-Cyrl-RS"/>
        </w:rPr>
        <w:lastRenderedPageBreak/>
        <w:t xml:space="preserve">подстицајније могао, да би термин фантастика могао бити употребљен као уопштени </w:t>
      </w:r>
      <w:proofErr w:type="spellStart"/>
      <w:r w:rsidRPr="003533C6">
        <w:rPr>
          <w:rFonts w:ascii="Garamond" w:eastAsia="Times New Roman" w:hAnsi="Garamond" w:cs="Times New Roman"/>
          <w:i/>
          <w:iCs/>
          <w:lang w:val="sr-Cyrl-RS"/>
        </w:rPr>
        <w:t>неимперијалистички</w:t>
      </w:r>
      <w:proofErr w:type="spellEnd"/>
      <w:r w:rsidRPr="003533C6">
        <w:rPr>
          <w:rFonts w:ascii="Garamond" w:eastAsia="Times New Roman" w:hAnsi="Garamond" w:cs="Times New Roman"/>
          <w:i/>
          <w:iCs/>
          <w:lang w:val="sr-Cyrl-RS"/>
        </w:rPr>
        <w:t xml:space="preserve"> политички оквирни назив за књижевност фантастичног у  западном  свету</w:t>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 xml:space="preserve">/ Књижевна фантастика 2016: 86). </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 xml:space="preserve"> надаље у свом раду наводи шест оквирних услова који су прихватљиви за референцијалност термина фантастике:</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p>
    <w:p w14:paraId="430E6EF4" w14:textId="77777777" w:rsidR="00AA0537" w:rsidRPr="003533C6" w:rsidRDefault="00AA0537" w:rsidP="0083112B">
      <w:pPr>
        <w:pStyle w:val="LO-normal1"/>
        <w:spacing w:line="276" w:lineRule="auto"/>
        <w:ind w:left="720" w:right="90" w:firstLine="720"/>
        <w:jc w:val="both"/>
        <w:rPr>
          <w:rFonts w:ascii="Garamond" w:eastAsia="Times New Roman" w:hAnsi="Garamond" w:cs="Times New Roman"/>
          <w:i/>
          <w:iCs/>
          <w:lang w:val="sr-Cyrl-RS"/>
        </w:rPr>
      </w:pPr>
      <w:r w:rsidRPr="003533C6">
        <w:rPr>
          <w:rFonts w:ascii="Garamond" w:eastAsia="Times New Roman" w:hAnsi="Garamond" w:cs="Times New Roman"/>
          <w:lang w:val="sr-Cyrl-RS"/>
        </w:rPr>
        <w:t>1</w:t>
      </w:r>
      <w:r w:rsidRPr="003533C6">
        <w:rPr>
          <w:rFonts w:ascii="Garamond" w:eastAsia="Times New Roman" w:hAnsi="Garamond" w:cs="Times New Roman"/>
          <w:i/>
          <w:iCs/>
          <w:lang w:val="sr-Cyrl-RS"/>
        </w:rPr>
        <w:t>. Да назив фантастика означава књижевно дело које се уопштено сматра фантастичним. Чини се да је ово ствар здравог разума, али није.</w:t>
      </w:r>
    </w:p>
    <w:p w14:paraId="1BC35F22" w14:textId="77777777" w:rsidR="00AA0537" w:rsidRPr="003533C6" w:rsidRDefault="00AA0537" w:rsidP="0083112B">
      <w:pPr>
        <w:pStyle w:val="LO-normal1"/>
        <w:spacing w:line="276" w:lineRule="auto"/>
        <w:ind w:left="720" w:right="90" w:firstLine="720"/>
        <w:jc w:val="both"/>
        <w:rPr>
          <w:rFonts w:ascii="Garamond" w:eastAsia="Times New Roman" w:hAnsi="Garamond" w:cs="Times New Roman"/>
          <w:i/>
          <w:iCs/>
          <w:lang w:val="sr-Cyrl-RS"/>
        </w:rPr>
      </w:pPr>
      <w:r w:rsidRPr="003533C6">
        <w:rPr>
          <w:rFonts w:ascii="Garamond" w:eastAsia="Times New Roman" w:hAnsi="Garamond" w:cs="Times New Roman"/>
          <w:lang w:val="sr-Cyrl-RS"/>
        </w:rPr>
        <w:t>2.</w:t>
      </w:r>
      <w:r w:rsidRPr="003533C6">
        <w:rPr>
          <w:rFonts w:ascii="Garamond" w:eastAsia="Times New Roman" w:hAnsi="Garamond" w:cs="Times New Roman"/>
          <w:i/>
          <w:iCs/>
          <w:lang w:val="sr-Cyrl-RS"/>
        </w:rPr>
        <w:t xml:space="preserve"> Да се назив односи на дела настала превасходно након периода који произвољно можемо дефинисати као онај који почиње са </w:t>
      </w:r>
      <w:proofErr w:type="spellStart"/>
      <w:r w:rsidRPr="003533C6">
        <w:rPr>
          <w:rFonts w:ascii="Garamond" w:eastAsia="Times New Roman" w:hAnsi="Garamond" w:cs="Times New Roman"/>
          <w:i/>
          <w:iCs/>
          <w:lang w:val="sr-Cyrl-RS"/>
        </w:rPr>
        <w:t>Отранским</w:t>
      </w:r>
      <w:proofErr w:type="spellEnd"/>
      <w:r w:rsidRPr="003533C6">
        <w:rPr>
          <w:rFonts w:ascii="Garamond" w:eastAsia="Times New Roman" w:hAnsi="Garamond" w:cs="Times New Roman"/>
          <w:i/>
          <w:iCs/>
          <w:lang w:val="sr-Cyrl-RS"/>
        </w:rPr>
        <w:t xml:space="preserve"> замком </w:t>
      </w:r>
      <w:proofErr w:type="spellStart"/>
      <w:r w:rsidRPr="003533C6">
        <w:rPr>
          <w:rFonts w:ascii="Garamond" w:eastAsia="Times New Roman" w:hAnsi="Garamond" w:cs="Times New Roman"/>
          <w:i/>
          <w:iCs/>
          <w:lang w:val="sr-Cyrl-RS"/>
        </w:rPr>
        <w:t>Хораса</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Волпола</w:t>
      </w:r>
      <w:proofErr w:type="spellEnd"/>
      <w:r w:rsidRPr="003533C6">
        <w:rPr>
          <w:rFonts w:ascii="Garamond" w:eastAsia="Times New Roman" w:hAnsi="Garamond" w:cs="Times New Roman"/>
          <w:i/>
          <w:iCs/>
          <w:lang w:val="sr-Cyrl-RS"/>
        </w:rPr>
        <w:t xml:space="preserve"> </w:t>
      </w:r>
      <w:r w:rsidRPr="003533C6">
        <w:rPr>
          <w:rFonts w:ascii="Garamond" w:eastAsia="Times New Roman" w:hAnsi="Garamond" w:cs="Times New Roman"/>
          <w:lang w:val="sr-Cyrl-RS"/>
        </w:rPr>
        <w:t>(</w:t>
      </w:r>
      <w:r w:rsidRPr="003533C6">
        <w:rPr>
          <w:rFonts w:ascii="Garamond" w:eastAsia="Times New Roman" w:hAnsi="Garamond" w:cs="Times New Roman"/>
          <w:b/>
          <w:lang w:val="sr-Cyrl-RS"/>
        </w:rPr>
        <w:t>1764</w:t>
      </w:r>
      <w:r w:rsidRPr="003533C6">
        <w:rPr>
          <w:rFonts w:ascii="Garamond" w:eastAsia="Times New Roman" w:hAnsi="Garamond" w:cs="Times New Roman"/>
          <w:i/>
          <w:iCs/>
          <w:lang w:val="sr-Cyrl-RS"/>
        </w:rPr>
        <w:t>)</w:t>
      </w:r>
      <w:r w:rsidRPr="003533C6">
        <w:rPr>
          <w:rFonts w:ascii="Garamond" w:eastAsia="Times New Roman" w:hAnsi="Garamond" w:cs="Times New Roman"/>
          <w:lang w:val="sr-Cyrl-RS"/>
        </w:rPr>
        <w:t xml:space="preserve"> (…).</w:t>
      </w:r>
    </w:p>
    <w:p w14:paraId="312562AF" w14:textId="77777777" w:rsidR="00AA0537" w:rsidRPr="003533C6" w:rsidRDefault="00AA0537" w:rsidP="0083112B">
      <w:pPr>
        <w:pStyle w:val="LO-normal1"/>
        <w:spacing w:line="276" w:lineRule="auto"/>
        <w:ind w:left="720" w:right="90" w:firstLine="720"/>
        <w:jc w:val="both"/>
        <w:rPr>
          <w:rFonts w:ascii="Garamond" w:eastAsia="Times New Roman" w:hAnsi="Garamond" w:cs="Times New Roman"/>
          <w:i/>
          <w:iCs/>
          <w:lang w:val="sr-Cyrl-RS"/>
        </w:rPr>
      </w:pPr>
      <w:r w:rsidRPr="003533C6">
        <w:rPr>
          <w:rFonts w:ascii="Garamond" w:eastAsia="Times New Roman" w:hAnsi="Garamond" w:cs="Times New Roman"/>
          <w:lang w:val="sr-Cyrl-RS"/>
        </w:rPr>
        <w:t>3</w:t>
      </w:r>
      <w:r w:rsidRPr="003533C6">
        <w:rPr>
          <w:rFonts w:ascii="Garamond" w:eastAsia="Times New Roman" w:hAnsi="Garamond" w:cs="Times New Roman"/>
          <w:i/>
          <w:iCs/>
          <w:lang w:val="sr-Cyrl-RS"/>
        </w:rPr>
        <w:t>. Да је уобичајено причу фантастике читати дословно, а не као метафору; јер метафоре се тумаче у односу на свет, а не обрнуто (…).</w:t>
      </w:r>
    </w:p>
    <w:p w14:paraId="0247AA6C" w14:textId="77777777" w:rsidR="00AA0537" w:rsidRPr="003533C6" w:rsidRDefault="00AA0537" w:rsidP="0083112B">
      <w:pPr>
        <w:pStyle w:val="LO-normal1"/>
        <w:spacing w:line="276" w:lineRule="auto"/>
        <w:ind w:left="720" w:right="90" w:firstLine="720"/>
        <w:jc w:val="both"/>
        <w:rPr>
          <w:rFonts w:ascii="Garamond" w:eastAsia="Times New Roman" w:hAnsi="Garamond" w:cs="Times New Roman"/>
          <w:i/>
          <w:iCs/>
          <w:lang w:val="sr-Cyrl-RS"/>
        </w:rPr>
      </w:pPr>
      <w:r w:rsidRPr="003533C6">
        <w:rPr>
          <w:rFonts w:ascii="Garamond" w:eastAsia="Times New Roman" w:hAnsi="Garamond" w:cs="Times New Roman"/>
          <w:lang w:val="sr-Cyrl-RS"/>
        </w:rPr>
        <w:t>4</w:t>
      </w:r>
      <w:r w:rsidRPr="003533C6">
        <w:rPr>
          <w:rFonts w:ascii="Garamond" w:eastAsia="Times New Roman" w:hAnsi="Garamond" w:cs="Times New Roman"/>
          <w:i/>
          <w:iCs/>
          <w:lang w:val="sr-Cyrl-RS"/>
        </w:rPr>
        <w:t xml:space="preserve">. Да је за најбоље разумевање било којег текста фантастике неопходно узети у обзир намеру аутора – то јест, његове или њене књижевне намере, контекст у којем је писано и за кога, свет око аутора. Ниједно тумачење фантастичног текста које га издваја од овоземаљског контекста не може бити успешно. </w:t>
      </w:r>
    </w:p>
    <w:p w14:paraId="1261925B" w14:textId="77777777" w:rsidR="00AA0537" w:rsidRPr="003533C6" w:rsidRDefault="00AA0537" w:rsidP="0083112B">
      <w:pPr>
        <w:pStyle w:val="LO-normal1"/>
        <w:spacing w:line="276" w:lineRule="auto"/>
        <w:ind w:left="720" w:right="90" w:firstLine="720"/>
        <w:jc w:val="both"/>
        <w:rPr>
          <w:rFonts w:ascii="Garamond" w:eastAsia="Times New Roman" w:hAnsi="Garamond" w:cs="Times New Roman"/>
          <w:lang w:val="sr-Cyrl-RS"/>
        </w:rPr>
      </w:pPr>
      <w:r w:rsidRPr="003533C6">
        <w:rPr>
          <w:rFonts w:ascii="Garamond" w:eastAsia="Times New Roman" w:hAnsi="Garamond" w:cs="Times New Roman"/>
          <w:lang w:val="sr-Cyrl-RS"/>
        </w:rPr>
        <w:t>6</w:t>
      </w:r>
      <w:r w:rsidRPr="003533C6">
        <w:rPr>
          <w:rFonts w:ascii="Garamond" w:eastAsia="Times New Roman" w:hAnsi="Garamond" w:cs="Times New Roman"/>
          <w:i/>
          <w:iCs/>
          <w:lang w:val="sr-Cyrl-RS"/>
        </w:rPr>
        <w:t>. Да се унутрашња граматика фантастике – стваралачка ватра – не може пронаћи у појединачним текстовима или у текстовима стратешки распоређеним  у различите непотпуне групе, него у везама између текстова; она се налази у осетљивој равнотежи између датог и откривеног</w:t>
      </w:r>
      <w:r w:rsidRPr="003533C6">
        <w:rPr>
          <w:rFonts w:ascii="Garamond" w:eastAsia="Times New Roman" w:hAnsi="Garamond" w:cs="Times New Roman"/>
          <w:lang w:val="sr-Cyrl-RS"/>
        </w:rPr>
        <w:t xml:space="preserve"> (…) (</w:t>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 xml:space="preserve"> 2016: 86-87).</w:t>
      </w:r>
      <w:r w:rsidRPr="003533C6">
        <w:rPr>
          <w:rFonts w:ascii="Garamond" w:eastAsia="Times New Roman" w:hAnsi="Garamond" w:cs="Times New Roman"/>
          <w:lang w:val="sr-Cyrl-RS"/>
        </w:rPr>
        <w:tab/>
      </w:r>
    </w:p>
    <w:p w14:paraId="44386B7A" w14:textId="77777777" w:rsidR="00AA0537" w:rsidRPr="003533C6" w:rsidRDefault="00AA0537" w:rsidP="0083112B">
      <w:pPr>
        <w:pStyle w:val="LO-normal1"/>
        <w:spacing w:line="276" w:lineRule="auto"/>
        <w:ind w:right="90" w:firstLine="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Проматрањем термина </w:t>
      </w:r>
      <w:r w:rsidRPr="003533C6">
        <w:rPr>
          <w:rFonts w:ascii="Garamond" w:eastAsia="Times New Roman" w:hAnsi="Garamond" w:cs="Times New Roman"/>
          <w:i/>
          <w:lang w:val="sr-Cyrl-RS"/>
        </w:rPr>
        <w:t xml:space="preserve">фантастика </w:t>
      </w:r>
      <w:r w:rsidRPr="003533C6">
        <w:rPr>
          <w:rFonts w:ascii="Garamond" w:eastAsia="Times New Roman" w:hAnsi="Garamond" w:cs="Times New Roman"/>
          <w:lang w:val="sr-Cyrl-RS"/>
        </w:rPr>
        <w:t xml:space="preserve">бавио се  </w:t>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 xml:space="preserve"> и у својој </w:t>
      </w:r>
      <w:r w:rsidRPr="003533C6">
        <w:rPr>
          <w:rFonts w:ascii="Garamond" w:eastAsia="Times New Roman" w:hAnsi="Garamond" w:cs="Times New Roman"/>
          <w:i/>
          <w:lang w:val="sr-Cyrl-RS"/>
        </w:rPr>
        <w:t>Енциклопедији фантастике:</w:t>
      </w:r>
    </w:p>
    <w:p w14:paraId="437FFD90" w14:textId="77777777" w:rsidR="00AA0537" w:rsidRPr="003533C6" w:rsidRDefault="00AA0537" w:rsidP="0083112B">
      <w:pPr>
        <w:pStyle w:val="LO-normal1"/>
        <w:spacing w:line="276" w:lineRule="auto"/>
        <w:ind w:left="720" w:right="180"/>
        <w:jc w:val="both"/>
        <w:rPr>
          <w:rFonts w:ascii="Garamond" w:eastAsia="Times New Roman" w:hAnsi="Garamond" w:cs="Times New Roman"/>
          <w:lang w:val="sr-Cyrl-RS"/>
        </w:rPr>
      </w:pPr>
      <w:bookmarkStart w:id="3" w:name="_heading=h.gjdgxs" w:colFirst="0" w:colLast="0"/>
      <w:bookmarkEnd w:id="3"/>
      <w:r w:rsidRPr="003533C6">
        <w:rPr>
          <w:rFonts w:ascii="Garamond" w:eastAsia="Times New Roman" w:hAnsi="Garamond" w:cs="Times New Roman"/>
          <w:lang w:val="sr-Cyrl-RS"/>
        </w:rPr>
        <w:t>„У енциклопедији фантастике, на другој страни, суочили смо се са другачијим изазовом. Термин „фантастика“ је употребљен да покрије веома широк опсег текстова, филмова, визуелних презентација и тако даље. Приче укључују снове и визије, алегорије и романтизам, надреализам и магијски реализам, сатиру и земљу чуда, натприродну фикцију, мрачну фантастику, чудну фикцију и хорор– све ово и много тога другог. понекад изражавајући опречна схватања о природи (...).</w:t>
      </w:r>
      <w:r w:rsidRPr="003533C6">
        <w:rPr>
          <w:rStyle w:val="FootnoteReference"/>
          <w:rFonts w:ascii="Garamond" w:eastAsia="Times New Roman" w:hAnsi="Garamond" w:cs="Times New Roman"/>
          <w:lang w:val="sr-Cyrl-RS"/>
        </w:rPr>
        <w:footnoteReference w:id="5"/>
      </w:r>
      <w:r w:rsidRPr="003533C6">
        <w:rPr>
          <w:rFonts w:ascii="Garamond" w:eastAsia="Times New Roman" w:hAnsi="Garamond" w:cs="Times New Roman"/>
          <w:lang w:val="sr-Cyrl-RS"/>
        </w:rPr>
        <w:t>“</w:t>
      </w:r>
    </w:p>
    <w:p w14:paraId="202F59C7"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У најсвеобухватнијој горепоменутој студији која је настала у прошлом </w:t>
      </w:r>
      <w:proofErr w:type="spellStart"/>
      <w:r w:rsidRPr="003533C6">
        <w:rPr>
          <w:rFonts w:ascii="Garamond" w:eastAsia="Times New Roman" w:hAnsi="Garamond" w:cs="Times New Roman"/>
          <w:lang w:val="sr-Cyrl-RS"/>
        </w:rPr>
        <w:t>вијеку</w:t>
      </w:r>
      <w:proofErr w:type="spellEnd"/>
      <w:r w:rsidRPr="003533C6">
        <w:rPr>
          <w:rFonts w:ascii="Garamond" w:eastAsia="Times New Roman" w:hAnsi="Garamond" w:cs="Times New Roman"/>
          <w:lang w:val="sr-Cyrl-RS"/>
        </w:rPr>
        <w:t xml:space="preserve"> а посвећена је  фантастици, наводи се дефиниција која је на трагу блиског у доживљају фантастичних текстова:</w:t>
      </w:r>
    </w:p>
    <w:p w14:paraId="5393E050" w14:textId="77777777" w:rsidR="00AA0537" w:rsidRPr="003533C6" w:rsidRDefault="00AA0537" w:rsidP="0083112B">
      <w:pPr>
        <w:pStyle w:val="LO-normal1"/>
        <w:spacing w:line="276" w:lineRule="auto"/>
        <w:ind w:left="63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У средишту свих нејасних поставки налази се дефиниција шта мислимо под фантастиком: фантастика је текст који је сам себи кохерентан наратив, који када је постављен у нашу  РЕАЛНОСТ, прича причу која је немогућа у свијету који ми </w:t>
      </w:r>
      <w:r w:rsidRPr="003533C6">
        <w:rPr>
          <w:rFonts w:ascii="Garamond" w:eastAsia="Times New Roman" w:hAnsi="Garamond" w:cs="Times New Roman"/>
          <w:i/>
          <w:iCs/>
          <w:lang w:val="sr-Cyrl-RS"/>
        </w:rPr>
        <w:lastRenderedPageBreak/>
        <w:t xml:space="preserve">перципирамо (0 перцепција); када се поставља у ДРУГИ СВИЈЕТ или у СЕКУНДАРНИ СВИЈЕТ, тај други свијет биће немогућ, али приче постављене тамо ће бити могуће у складу са  законитостима </w:t>
      </w:r>
      <w:r w:rsidRPr="003533C6">
        <w:rPr>
          <w:rFonts w:ascii="Garamond" w:eastAsia="Times New Roman" w:hAnsi="Garamond" w:cs="Times New Roman"/>
          <w:i/>
          <w:iCs/>
          <w:lang w:val="sr-Cyrl-RS"/>
        </w:rPr>
        <w:tab/>
        <w:t xml:space="preserve">другог свијета. Главна тачка, постављена </w:t>
      </w:r>
      <w:proofErr w:type="spellStart"/>
      <w:r w:rsidRPr="003533C6">
        <w:rPr>
          <w:rFonts w:ascii="Garamond" w:eastAsia="Times New Roman" w:hAnsi="Garamond" w:cs="Times New Roman"/>
          <w:i/>
          <w:iCs/>
          <w:lang w:val="sr-Cyrl-RS"/>
        </w:rPr>
        <w:t>овдје</w:t>
      </w:r>
      <w:proofErr w:type="spellEnd"/>
      <w:r w:rsidRPr="003533C6">
        <w:rPr>
          <w:rFonts w:ascii="Garamond" w:eastAsia="Times New Roman" w:hAnsi="Garamond" w:cs="Times New Roman"/>
          <w:i/>
          <w:iCs/>
          <w:lang w:val="sr-Cyrl-RS"/>
        </w:rPr>
        <w:t>, јесте да је центар свега ПРИЧА. Чак и  надреалне фантазије причају причу</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 xml:space="preserve"> 2016: 86)</w:t>
      </w:r>
      <w:r w:rsidRPr="003533C6">
        <w:rPr>
          <w:rStyle w:val="FootnoteReference"/>
          <w:rFonts w:ascii="Garamond" w:eastAsia="Times New Roman" w:hAnsi="Garamond" w:cs="Times New Roman"/>
          <w:lang w:val="sr-Cyrl-RS"/>
        </w:rPr>
        <w:footnoteReference w:id="6"/>
      </w:r>
      <w:r w:rsidRPr="003533C6">
        <w:rPr>
          <w:rFonts w:ascii="Garamond" w:eastAsia="Times New Roman" w:hAnsi="Garamond" w:cs="Times New Roman"/>
          <w:lang w:val="sr-Cyrl-RS"/>
        </w:rPr>
        <w:t>.</w:t>
      </w:r>
    </w:p>
    <w:p w14:paraId="6B113FAA" w14:textId="0A2D4B18"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Дакле, пратећи ову дефиницију која се базира на законитостима свијета фантастике увиђамо да је бит фантастике: перцепција, постојање првог и другог свијета  и појам могућности. Сваки свијет фантастике има своје законитости које му омогућавају постојање; то постојање није ништа друго него законитост која мора бити уважена, у противном свијет фантастике пада. Проучавајући све досадашње теорије фантастике</w:t>
      </w:r>
      <w:r w:rsidRPr="003533C6">
        <w:rPr>
          <w:rStyle w:val="FootnoteReference"/>
          <w:rFonts w:ascii="Garamond" w:eastAsia="Times New Roman" w:hAnsi="Garamond" w:cs="Times New Roman"/>
          <w:lang w:val="sr-Cyrl-RS"/>
        </w:rPr>
        <w:footnoteReference w:id="7"/>
      </w:r>
      <w:r w:rsidRPr="003533C6">
        <w:rPr>
          <w:rFonts w:ascii="Garamond" w:eastAsia="Times New Roman" w:hAnsi="Garamond" w:cs="Times New Roman"/>
          <w:lang w:val="sr-Cyrl-RS"/>
        </w:rPr>
        <w:t xml:space="preserve">, чини се да постоји немогућност да се сажму у једно, да се обједине, јер два </w:t>
      </w:r>
      <w:proofErr w:type="spellStart"/>
      <w:r w:rsidRPr="003533C6">
        <w:rPr>
          <w:rFonts w:ascii="Garamond" w:eastAsia="Times New Roman" w:hAnsi="Garamond" w:cs="Times New Roman"/>
          <w:lang w:val="sr-Cyrl-RS"/>
        </w:rPr>
        <w:t>по</w:t>
      </w:r>
      <w:r w:rsidR="005E5505">
        <w:rPr>
          <w:rFonts w:ascii="Garamond" w:eastAsia="Times New Roman" w:hAnsi="Garamond" w:cs="Times New Roman"/>
          <w:lang w:val="sr-Cyrl-RS"/>
        </w:rPr>
        <w:t>дж</w:t>
      </w:r>
      <w:r w:rsidRPr="003533C6">
        <w:rPr>
          <w:rFonts w:ascii="Garamond" w:eastAsia="Times New Roman" w:hAnsi="Garamond" w:cs="Times New Roman"/>
          <w:lang w:val="sr-Cyrl-RS"/>
        </w:rPr>
        <w:t>анра</w:t>
      </w:r>
      <w:proofErr w:type="spellEnd"/>
      <w:r w:rsidRPr="003533C6">
        <w:rPr>
          <w:rFonts w:ascii="Garamond" w:eastAsia="Times New Roman" w:hAnsi="Garamond" w:cs="Times New Roman"/>
          <w:lang w:val="sr-Cyrl-RS"/>
        </w:rPr>
        <w:t xml:space="preserve"> која настају на темељима фантастике  повлаче дефиниције на своје стране; ријеч је о научној фантастици и епској фантастици.  </w:t>
      </w:r>
    </w:p>
    <w:p w14:paraId="0FC45E76"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ab/>
        <w:t xml:space="preserve">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наводећи терминолошко и жанровско одређење фантастике, упоређујући је са бајкама, позива се на </w:t>
      </w:r>
      <w:proofErr w:type="spellStart"/>
      <w:r w:rsidRPr="003533C6">
        <w:rPr>
          <w:rFonts w:ascii="Garamond" w:eastAsia="Times New Roman" w:hAnsi="Garamond" w:cs="Times New Roman"/>
          <w:lang w:val="sr-Cyrl-RS"/>
        </w:rPr>
        <w:t>Хјума</w:t>
      </w:r>
      <w:proofErr w:type="spellEnd"/>
      <w:r w:rsidRPr="003533C6">
        <w:rPr>
          <w:rFonts w:ascii="Garamond" w:eastAsia="Times New Roman" w:hAnsi="Garamond" w:cs="Times New Roman"/>
          <w:lang w:val="sr-Cyrl-RS"/>
        </w:rPr>
        <w:t xml:space="preserve">, Џексона, и </w:t>
      </w:r>
      <w:proofErr w:type="spellStart"/>
      <w:r w:rsidRPr="003533C6">
        <w:rPr>
          <w:rFonts w:ascii="Garamond" w:eastAsia="Times New Roman" w:hAnsi="Garamond" w:cs="Times New Roman"/>
          <w:lang w:val="sr-Cyrl-RS"/>
        </w:rPr>
        <w:t>Рабкина</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 xml:space="preserve">Фантастика је третирана као жанр, стил, начин, или наративна техника (…) а понекад и само као чиста </w:t>
      </w:r>
      <w:proofErr w:type="spellStart"/>
      <w:r w:rsidRPr="003533C6">
        <w:rPr>
          <w:rFonts w:ascii="Garamond" w:eastAsia="Times New Roman" w:hAnsi="Garamond" w:cs="Times New Roman"/>
          <w:i/>
          <w:lang w:val="sr-Cyrl-RS"/>
        </w:rPr>
        <w:t>формулаичка</w:t>
      </w:r>
      <w:proofErr w:type="spellEnd"/>
      <w:r w:rsidRPr="003533C6">
        <w:rPr>
          <w:rFonts w:ascii="Garamond" w:eastAsia="Times New Roman" w:hAnsi="Garamond" w:cs="Times New Roman"/>
          <w:i/>
          <w:lang w:val="sr-Cyrl-RS"/>
        </w:rPr>
        <w:t xml:space="preserve"> фикција</w:t>
      </w:r>
      <w:r w:rsidRPr="003533C6">
        <w:rPr>
          <w:rStyle w:val="FootnoteReference"/>
          <w:rFonts w:ascii="Garamond" w:eastAsia="Times New Roman" w:hAnsi="Garamond" w:cs="Times New Roman"/>
          <w:i/>
          <w:lang w:val="sr-Cyrl-RS"/>
        </w:rPr>
        <w:footnoteReference w:id="8"/>
      </w:r>
      <w:sdt>
        <w:sdtPr>
          <w:rPr>
            <w:rFonts w:ascii="Garamond" w:hAnsi="Garamond" w:cs="Times New Roman"/>
            <w:lang w:val="sr-Cyrl-RS"/>
          </w:rPr>
          <w:tag w:val="goog_rdk_0"/>
          <w:id w:val="669989866"/>
        </w:sdtPr>
        <w:sdtContent/>
      </w:sdt>
      <w:r w:rsidRPr="003533C6">
        <w:rPr>
          <w:rFonts w:ascii="Garamond" w:hAnsi="Garamond" w:cs="Times New Roman"/>
          <w:lang w:val="sr-Cyrl-RS"/>
        </w:rPr>
        <w:t xml:space="preserve">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w:t>
      </w:r>
      <w:r w:rsidRPr="003533C6">
        <w:rPr>
          <w:rFonts w:ascii="Garamond" w:eastAsia="Times New Roman" w:hAnsi="Garamond" w:cs="Times New Roman"/>
          <w:i/>
          <w:lang w:val="sr-Cyrl-RS"/>
        </w:rPr>
        <w:t xml:space="preserve"> </w:t>
      </w:r>
      <w:r w:rsidRPr="003533C6">
        <w:rPr>
          <w:rFonts w:ascii="Garamond" w:eastAsia="Times New Roman" w:hAnsi="Garamond" w:cs="Times New Roman"/>
          <w:lang w:val="sr-Cyrl-RS"/>
        </w:rPr>
        <w:t xml:space="preserve">и могуће да  управо поред свих дефиниција фантастике, дефиницију </w:t>
      </w:r>
      <w:proofErr w:type="spellStart"/>
      <w:r w:rsidRPr="003533C6">
        <w:rPr>
          <w:rFonts w:ascii="Garamond" w:eastAsia="Times New Roman" w:hAnsi="Garamond" w:cs="Times New Roman"/>
          <w:lang w:val="sr-Cyrl-RS"/>
        </w:rPr>
        <w:t>Николајеве</w:t>
      </w:r>
      <w:proofErr w:type="spellEnd"/>
      <w:r w:rsidRPr="003533C6">
        <w:rPr>
          <w:rFonts w:ascii="Garamond" w:eastAsia="Times New Roman" w:hAnsi="Garamond" w:cs="Times New Roman"/>
          <w:lang w:val="sr-Cyrl-RS"/>
        </w:rPr>
        <w:t xml:space="preserve"> можемо узети као најобухватнију јер обједињује све карактеристике жанра:</w:t>
      </w:r>
    </w:p>
    <w:p w14:paraId="7B689886"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Фантастичка литература је </w:t>
      </w:r>
      <w:proofErr w:type="spellStart"/>
      <w:r w:rsidRPr="003533C6">
        <w:rPr>
          <w:rFonts w:ascii="Garamond" w:eastAsia="Times New Roman" w:hAnsi="Garamond" w:cs="Times New Roman"/>
          <w:i/>
          <w:iCs/>
          <w:lang w:val="sr-Cyrl-RS"/>
        </w:rPr>
        <w:t>свјесна</w:t>
      </w:r>
      <w:proofErr w:type="spellEnd"/>
      <w:r w:rsidRPr="003533C6">
        <w:rPr>
          <w:rFonts w:ascii="Garamond" w:eastAsia="Times New Roman" w:hAnsi="Garamond" w:cs="Times New Roman"/>
          <w:i/>
          <w:iCs/>
          <w:lang w:val="sr-Cyrl-RS"/>
        </w:rPr>
        <w:t xml:space="preserve"> креација, гдје аутори бирају форму која најбоље одговара њиховој посебној </w:t>
      </w:r>
      <w:proofErr w:type="spellStart"/>
      <w:r w:rsidRPr="003533C6">
        <w:rPr>
          <w:rFonts w:ascii="Garamond" w:eastAsia="Times New Roman" w:hAnsi="Garamond" w:cs="Times New Roman"/>
          <w:i/>
          <w:iCs/>
          <w:lang w:val="sr-Cyrl-RS"/>
        </w:rPr>
        <w:t>намјени</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Намјена</w:t>
      </w:r>
      <w:proofErr w:type="spellEnd"/>
      <w:r w:rsidRPr="003533C6">
        <w:rPr>
          <w:rFonts w:ascii="Garamond" w:eastAsia="Times New Roman" w:hAnsi="Garamond" w:cs="Times New Roman"/>
          <w:i/>
          <w:iCs/>
          <w:lang w:val="sr-Cyrl-RS"/>
        </w:rPr>
        <w:t xml:space="preserve"> може бити: поучна, религиозна, философска, социјална, сатирична, пародијска или забавна; ипак, фантастика је </w:t>
      </w:r>
      <w:proofErr w:type="spellStart"/>
      <w:r w:rsidRPr="003533C6">
        <w:rPr>
          <w:rFonts w:ascii="Garamond" w:eastAsia="Times New Roman" w:hAnsi="Garamond" w:cs="Times New Roman"/>
          <w:i/>
          <w:iCs/>
          <w:lang w:val="sr-Cyrl-RS"/>
        </w:rPr>
        <w:t>примјетно</w:t>
      </w:r>
      <w:proofErr w:type="spellEnd"/>
      <w:r w:rsidRPr="003533C6">
        <w:rPr>
          <w:rFonts w:ascii="Garamond" w:eastAsia="Times New Roman" w:hAnsi="Garamond" w:cs="Times New Roman"/>
          <w:i/>
          <w:iCs/>
          <w:lang w:val="sr-Cyrl-RS"/>
        </w:rPr>
        <w:t xml:space="preserve"> изгубила иницијалну сакралну сврху традиционалне бајке. Фантастика је еклектички жанр, пошто позајмљује особине, не само из бајки, већ из митова, романски и витешких романа, готичких романа, мистерија, научне фантастике и других жанрова, уједначавајући </w:t>
      </w:r>
      <w:proofErr w:type="spellStart"/>
      <w:r w:rsidRPr="003533C6">
        <w:rPr>
          <w:rFonts w:ascii="Garamond" w:eastAsia="Times New Roman" w:hAnsi="Garamond" w:cs="Times New Roman"/>
          <w:i/>
          <w:iCs/>
          <w:lang w:val="sr-Cyrl-RS"/>
        </w:rPr>
        <w:t>наизглед</w:t>
      </w:r>
      <w:proofErr w:type="spellEnd"/>
      <w:r w:rsidRPr="003533C6">
        <w:rPr>
          <w:rFonts w:ascii="Garamond" w:eastAsia="Times New Roman" w:hAnsi="Garamond" w:cs="Times New Roman"/>
          <w:i/>
          <w:iCs/>
          <w:lang w:val="sr-Cyrl-RS"/>
        </w:rPr>
        <w:t xml:space="preserve"> некомпатибилне елементе у један наратив, на примјер паганство и хришћанске слике, магични штапић и ласерски пиштољ. Веза између бајки и фантастике, слична је вези између епике и романа код </w:t>
      </w:r>
      <w:proofErr w:type="spellStart"/>
      <w:r w:rsidRPr="003533C6">
        <w:rPr>
          <w:rFonts w:ascii="Garamond" w:eastAsia="Times New Roman" w:hAnsi="Garamond" w:cs="Times New Roman"/>
          <w:i/>
          <w:iCs/>
          <w:lang w:val="sr-Cyrl-RS"/>
        </w:rPr>
        <w:t>Бахтина</w:t>
      </w:r>
      <w:proofErr w:type="spellEnd"/>
      <w:r w:rsidRPr="003533C6">
        <w:rPr>
          <w:rFonts w:ascii="Garamond" w:eastAsia="Times New Roman" w:hAnsi="Garamond" w:cs="Times New Roman"/>
          <w:i/>
          <w:iCs/>
          <w:lang w:val="sr-Cyrl-RS"/>
        </w:rPr>
        <w:t>: бајка је потпуно развијен и завршен жанр; фантастика  је еклектичан жанр у процесу еволуције</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w:t>
      </w:r>
      <w:r w:rsidRPr="003533C6">
        <w:rPr>
          <w:rStyle w:val="FootnoteReference"/>
          <w:rFonts w:ascii="Garamond" w:eastAsia="Times New Roman" w:hAnsi="Garamond" w:cs="Times New Roman"/>
          <w:lang w:val="sr-Cyrl-RS"/>
        </w:rPr>
        <w:footnoteReference w:id="9"/>
      </w:r>
      <w:r w:rsidRPr="003533C6">
        <w:rPr>
          <w:rFonts w:ascii="Garamond" w:eastAsia="Times New Roman" w:hAnsi="Garamond" w:cs="Times New Roman"/>
          <w:lang w:val="sr-Cyrl-RS"/>
        </w:rPr>
        <w:t>.</w:t>
      </w:r>
    </w:p>
    <w:p w14:paraId="76B04DB4"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ab/>
        <w:t xml:space="preserve">Пратећи водеће књижевне критичаре и теоретичаре </w:t>
      </w:r>
      <w:proofErr w:type="spellStart"/>
      <w:r w:rsidRPr="003533C6">
        <w:rPr>
          <w:rFonts w:ascii="Garamond" w:eastAsia="Times New Roman" w:hAnsi="Garamond" w:cs="Times New Roman"/>
          <w:lang w:val="sr-Cyrl-RS"/>
        </w:rPr>
        <w:t>свјетске</w:t>
      </w:r>
      <w:proofErr w:type="spellEnd"/>
      <w:r w:rsidRPr="003533C6">
        <w:rPr>
          <w:rFonts w:ascii="Garamond" w:eastAsia="Times New Roman" w:hAnsi="Garamond" w:cs="Times New Roman"/>
          <w:lang w:val="sr-Cyrl-RS"/>
        </w:rPr>
        <w:t xml:space="preserve"> сцене и стављајући их на парадигматску раван са теоретичарима са Балкана</w:t>
      </w:r>
      <w:r w:rsidRPr="003533C6">
        <w:rPr>
          <w:rStyle w:val="FootnoteReference"/>
          <w:rFonts w:ascii="Garamond" w:eastAsia="Times New Roman" w:hAnsi="Garamond" w:cs="Times New Roman"/>
          <w:lang w:val="sr-Cyrl-RS"/>
        </w:rPr>
        <w:footnoteReference w:id="10"/>
      </w:r>
      <w:r w:rsidRPr="003533C6">
        <w:rPr>
          <w:rFonts w:ascii="Garamond" w:eastAsia="Times New Roman" w:hAnsi="Garamond" w:cs="Times New Roman"/>
          <w:lang w:val="sr-Cyrl-RS"/>
        </w:rPr>
        <w:t xml:space="preserve">, можемо примјетити да се на балканском простору термин фантастика, фантастична књижевност и фантазија, безмало узимају као синоними, без јасних тенденција да се направе чврсте подјеле.  Начело које је  извукао Вуковић базира се на својеврсној контрадикторности законитости, односно супротности. Оно што је иреално и непостојеће у свијету мимезиса, и те како је постојеће и реално у свијету фантастике. </w:t>
      </w:r>
    </w:p>
    <w:p w14:paraId="64A1EA80"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У  јужнословенској теорији фантастике, а на простору Црне Горе, истиче се Ново Вуковић, професор књижевности за дјецу и пионир проучавања фантастике, који за фантастично каже:</w:t>
      </w:r>
    </w:p>
    <w:p w14:paraId="32AE10EF"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Најчешће се као фантастичан квалификује сав онај силни литерарни материјал настао  радом чисте имагинације, било индивидуалне било колективне: митске и религијске слике и симболи, народна </w:t>
      </w:r>
      <w:proofErr w:type="spellStart"/>
      <w:r w:rsidRPr="003533C6">
        <w:rPr>
          <w:rFonts w:ascii="Garamond" w:eastAsia="Times New Roman" w:hAnsi="Garamond" w:cs="Times New Roman"/>
          <w:i/>
          <w:iCs/>
          <w:lang w:val="sr-Cyrl-RS"/>
        </w:rPr>
        <w:t>вјеровања</w:t>
      </w:r>
      <w:proofErr w:type="spellEnd"/>
      <w:r w:rsidRPr="003533C6">
        <w:rPr>
          <w:rFonts w:ascii="Garamond" w:eastAsia="Times New Roman" w:hAnsi="Garamond" w:cs="Times New Roman"/>
          <w:i/>
          <w:iCs/>
          <w:lang w:val="sr-Cyrl-RS"/>
        </w:rPr>
        <w:t xml:space="preserve">, продукти сна и делиричних стања </w:t>
      </w:r>
      <w:proofErr w:type="spellStart"/>
      <w:r w:rsidRPr="003533C6">
        <w:rPr>
          <w:rFonts w:ascii="Garamond" w:eastAsia="Times New Roman" w:hAnsi="Garamond" w:cs="Times New Roman"/>
          <w:i/>
          <w:iCs/>
          <w:lang w:val="sr-Cyrl-RS"/>
        </w:rPr>
        <w:t>човјекове</w:t>
      </w:r>
      <w:proofErr w:type="spellEnd"/>
      <w:r w:rsidRPr="003533C6">
        <w:rPr>
          <w:rFonts w:ascii="Garamond" w:eastAsia="Times New Roman" w:hAnsi="Garamond" w:cs="Times New Roman"/>
          <w:i/>
          <w:iCs/>
          <w:lang w:val="sr-Cyrl-RS"/>
        </w:rPr>
        <w:t xml:space="preserve"> психе, слобода, игра фантазије, сви видови антиципације и сл. Дакле, ради се о врло обимном и хетерогеном материјалу који углавном задовољава услов да је ван граница </w:t>
      </w:r>
      <w:r w:rsidRPr="003533C6">
        <w:rPr>
          <w:rFonts w:ascii="Garamond" w:eastAsia="Times New Roman" w:hAnsi="Garamond" w:cs="Times New Roman"/>
          <w:i/>
          <w:iCs/>
          <w:lang w:val="sr-Cyrl-RS"/>
        </w:rPr>
        <w:lastRenderedPageBreak/>
        <w:t xml:space="preserve">одређености и јасноће, али не </w:t>
      </w:r>
      <w:proofErr w:type="spellStart"/>
      <w:r w:rsidRPr="003533C6">
        <w:rPr>
          <w:rFonts w:ascii="Garamond" w:eastAsia="Times New Roman" w:hAnsi="Garamond" w:cs="Times New Roman"/>
          <w:i/>
          <w:iCs/>
          <w:lang w:val="sr-Cyrl-RS"/>
        </w:rPr>
        <w:t>увијек</w:t>
      </w:r>
      <w:proofErr w:type="spellEnd"/>
      <w:r w:rsidRPr="003533C6">
        <w:rPr>
          <w:rFonts w:ascii="Garamond" w:eastAsia="Times New Roman" w:hAnsi="Garamond" w:cs="Times New Roman"/>
          <w:i/>
          <w:iCs/>
          <w:lang w:val="sr-Cyrl-RS"/>
        </w:rPr>
        <w:t xml:space="preserve"> у истој </w:t>
      </w:r>
      <w:proofErr w:type="spellStart"/>
      <w:r w:rsidRPr="003533C6">
        <w:rPr>
          <w:rFonts w:ascii="Garamond" w:eastAsia="Times New Roman" w:hAnsi="Garamond" w:cs="Times New Roman"/>
          <w:i/>
          <w:iCs/>
          <w:lang w:val="sr-Cyrl-RS"/>
        </w:rPr>
        <w:t>мјери</w:t>
      </w:r>
      <w:proofErr w:type="spellEnd"/>
      <w:r w:rsidRPr="003533C6">
        <w:rPr>
          <w:rFonts w:ascii="Garamond" w:eastAsia="Times New Roman" w:hAnsi="Garamond" w:cs="Times New Roman"/>
          <w:lang w:val="sr-Cyrl-RS"/>
        </w:rPr>
        <w:t xml:space="preserve"> (Вуковић 2018:12).</w:t>
      </w:r>
    </w:p>
    <w:p w14:paraId="5ACC71E5"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p>
    <w:p w14:paraId="703A4C8F" w14:textId="77777777" w:rsidR="00AA0537" w:rsidRPr="003533C6" w:rsidRDefault="00AA0537" w:rsidP="0083112B">
      <w:pPr>
        <w:spacing w:line="276" w:lineRule="auto"/>
        <w:jc w:val="both"/>
        <w:rPr>
          <w:rFonts w:ascii="Garamond" w:hAnsi="Garamond" w:cs="Times New Roman"/>
          <w:lang w:val="sr-Cyrl-RS"/>
        </w:rPr>
      </w:pPr>
    </w:p>
    <w:p w14:paraId="0797F926" w14:textId="77777777" w:rsidR="00AA0537" w:rsidRPr="003533C6" w:rsidRDefault="00AA0537" w:rsidP="0083112B">
      <w:pPr>
        <w:pStyle w:val="Heading2"/>
        <w:spacing w:line="276" w:lineRule="auto"/>
        <w:jc w:val="both"/>
        <w:rPr>
          <w:rFonts w:ascii="Garamond" w:eastAsia="Times New Roman" w:hAnsi="Garamond" w:cs="Times New Roman"/>
          <w:color w:val="auto"/>
          <w:lang w:val="sr-Cyrl-RS"/>
        </w:rPr>
      </w:pPr>
      <w:bookmarkStart w:id="4" w:name="_Toc167858621"/>
      <w:r w:rsidRPr="003533C6">
        <w:rPr>
          <w:rFonts w:ascii="Garamond" w:eastAsia="Times New Roman" w:hAnsi="Garamond" w:cs="Times New Roman"/>
          <w:color w:val="auto"/>
          <w:lang w:val="sr-Cyrl-RS"/>
        </w:rPr>
        <w:t>Фантастика у кључу књижевности за дјецу</w:t>
      </w:r>
      <w:bookmarkEnd w:id="4"/>
    </w:p>
    <w:p w14:paraId="6C3DC932" w14:textId="77777777" w:rsidR="00AA0537" w:rsidRPr="003533C6" w:rsidRDefault="00AA0537" w:rsidP="0083112B">
      <w:pPr>
        <w:rPr>
          <w:rFonts w:ascii="Garamond" w:hAnsi="Garamond" w:cs="Times New Roman"/>
          <w:lang w:val="sr-Cyrl-RS"/>
        </w:rPr>
      </w:pPr>
    </w:p>
    <w:p w14:paraId="195C6B51"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Када је ријеч о књижевности за дјецу, подјеле иду дубље и детаљније. Тако  распознајемо књиге за дјецу по узрастима, односно читалачке афинитете у разним фазама </w:t>
      </w:r>
      <w:proofErr w:type="spellStart"/>
      <w:r w:rsidRPr="003533C6">
        <w:rPr>
          <w:rFonts w:ascii="Garamond" w:eastAsia="Times New Roman" w:hAnsi="Garamond" w:cs="Times New Roman"/>
          <w:lang w:val="sr-Cyrl-RS"/>
        </w:rPr>
        <w:t>дјетињства</w:t>
      </w:r>
      <w:proofErr w:type="spellEnd"/>
      <w:r w:rsidRPr="003533C6">
        <w:rPr>
          <w:rFonts w:ascii="Garamond" w:eastAsia="Times New Roman" w:hAnsi="Garamond" w:cs="Times New Roman"/>
          <w:lang w:val="sr-Cyrl-RS"/>
        </w:rPr>
        <w:t xml:space="preserve">, а  што предлаже и Ново Вуковић: </w:t>
      </w:r>
    </w:p>
    <w:p w14:paraId="098DC87D" w14:textId="77777777" w:rsidR="00AA0537" w:rsidRPr="003533C6" w:rsidRDefault="00AA0537" w:rsidP="0083112B">
      <w:pPr>
        <w:pStyle w:val="LO-normal1"/>
        <w:numPr>
          <w:ilvl w:val="0"/>
          <w:numId w:val="3"/>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Предшколска фаза (1-7)</w:t>
      </w:r>
    </w:p>
    <w:p w14:paraId="1F511085" w14:textId="77777777" w:rsidR="00AA0537" w:rsidRPr="003533C6" w:rsidRDefault="00AA0537" w:rsidP="0083112B">
      <w:pPr>
        <w:pStyle w:val="LO-normal1"/>
        <w:numPr>
          <w:ilvl w:val="0"/>
          <w:numId w:val="4"/>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Период до треће године</w:t>
      </w:r>
    </w:p>
    <w:p w14:paraId="03F37F22" w14:textId="77777777" w:rsidR="00AA0537" w:rsidRPr="003533C6" w:rsidRDefault="00AA0537" w:rsidP="0083112B">
      <w:pPr>
        <w:pStyle w:val="LO-normal1"/>
        <w:numPr>
          <w:ilvl w:val="0"/>
          <w:numId w:val="4"/>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Период од треће до седме године</w:t>
      </w:r>
    </w:p>
    <w:p w14:paraId="2F60F366" w14:textId="77777777" w:rsidR="00AA0537" w:rsidRPr="003533C6" w:rsidRDefault="00AA0537" w:rsidP="0083112B">
      <w:pPr>
        <w:pStyle w:val="LO-normal1"/>
        <w:numPr>
          <w:ilvl w:val="0"/>
          <w:numId w:val="3"/>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Школска фаза (7-11)</w:t>
      </w:r>
    </w:p>
    <w:p w14:paraId="356664CD" w14:textId="77777777" w:rsidR="00AA0537" w:rsidRPr="003533C6" w:rsidRDefault="00AA0537" w:rsidP="0083112B">
      <w:pPr>
        <w:pStyle w:val="LO-normal1"/>
        <w:numPr>
          <w:ilvl w:val="0"/>
          <w:numId w:val="3"/>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Препубертетска фаза (11-14)</w:t>
      </w:r>
    </w:p>
    <w:p w14:paraId="3435D0A9" w14:textId="77777777" w:rsidR="00AA0537" w:rsidRPr="003533C6" w:rsidRDefault="00AA0537" w:rsidP="0083112B">
      <w:pPr>
        <w:pStyle w:val="LO-normal1"/>
        <w:numPr>
          <w:ilvl w:val="0"/>
          <w:numId w:val="3"/>
        </w:numPr>
        <w:spacing w:line="276" w:lineRule="auto"/>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Адолесцентски</w:t>
      </w:r>
      <w:proofErr w:type="spellEnd"/>
      <w:r w:rsidRPr="003533C6">
        <w:rPr>
          <w:rFonts w:ascii="Garamond" w:eastAsia="Times New Roman" w:hAnsi="Garamond" w:cs="Times New Roman"/>
          <w:lang w:val="sr-Cyrl-RS"/>
        </w:rPr>
        <w:t xml:space="preserve"> период (14-17) </w:t>
      </w:r>
    </w:p>
    <w:p w14:paraId="0F92A21D"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p>
    <w:p w14:paraId="0761E74A"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Предшколска фаза, како наводи овај теоретичар, </w:t>
      </w:r>
      <w:proofErr w:type="spellStart"/>
      <w:r w:rsidRPr="003533C6">
        <w:rPr>
          <w:rFonts w:ascii="Garamond" w:eastAsia="Times New Roman" w:hAnsi="Garamond" w:cs="Times New Roman"/>
          <w:lang w:val="sr-Cyrl-RS"/>
        </w:rPr>
        <w:t>дијели</w:t>
      </w:r>
      <w:proofErr w:type="spellEnd"/>
      <w:r w:rsidRPr="003533C6">
        <w:rPr>
          <w:rFonts w:ascii="Garamond" w:eastAsia="Times New Roman" w:hAnsi="Garamond" w:cs="Times New Roman"/>
          <w:lang w:val="sr-Cyrl-RS"/>
        </w:rPr>
        <w:t xml:space="preserve"> се на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подфазе</w:t>
      </w:r>
      <w:proofErr w:type="spellEnd"/>
      <w:r w:rsidRPr="003533C6">
        <w:rPr>
          <w:rFonts w:ascii="Garamond" w:eastAsia="Times New Roman" w:hAnsi="Garamond" w:cs="Times New Roman"/>
          <w:lang w:val="sr-Cyrl-RS"/>
        </w:rPr>
        <w:t xml:space="preserve">. Прва је она фаза у којој дијете упознаје свијет преко родитеља  и  када  највише ужива у </w:t>
      </w:r>
      <w:proofErr w:type="spellStart"/>
      <w:r w:rsidRPr="003533C6">
        <w:rPr>
          <w:rFonts w:ascii="Garamond" w:eastAsia="Times New Roman" w:hAnsi="Garamond" w:cs="Times New Roman"/>
          <w:lang w:val="sr-Cyrl-RS"/>
        </w:rPr>
        <w:t>пјесми</w:t>
      </w:r>
      <w:proofErr w:type="spellEnd"/>
      <w:r w:rsidRPr="003533C6">
        <w:rPr>
          <w:rFonts w:ascii="Garamond" w:eastAsia="Times New Roman" w:hAnsi="Garamond" w:cs="Times New Roman"/>
          <w:lang w:val="sr-Cyrl-RS"/>
        </w:rPr>
        <w:t xml:space="preserve"> и ритму. Крај ове фазе </w:t>
      </w:r>
      <w:proofErr w:type="spellStart"/>
      <w:r w:rsidRPr="003533C6">
        <w:rPr>
          <w:rFonts w:ascii="Garamond" w:eastAsia="Times New Roman" w:hAnsi="Garamond" w:cs="Times New Roman"/>
          <w:lang w:val="sr-Cyrl-RS"/>
        </w:rPr>
        <w:t>обиљежавају</w:t>
      </w:r>
      <w:proofErr w:type="spellEnd"/>
      <w:r w:rsidRPr="003533C6">
        <w:rPr>
          <w:rFonts w:ascii="Garamond" w:eastAsia="Times New Roman" w:hAnsi="Garamond" w:cs="Times New Roman"/>
          <w:lang w:val="sr-Cyrl-RS"/>
        </w:rPr>
        <w:t xml:space="preserve"> сликовнице. Други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прве фазе, односно оно што смо означили као период од треће до седме године, припада посебној фази која се чак зове и </w:t>
      </w:r>
      <w:r w:rsidRPr="003533C6">
        <w:rPr>
          <w:rFonts w:ascii="Garamond" w:eastAsia="Times New Roman" w:hAnsi="Garamond" w:cs="Times New Roman"/>
          <w:i/>
          <w:iCs/>
          <w:lang w:val="sr-Cyrl-RS"/>
        </w:rPr>
        <w:t>период бајке</w:t>
      </w:r>
      <w:r w:rsidRPr="003533C6">
        <w:rPr>
          <w:rFonts w:ascii="Garamond" w:eastAsia="Times New Roman" w:hAnsi="Garamond" w:cs="Times New Roman"/>
          <w:lang w:val="sr-Cyrl-RS"/>
        </w:rPr>
        <w:t xml:space="preserve">. Школска фаза укључује  приче о животињама, али и авантуристичке приче, и од девете године слаби интересовање за бајку и фантастичну причу. Трећа фаза је позната као </w:t>
      </w:r>
      <w:proofErr w:type="spellStart"/>
      <w:r w:rsidRPr="003533C6">
        <w:rPr>
          <w:rFonts w:ascii="Garamond" w:eastAsia="Times New Roman" w:hAnsi="Garamond" w:cs="Times New Roman"/>
          <w:i/>
          <w:iCs/>
          <w:lang w:val="sr-Cyrl-RS"/>
        </w:rPr>
        <w:t>хомоеротичка</w:t>
      </w:r>
      <w:proofErr w:type="spellEnd"/>
      <w:r w:rsidRPr="003533C6">
        <w:rPr>
          <w:rFonts w:ascii="Garamond" w:eastAsia="Times New Roman" w:hAnsi="Garamond" w:cs="Times New Roman"/>
          <w:lang w:val="sr-Cyrl-RS"/>
        </w:rPr>
        <w:t xml:space="preserve"> фаза гдје се </w:t>
      </w:r>
      <w:proofErr w:type="spellStart"/>
      <w:r w:rsidRPr="003533C6">
        <w:rPr>
          <w:rFonts w:ascii="Garamond" w:eastAsia="Times New Roman" w:hAnsi="Garamond" w:cs="Times New Roman"/>
          <w:lang w:val="sr-Cyrl-RS"/>
        </w:rPr>
        <w:t>дјечаци</w:t>
      </w:r>
      <w:proofErr w:type="spellEnd"/>
      <w:r w:rsidRPr="003533C6">
        <w:rPr>
          <w:rFonts w:ascii="Garamond" w:eastAsia="Times New Roman" w:hAnsi="Garamond" w:cs="Times New Roman"/>
          <w:lang w:val="sr-Cyrl-RS"/>
        </w:rPr>
        <w:t xml:space="preserve"> више окрећу авантуристичким </w:t>
      </w:r>
      <w:r w:rsidRPr="003533C6">
        <w:rPr>
          <w:rFonts w:ascii="Garamond" w:eastAsia="Times New Roman" w:hAnsi="Garamond" w:cs="Times New Roman"/>
          <w:lang w:val="sr-Cyrl-RS"/>
        </w:rPr>
        <w:lastRenderedPageBreak/>
        <w:t xml:space="preserve">текстовима, а </w:t>
      </w:r>
      <w:proofErr w:type="spellStart"/>
      <w:r w:rsidRPr="003533C6">
        <w:rPr>
          <w:rFonts w:ascii="Garamond" w:eastAsia="Times New Roman" w:hAnsi="Garamond" w:cs="Times New Roman"/>
          <w:lang w:val="sr-Cyrl-RS"/>
        </w:rPr>
        <w:t>дјевојчице</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ружичастој</w:t>
      </w:r>
      <w:r w:rsidRPr="003533C6">
        <w:rPr>
          <w:rFonts w:ascii="Garamond" w:eastAsia="Times New Roman" w:hAnsi="Garamond" w:cs="Times New Roman"/>
          <w:lang w:val="sr-Cyrl-RS"/>
        </w:rPr>
        <w:t xml:space="preserve">  литератури. Вуковић наводи да је овај период изузетно критичан, јер је литература за дјецу у том узрасту препуна шунда, односно литературе која није квалитетна, и да већ у том узрасту иду ка властитом читалачком одабиру.  Дакле, пратећи ову </w:t>
      </w:r>
      <w:proofErr w:type="spellStart"/>
      <w:r w:rsidRPr="003533C6">
        <w:rPr>
          <w:rFonts w:ascii="Garamond" w:eastAsia="Times New Roman" w:hAnsi="Garamond" w:cs="Times New Roman"/>
          <w:lang w:val="sr-Cyrl-RS"/>
        </w:rPr>
        <w:t>подјелу</w:t>
      </w:r>
      <w:proofErr w:type="spellEnd"/>
      <w:r w:rsidRPr="003533C6">
        <w:rPr>
          <w:rFonts w:ascii="Garamond" w:eastAsia="Times New Roman" w:hAnsi="Garamond" w:cs="Times New Roman"/>
          <w:lang w:val="sr-Cyrl-RS"/>
        </w:rPr>
        <w:t xml:space="preserve"> коју је направио Вуковић, </w:t>
      </w:r>
      <w:proofErr w:type="spellStart"/>
      <w:r w:rsidRPr="003533C6">
        <w:rPr>
          <w:rFonts w:ascii="Garamond" w:eastAsia="Times New Roman" w:hAnsi="Garamond" w:cs="Times New Roman"/>
          <w:lang w:val="sr-Cyrl-RS"/>
        </w:rPr>
        <w:t>примјећујемо</w:t>
      </w:r>
      <w:proofErr w:type="spellEnd"/>
      <w:r w:rsidRPr="003533C6">
        <w:rPr>
          <w:rFonts w:ascii="Garamond" w:eastAsia="Times New Roman" w:hAnsi="Garamond" w:cs="Times New Roman"/>
          <w:lang w:val="sr-Cyrl-RS"/>
        </w:rPr>
        <w:t xml:space="preserve"> да се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вежу за фантастику већ у раном периоду живота. </w:t>
      </w:r>
    </w:p>
    <w:p w14:paraId="51F2B090"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Као веома важно и интересантно наводимо и контроверзно мишљење Џека </w:t>
      </w:r>
      <w:proofErr w:type="spellStart"/>
      <w:r w:rsidRPr="003533C6">
        <w:rPr>
          <w:rFonts w:ascii="Garamond" w:eastAsia="Times New Roman" w:hAnsi="Garamond" w:cs="Times New Roman"/>
          <w:lang w:val="sr-Cyrl-RS"/>
        </w:rPr>
        <w:t>Зајпса</w:t>
      </w:r>
      <w:proofErr w:type="spellEnd"/>
      <w:r w:rsidRPr="003533C6">
        <w:rPr>
          <w:rFonts w:ascii="Garamond" w:eastAsia="Times New Roman" w:hAnsi="Garamond" w:cs="Times New Roman"/>
          <w:lang w:val="sr-Cyrl-RS"/>
        </w:rPr>
        <w:t xml:space="preserve"> које је </w:t>
      </w:r>
      <w:proofErr w:type="spellStart"/>
      <w:r w:rsidRPr="003533C6">
        <w:rPr>
          <w:rFonts w:ascii="Garamond" w:eastAsia="Times New Roman" w:hAnsi="Garamond" w:cs="Times New Roman"/>
          <w:lang w:val="sr-Cyrl-RS"/>
        </w:rPr>
        <w:t>изнио</w:t>
      </w:r>
      <w:proofErr w:type="spellEnd"/>
      <w:r w:rsidRPr="003533C6">
        <w:rPr>
          <w:rFonts w:ascii="Garamond" w:eastAsia="Times New Roman" w:hAnsi="Garamond" w:cs="Times New Roman"/>
          <w:lang w:val="sr-Cyrl-RS"/>
        </w:rPr>
        <w:t xml:space="preserve"> у својој књизи </w:t>
      </w:r>
      <w:r w:rsidRPr="003533C6">
        <w:rPr>
          <w:rFonts w:ascii="Garamond" w:eastAsia="Times New Roman" w:hAnsi="Garamond" w:cs="Times New Roman"/>
          <w:i/>
          <w:lang w:val="sr-Cyrl-RS"/>
        </w:rPr>
        <w:t>Разбијање чини</w:t>
      </w:r>
      <w:r w:rsidRPr="003533C6">
        <w:rPr>
          <w:rFonts w:ascii="Garamond" w:eastAsia="Times New Roman" w:hAnsi="Garamond" w:cs="Times New Roman"/>
          <w:lang w:val="sr-Cyrl-RS"/>
        </w:rPr>
        <w:t xml:space="preserve"> гдје сумира закључке из претходне књиге </w:t>
      </w:r>
      <w:r w:rsidRPr="003533C6">
        <w:rPr>
          <w:rFonts w:ascii="Garamond" w:eastAsia="Times New Roman" w:hAnsi="Garamond" w:cs="Times New Roman"/>
          <w:i/>
          <w:lang w:val="sr-Cyrl-RS"/>
        </w:rPr>
        <w:t>Штапићи и камење</w:t>
      </w:r>
      <w:r w:rsidRPr="003533C6">
        <w:rPr>
          <w:rFonts w:ascii="Garamond" w:eastAsia="Times New Roman" w:hAnsi="Garamond" w:cs="Times New Roman"/>
          <w:lang w:val="sr-Cyrl-RS"/>
        </w:rPr>
        <w:t>. Наводимо свих десет ставки, иако је једна од њих већ проблематизована у анализи:</w:t>
      </w:r>
    </w:p>
    <w:p w14:paraId="666C645E"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Дјечја</w:t>
      </w:r>
      <w:proofErr w:type="spellEnd"/>
      <w:r w:rsidRPr="003533C6">
        <w:rPr>
          <w:rFonts w:ascii="Garamond" w:eastAsia="Times New Roman" w:hAnsi="Garamond" w:cs="Times New Roman"/>
          <w:lang w:val="sr-Cyrl-RS"/>
        </w:rPr>
        <w:t xml:space="preserve"> књижевност сама по себи не постоји. Литература </w:t>
      </w:r>
      <w:proofErr w:type="spellStart"/>
      <w:r w:rsidRPr="003533C6">
        <w:rPr>
          <w:rFonts w:ascii="Garamond" w:eastAsia="Times New Roman" w:hAnsi="Garamond" w:cs="Times New Roman"/>
          <w:lang w:val="sr-Cyrl-RS"/>
        </w:rPr>
        <w:t>намијењена</w:t>
      </w:r>
      <w:proofErr w:type="spellEnd"/>
      <w:r w:rsidRPr="003533C6">
        <w:rPr>
          <w:rFonts w:ascii="Garamond" w:eastAsia="Times New Roman" w:hAnsi="Garamond" w:cs="Times New Roman"/>
          <w:lang w:val="sr-Cyrl-RS"/>
        </w:rPr>
        <w:t xml:space="preserve"> за младе читаоце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се пише за аутора лично и уреднике. Њихови интереси су уложени у текстове и дистрибуције овог материјала пласираног за младе читаоце.</w:t>
      </w:r>
    </w:p>
    <w:p w14:paraId="6753651B"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Већину књижевности за дјецу највише читају одрасли, посебно библиотекари, наставници и мајке.</w:t>
      </w:r>
    </w:p>
    <w:p w14:paraId="055A996D"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Никада није јасно када користимо појам књижевности за дјецу шта </w:t>
      </w:r>
      <w:proofErr w:type="spellStart"/>
      <w:r w:rsidRPr="003533C6">
        <w:rPr>
          <w:rFonts w:ascii="Garamond" w:eastAsia="Times New Roman" w:hAnsi="Garamond" w:cs="Times New Roman"/>
          <w:lang w:val="sr-Cyrl-RS"/>
        </w:rPr>
        <w:t>подразумијевамо</w:t>
      </w:r>
      <w:proofErr w:type="spellEnd"/>
      <w:r w:rsidRPr="003533C6">
        <w:rPr>
          <w:rFonts w:ascii="Garamond" w:eastAsia="Times New Roman" w:hAnsi="Garamond" w:cs="Times New Roman"/>
          <w:lang w:val="sr-Cyrl-RS"/>
        </w:rPr>
        <w:t xml:space="preserve"> под </w:t>
      </w:r>
      <w:proofErr w:type="spellStart"/>
      <w:r w:rsidRPr="003533C6">
        <w:rPr>
          <w:rFonts w:ascii="Garamond" w:eastAsia="Times New Roman" w:hAnsi="Garamond" w:cs="Times New Roman"/>
          <w:lang w:val="sr-Cyrl-RS"/>
        </w:rPr>
        <w:t>дјецом</w:t>
      </w:r>
      <w:proofErr w:type="spellEnd"/>
      <w:r w:rsidRPr="003533C6">
        <w:rPr>
          <w:rFonts w:ascii="Garamond" w:eastAsia="Times New Roman" w:hAnsi="Garamond" w:cs="Times New Roman"/>
          <w:lang w:val="sr-Cyrl-RS"/>
        </w:rPr>
        <w:t xml:space="preserve"> или књижевношћу. Да ли мислимо на старосну групу од четири до десет година? Четири до петнаест? Зашто смо увели термин књижевност за младе? Ко су млади одрасли? Да ли је литература коју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читају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специфична за њихову старосну групу? Шта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уопште читају? Нису ли стрипови, вицеви, рекламе, игре са луткама, компјутерски хипертекстови итд., све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књижевности за дјецу?</w:t>
      </w:r>
    </w:p>
    <w:p w14:paraId="7FBC8B30"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lastRenderedPageBreak/>
        <w:t>Дјечја</w:t>
      </w:r>
      <w:proofErr w:type="spellEnd"/>
      <w:r w:rsidRPr="003533C6">
        <w:rPr>
          <w:rFonts w:ascii="Garamond" w:eastAsia="Times New Roman" w:hAnsi="Garamond" w:cs="Times New Roman"/>
          <w:lang w:val="sr-Cyrl-RS"/>
        </w:rPr>
        <w:t xml:space="preserve"> књижевност је често специфична за класу, пол и расу, чак и када није замишљено да буде овако. Такозване класике књижевности за дјецу читају, углавном,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из бијеле породице средње класе у Америци, ако се уопште читају. Књиге су скупа роба. Многа домаћинства у Америци немају много књига. Али ће </w:t>
      </w:r>
      <w:proofErr w:type="spellStart"/>
      <w:r w:rsidRPr="003533C6">
        <w:rPr>
          <w:rFonts w:ascii="Garamond" w:eastAsia="Times New Roman" w:hAnsi="Garamond" w:cs="Times New Roman"/>
          <w:lang w:val="sr-Cyrl-RS"/>
        </w:rPr>
        <w:t>вјероватно</w:t>
      </w:r>
      <w:proofErr w:type="spellEnd"/>
      <w:r w:rsidRPr="003533C6">
        <w:rPr>
          <w:rFonts w:ascii="Garamond" w:eastAsia="Times New Roman" w:hAnsi="Garamond" w:cs="Times New Roman"/>
          <w:lang w:val="sr-Cyrl-RS"/>
        </w:rPr>
        <w:t xml:space="preserve"> имати телевизор и ЦД плејер.</w:t>
      </w:r>
    </w:p>
    <w:p w14:paraId="7F34B129"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Акценат на тестирање и комерцијализам у школама је препрека за наставнике који би </w:t>
      </w:r>
      <w:proofErr w:type="spellStart"/>
      <w:r w:rsidRPr="003533C6">
        <w:rPr>
          <w:rFonts w:ascii="Garamond" w:eastAsia="Times New Roman" w:hAnsi="Garamond" w:cs="Times New Roman"/>
          <w:lang w:val="sr-Cyrl-RS"/>
        </w:rPr>
        <w:t>жељели</w:t>
      </w:r>
      <w:proofErr w:type="spellEnd"/>
      <w:r w:rsidRPr="003533C6">
        <w:rPr>
          <w:rFonts w:ascii="Garamond" w:eastAsia="Times New Roman" w:hAnsi="Garamond" w:cs="Times New Roman"/>
          <w:lang w:val="sr-Cyrl-RS"/>
        </w:rPr>
        <w:t xml:space="preserve"> да подстакну дјецу да читају на критички и креативан начин.</w:t>
      </w:r>
    </w:p>
    <w:p w14:paraId="237D747F"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Учење критичког и маштовитог читања је дуготрајно напоран процес, иако се дијете може укључити у читање кроз једну књигу или низ књига. Но, то није гаранција и да ће  дијете  аутоматски постати и остати добар читалац. Шта је добар читалац? У сваком смислу? Није ли добар читалац неко ко научи да испитује шта жели да чита умјесто да се упусти у то без размишљања шта купује и чита?</w:t>
      </w:r>
    </w:p>
    <w:p w14:paraId="1EEAF6B1"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Књижевност за дјецу углавном оцјењују стручњаци на пољу, који наводно имају стандарде и знају шта причају или нестручњаци чији су стандарди често произвољни и траже право на сопствени укус. Листе и награде бестселера указују, ни више ни мање, да одређена тржишта и елитне групе у Америци креирају и производе књиге вриједне читања и успјешно пласирају своје производе.</w:t>
      </w:r>
    </w:p>
    <w:p w14:paraId="3706B3E0"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Књижевност за дјецу није  само текст, није књига, већ́ текст или књига као роба која игра много другачију улогу у дјечијем животу  него што је играла  у </w:t>
      </w:r>
      <w:r w:rsidRPr="003533C6">
        <w:rPr>
          <w:rFonts w:ascii="Garamond" w:eastAsia="Times New Roman" w:hAnsi="Garamond" w:cs="Times New Roman"/>
          <w:lang w:val="sr-Cyrl-RS"/>
        </w:rPr>
        <w:lastRenderedPageBreak/>
        <w:t>прошлости. Вриједност књижевности за дјецу зависи од његове вриједности у области културних производа у којој велики конгломерати настоје да доминирају у сфери дјечије културе како би се максимално профитирало.</w:t>
      </w:r>
    </w:p>
    <w:p w14:paraId="172F6E78" w14:textId="77777777"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Дужни смо нашој дјеци да оцјењујемо књижевност за дјецу како је тренутно конституисана на  најкритичнији могући начин.</w:t>
      </w:r>
    </w:p>
    <w:p w14:paraId="11ADC01F" w14:textId="296B4B4C" w:rsidR="00AA0537" w:rsidRPr="003533C6" w:rsidRDefault="00AA0537" w:rsidP="0083112B">
      <w:pPr>
        <w:pStyle w:val="LO-normal1"/>
        <w:numPr>
          <w:ilvl w:val="0"/>
          <w:numId w:val="2"/>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Никада раније у историји није било толико даровитих писаца и илустратора књига и текстова </w:t>
      </w:r>
      <w:proofErr w:type="spellStart"/>
      <w:r w:rsidRPr="003533C6">
        <w:rPr>
          <w:rFonts w:ascii="Garamond" w:eastAsia="Times New Roman" w:hAnsi="Garamond" w:cs="Times New Roman"/>
          <w:lang w:val="sr-Cyrl-RS"/>
        </w:rPr>
        <w:t>намијених</w:t>
      </w:r>
      <w:proofErr w:type="spellEnd"/>
      <w:r w:rsidRPr="003533C6">
        <w:rPr>
          <w:rFonts w:ascii="Garamond" w:eastAsia="Times New Roman" w:hAnsi="Garamond" w:cs="Times New Roman"/>
          <w:lang w:val="sr-Cyrl-RS"/>
        </w:rPr>
        <w:t xml:space="preserve"> младима. Никада раније није било толико сумњивих и упитних питања у тестовима постављеним за дјецу.“ (</w:t>
      </w:r>
      <w:r w:rsidR="001D00D6">
        <w:rPr>
          <w:rFonts w:ascii="Garamond" w:eastAsia="Times New Roman" w:hAnsi="Garamond" w:cs="Times New Roman"/>
          <w:lang w:val="sr-Cyrl-RS"/>
        </w:rPr>
        <w:t>Зајпс</w:t>
      </w:r>
      <w:r w:rsidRPr="003533C6">
        <w:rPr>
          <w:rFonts w:ascii="Garamond" w:eastAsia="Times New Roman" w:hAnsi="Garamond" w:cs="Times New Roman"/>
          <w:lang w:val="sr-Cyrl-RS"/>
        </w:rPr>
        <w:t xml:space="preserve">  2002: 175-176)</w:t>
      </w:r>
      <w:r w:rsidRPr="003533C6">
        <w:rPr>
          <w:rStyle w:val="FootnoteReference"/>
          <w:rFonts w:ascii="Garamond" w:eastAsia="Times New Roman" w:hAnsi="Garamond" w:cs="Times New Roman"/>
          <w:lang w:val="sr-Cyrl-RS"/>
        </w:rPr>
        <w:footnoteReference w:id="11"/>
      </w:r>
      <w:r w:rsidRPr="003533C6">
        <w:rPr>
          <w:rFonts w:ascii="Garamond" w:eastAsia="Times New Roman" w:hAnsi="Garamond" w:cs="Times New Roman"/>
          <w:lang w:val="sr-Cyrl-RS"/>
        </w:rPr>
        <w:t>.</w:t>
      </w:r>
    </w:p>
    <w:p w14:paraId="51B02686"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Овај сиже који је Зајпс издвојио од великог је значаја, поготово ако се постави теза да књижевност за дјецу не постоји </w:t>
      </w:r>
      <w:proofErr w:type="spellStart"/>
      <w:r w:rsidRPr="003533C6">
        <w:rPr>
          <w:rFonts w:ascii="Garamond" w:eastAsia="Times New Roman" w:hAnsi="Garamond" w:cs="Times New Roman"/>
          <w:i/>
          <w:iCs/>
          <w:lang w:val="sr-Cyrl-RS"/>
        </w:rPr>
        <w:t>пер</w:t>
      </w:r>
      <w:proofErr w:type="spellEnd"/>
      <w:r w:rsidRPr="003533C6">
        <w:rPr>
          <w:rFonts w:ascii="Garamond" w:eastAsia="Times New Roman" w:hAnsi="Garamond" w:cs="Times New Roman"/>
          <w:i/>
          <w:iCs/>
          <w:lang w:val="sr-Cyrl-RS"/>
        </w:rPr>
        <w:t xml:space="preserve"> се</w:t>
      </w:r>
      <w:r w:rsidRPr="003533C6">
        <w:rPr>
          <w:rFonts w:ascii="Garamond" w:eastAsia="Times New Roman" w:hAnsi="Garamond" w:cs="Times New Roman"/>
          <w:lang w:val="sr-Cyrl-RS"/>
        </w:rPr>
        <w:t xml:space="preserve">, већ да постоји искључиво због одраслих – а у теорији књижевности за дјецу, познат је чак и педагошки троугао на релацији: писац – наставник – родитељ – који су задужени за то да књига дође до </w:t>
      </w:r>
      <w:proofErr w:type="spellStart"/>
      <w:r w:rsidRPr="003533C6">
        <w:rPr>
          <w:rFonts w:ascii="Garamond" w:eastAsia="Times New Roman" w:hAnsi="Garamond" w:cs="Times New Roman"/>
          <w:lang w:val="sr-Cyrl-RS"/>
        </w:rPr>
        <w:t>дјетета</w:t>
      </w:r>
      <w:proofErr w:type="spellEnd"/>
      <w:r w:rsidRPr="003533C6">
        <w:rPr>
          <w:rFonts w:ascii="Garamond" w:eastAsia="Times New Roman" w:hAnsi="Garamond" w:cs="Times New Roman"/>
          <w:lang w:val="sr-Cyrl-RS"/>
        </w:rPr>
        <w:t xml:space="preserve">. Зајпс у први план данас поставља зараду као примарни разлог настанка књижевности за дјецу, а не забаву или дидактику. </w:t>
      </w:r>
    </w:p>
    <w:p w14:paraId="6DC2C489"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Пратећи чврсте теоријске основе жанра, не можемо рећи да у композиционом или тематском погледу има разлика у фантастици која је </w:t>
      </w:r>
      <w:proofErr w:type="spellStart"/>
      <w:r w:rsidRPr="003533C6">
        <w:rPr>
          <w:rFonts w:ascii="Garamond" w:eastAsia="Times New Roman" w:hAnsi="Garamond" w:cs="Times New Roman"/>
          <w:lang w:val="sr-Cyrl-RS"/>
        </w:rPr>
        <w:t>намјерена</w:t>
      </w:r>
      <w:proofErr w:type="spellEnd"/>
      <w:r w:rsidRPr="003533C6">
        <w:rPr>
          <w:rFonts w:ascii="Garamond" w:eastAsia="Times New Roman" w:hAnsi="Garamond" w:cs="Times New Roman"/>
          <w:lang w:val="sr-Cyrl-RS"/>
        </w:rPr>
        <w:t xml:space="preserve"> одраслима и фантастици која је </w:t>
      </w:r>
      <w:proofErr w:type="spellStart"/>
      <w:r w:rsidRPr="003533C6">
        <w:rPr>
          <w:rFonts w:ascii="Garamond" w:eastAsia="Times New Roman" w:hAnsi="Garamond" w:cs="Times New Roman"/>
          <w:lang w:val="sr-Cyrl-RS"/>
        </w:rPr>
        <w:t>намијењена</w:t>
      </w:r>
      <w:proofErr w:type="spellEnd"/>
      <w:r w:rsidRPr="003533C6">
        <w:rPr>
          <w:rFonts w:ascii="Garamond" w:eastAsia="Times New Roman" w:hAnsi="Garamond" w:cs="Times New Roman"/>
          <w:lang w:val="sr-Cyrl-RS"/>
        </w:rPr>
        <w:t xml:space="preserve"> дјеци, с тим што се могу навести елементи који не улазе у дјечију књижевност, као на примјер </w:t>
      </w:r>
      <w:r w:rsidRPr="003533C6">
        <w:rPr>
          <w:rFonts w:ascii="Garamond" w:eastAsia="Times New Roman" w:hAnsi="Garamond" w:cs="Times New Roman"/>
          <w:b/>
          <w:lang w:val="sr-Cyrl-RS"/>
        </w:rPr>
        <w:t>еротско</w:t>
      </w:r>
      <w:r w:rsidRPr="003533C6">
        <w:rPr>
          <w:rFonts w:ascii="Garamond" w:eastAsia="Times New Roman" w:hAnsi="Garamond" w:cs="Times New Roman"/>
          <w:lang w:val="sr-Cyrl-RS"/>
        </w:rPr>
        <w:t xml:space="preserve"> или </w:t>
      </w:r>
      <w:r w:rsidRPr="003533C6">
        <w:rPr>
          <w:rFonts w:ascii="Garamond" w:eastAsia="Times New Roman" w:hAnsi="Garamond" w:cs="Times New Roman"/>
          <w:b/>
          <w:lang w:val="sr-Cyrl-RS"/>
        </w:rPr>
        <w:t>насилна смрт</w:t>
      </w:r>
      <w:r w:rsidRPr="003533C6">
        <w:rPr>
          <w:rFonts w:ascii="Garamond" w:eastAsia="Times New Roman" w:hAnsi="Garamond" w:cs="Times New Roman"/>
          <w:lang w:val="sr-Cyrl-RS"/>
        </w:rPr>
        <w:t xml:space="preserve">.  Тодоров - када се дође до овога питања прави </w:t>
      </w:r>
      <w:proofErr w:type="spellStart"/>
      <w:r w:rsidRPr="003533C6">
        <w:rPr>
          <w:rFonts w:ascii="Garamond" w:eastAsia="Times New Roman" w:hAnsi="Garamond" w:cs="Times New Roman"/>
          <w:lang w:val="sr-Cyrl-RS"/>
        </w:rPr>
        <w:t>подјелу</w:t>
      </w:r>
      <w:proofErr w:type="spellEnd"/>
      <w:r w:rsidRPr="003533C6">
        <w:rPr>
          <w:rFonts w:ascii="Garamond" w:eastAsia="Times New Roman" w:hAnsi="Garamond" w:cs="Times New Roman"/>
          <w:lang w:val="sr-Cyrl-RS"/>
        </w:rPr>
        <w:t xml:space="preserve"> на ЈА и ТИ теме које укључују содомију, инцест и насилништво, распадање леша, али и разна психотична стања.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држећи се оквира који је поставио Тодоров, наводи да би фантастика за дјецу више потпала под категорију </w:t>
      </w:r>
      <w:r w:rsidRPr="003533C6">
        <w:rPr>
          <w:rFonts w:ascii="Garamond" w:eastAsia="Times New Roman" w:hAnsi="Garamond" w:cs="Times New Roman"/>
          <w:i/>
          <w:lang w:val="sr-Cyrl-RS"/>
        </w:rPr>
        <w:t xml:space="preserve">чудесног. </w:t>
      </w:r>
      <w:r w:rsidRPr="003533C6">
        <w:rPr>
          <w:rFonts w:ascii="Garamond" w:eastAsia="Times New Roman" w:hAnsi="Garamond" w:cs="Times New Roman"/>
          <w:lang w:val="sr-Cyrl-RS"/>
        </w:rPr>
        <w:t xml:space="preserve">Постави ли се питање да ли постоји она битна раван за дистинкцију, поред већ два наведена елемента, можемо издвојити старост актера у датом тексту, што је једна од кључних одлика књижевности за дјецу; да је </w:t>
      </w:r>
      <w:r w:rsidRPr="003533C6">
        <w:rPr>
          <w:rFonts w:ascii="Garamond" w:eastAsia="Times New Roman" w:hAnsi="Garamond" w:cs="Times New Roman"/>
          <w:i/>
          <w:iCs/>
          <w:lang w:val="sr-Cyrl-RS"/>
        </w:rPr>
        <w:t>Алиса у земљи чуда</w:t>
      </w:r>
      <w:r w:rsidRPr="003533C6">
        <w:rPr>
          <w:rFonts w:ascii="Garamond" w:eastAsia="Times New Roman" w:hAnsi="Garamond" w:cs="Times New Roman"/>
          <w:lang w:val="sr-Cyrl-RS"/>
        </w:rPr>
        <w:t xml:space="preserve"> била одрасла жена, тај роман не би био фантастика за дјецу. Да је </w:t>
      </w:r>
      <w:r w:rsidRPr="003533C6">
        <w:rPr>
          <w:rFonts w:ascii="Garamond" w:eastAsia="Times New Roman" w:hAnsi="Garamond" w:cs="Times New Roman"/>
          <w:i/>
          <w:iCs/>
          <w:lang w:val="sr-Cyrl-RS"/>
        </w:rPr>
        <w:t>Хари Потер</w:t>
      </w:r>
      <w:r w:rsidRPr="003533C6">
        <w:rPr>
          <w:rFonts w:ascii="Garamond" w:eastAsia="Times New Roman" w:hAnsi="Garamond" w:cs="Times New Roman"/>
          <w:lang w:val="sr-Cyrl-RS"/>
        </w:rPr>
        <w:t xml:space="preserve"> прича о одраслом младићу који пролази кроз </w:t>
      </w:r>
      <w:r w:rsidRPr="003533C6">
        <w:rPr>
          <w:rFonts w:ascii="Garamond" w:eastAsia="Times New Roman" w:hAnsi="Garamond" w:cs="Times New Roman"/>
          <w:lang w:val="sr-Cyrl-RS"/>
        </w:rPr>
        <w:lastRenderedPageBreak/>
        <w:t xml:space="preserve">перон 9 ¾ – то више не би био роман  за дјецу. Рут </w:t>
      </w:r>
      <w:proofErr w:type="spellStart"/>
      <w:r w:rsidRPr="003533C6">
        <w:rPr>
          <w:rFonts w:ascii="Garamond" w:eastAsia="Times New Roman" w:hAnsi="Garamond" w:cs="Times New Roman"/>
          <w:lang w:val="sr-Cyrl-RS"/>
        </w:rPr>
        <w:t>Лин</w:t>
      </w:r>
      <w:proofErr w:type="spellEnd"/>
      <w:r w:rsidRPr="003533C6">
        <w:rPr>
          <w:rStyle w:val="FootnoteReference"/>
          <w:rFonts w:ascii="Garamond" w:eastAsia="Times New Roman" w:hAnsi="Garamond" w:cs="Times New Roman"/>
          <w:lang w:val="sr-Cyrl-RS"/>
        </w:rPr>
        <w:footnoteReference w:id="12"/>
      </w:r>
      <w:r w:rsidRPr="003533C6">
        <w:rPr>
          <w:rFonts w:ascii="Garamond" w:eastAsia="Times New Roman" w:hAnsi="Garamond" w:cs="Times New Roman"/>
          <w:lang w:val="sr-Cyrl-RS"/>
        </w:rPr>
        <w:t xml:space="preserve">, књижевница и </w:t>
      </w:r>
      <w:proofErr w:type="spellStart"/>
      <w:r w:rsidRPr="003533C6">
        <w:rPr>
          <w:rFonts w:ascii="Garamond" w:eastAsia="Times New Roman" w:hAnsi="Garamond" w:cs="Times New Roman"/>
          <w:lang w:val="sr-Cyrl-RS"/>
        </w:rPr>
        <w:t>теоретичарка</w:t>
      </w:r>
      <w:proofErr w:type="spellEnd"/>
      <w:r w:rsidRPr="003533C6">
        <w:rPr>
          <w:rFonts w:ascii="Garamond" w:eastAsia="Times New Roman" w:hAnsi="Garamond" w:cs="Times New Roman"/>
          <w:lang w:val="sr-Cyrl-RS"/>
        </w:rPr>
        <w:t xml:space="preserve"> фантастике, наводећи подјеле фантастике, истиче да су прије публиковања књига о Харију Потеру</w:t>
      </w:r>
      <w:r w:rsidRPr="003533C6">
        <w:rPr>
          <w:rStyle w:val="FootnoteReference"/>
          <w:rFonts w:ascii="Garamond" w:eastAsia="Times New Roman" w:hAnsi="Garamond" w:cs="Times New Roman"/>
          <w:lang w:val="sr-Cyrl-RS"/>
        </w:rPr>
        <w:footnoteReference w:id="13"/>
      </w:r>
      <w:r w:rsidRPr="003533C6">
        <w:rPr>
          <w:rFonts w:ascii="Garamond" w:eastAsia="Times New Roman" w:hAnsi="Garamond" w:cs="Times New Roman"/>
          <w:lang w:val="sr-Cyrl-RS"/>
        </w:rPr>
        <w:t xml:space="preserve">, књиге за дјецу разликоване од књига за одрасле обично по дужини и формату, истичући да су књиге за дјецу биле обично краће него ове за одрасле.  Док код неких аутора постоје двојбе око историјског почетка фантастике, јер једни држе да је то од доба романтизма, други, бришући границе жанра који је поставио Тодоров, тврде да фантастика постоји од кад је </w:t>
      </w:r>
      <w:proofErr w:type="spellStart"/>
      <w:r w:rsidRPr="003533C6">
        <w:rPr>
          <w:rFonts w:ascii="Garamond" w:eastAsia="Times New Roman" w:hAnsi="Garamond" w:cs="Times New Roman"/>
          <w:lang w:val="sr-Cyrl-RS"/>
        </w:rPr>
        <w:t>човјека</w:t>
      </w:r>
      <w:proofErr w:type="spellEnd"/>
      <w:r w:rsidRPr="003533C6">
        <w:rPr>
          <w:rFonts w:ascii="Garamond" w:eastAsia="Times New Roman" w:hAnsi="Garamond" w:cs="Times New Roman"/>
          <w:lang w:val="sr-Cyrl-RS"/>
        </w:rPr>
        <w:t xml:space="preserve">, морамо се сагласити са </w:t>
      </w:r>
      <w:proofErr w:type="spellStart"/>
      <w:r w:rsidRPr="003533C6">
        <w:rPr>
          <w:rFonts w:ascii="Garamond" w:eastAsia="Times New Roman" w:hAnsi="Garamond" w:cs="Times New Roman"/>
          <w:lang w:val="sr-Cyrl-RS"/>
        </w:rPr>
        <w:t>Николајевом</w:t>
      </w:r>
      <w:proofErr w:type="spellEnd"/>
      <w:r w:rsidRPr="003533C6">
        <w:rPr>
          <w:rFonts w:ascii="Garamond" w:eastAsia="Times New Roman" w:hAnsi="Garamond" w:cs="Times New Roman"/>
          <w:lang w:val="sr-Cyrl-RS"/>
        </w:rPr>
        <w:t xml:space="preserve"> и њеном тезом да је фантастика за дјецу релативно касан феномен у литератури,  и да за </w:t>
      </w:r>
      <w:proofErr w:type="spellStart"/>
      <w:r w:rsidRPr="003533C6">
        <w:rPr>
          <w:rFonts w:ascii="Garamond" w:eastAsia="Times New Roman" w:hAnsi="Garamond" w:cs="Times New Roman"/>
          <w:lang w:val="sr-Cyrl-RS"/>
        </w:rPr>
        <w:t>Идит</w:t>
      </w:r>
      <w:proofErr w:type="spellEnd"/>
      <w:r w:rsidRPr="003533C6">
        <w:rPr>
          <w:rFonts w:ascii="Garamond" w:eastAsia="Times New Roman" w:hAnsi="Garamond" w:cs="Times New Roman"/>
          <w:lang w:val="sr-Cyrl-RS"/>
        </w:rPr>
        <w:t xml:space="preserve"> везујемо феномен почетка модерне фантастике за дјецу. </w:t>
      </w:r>
    </w:p>
    <w:p w14:paraId="63FA9E26" w14:textId="00015374"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Иако се фантастика за дјецу и омладину јавља релативно касно, развио се велики број </w:t>
      </w:r>
      <w:proofErr w:type="spellStart"/>
      <w:r w:rsidR="0050497F">
        <w:rPr>
          <w:rFonts w:ascii="Garamond" w:eastAsia="Times New Roman" w:hAnsi="Garamond" w:cs="Times New Roman"/>
          <w:lang w:val="sr-Cyrl-RS"/>
        </w:rPr>
        <w:t>поджанрова</w:t>
      </w:r>
      <w:proofErr w:type="spellEnd"/>
      <w:r w:rsidRPr="003533C6">
        <w:rPr>
          <w:rStyle w:val="FootnoteReference"/>
          <w:rFonts w:ascii="Garamond" w:eastAsia="Times New Roman" w:hAnsi="Garamond" w:cs="Times New Roman"/>
          <w:lang w:val="sr-Cyrl-RS"/>
        </w:rPr>
        <w:footnoteReference w:id="14"/>
      </w:r>
      <w:r w:rsidRPr="003533C6">
        <w:rPr>
          <w:rFonts w:ascii="Garamond" w:eastAsia="Times New Roman" w:hAnsi="Garamond" w:cs="Times New Roman"/>
          <w:lang w:val="sr-Cyrl-RS"/>
        </w:rPr>
        <w:t>:</w:t>
      </w:r>
    </w:p>
    <w:p w14:paraId="209204AE" w14:textId="468C40BF" w:rsidR="00AA0537" w:rsidRPr="003533C6" w:rsidRDefault="00AA0537" w:rsidP="0083112B">
      <w:pPr>
        <w:pStyle w:val="LO-normal1"/>
        <w:spacing w:line="276" w:lineRule="auto"/>
        <w:ind w:left="720" w:right="9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w:t>
      </w:r>
      <w:r w:rsidRPr="003533C6">
        <w:rPr>
          <w:rFonts w:ascii="Garamond" w:eastAsia="Times New Roman" w:hAnsi="Garamond" w:cs="Times New Roman"/>
          <w:i/>
          <w:iCs/>
          <w:lang w:val="sr-Cyrl-RS"/>
        </w:rPr>
        <w:t xml:space="preserve">Различити типови фантастике за дјецу развили су се током година. Историчари, књижевни критичари и библиографи књижевности за дјецу нису сагласни око броја типова који се могу разликовати. На примјер, Рут </w:t>
      </w:r>
      <w:proofErr w:type="spellStart"/>
      <w:r w:rsidRPr="003533C6">
        <w:rPr>
          <w:rFonts w:ascii="Garamond" w:eastAsia="Times New Roman" w:hAnsi="Garamond" w:cs="Times New Roman"/>
          <w:i/>
          <w:iCs/>
          <w:lang w:val="sr-Cyrl-RS"/>
        </w:rPr>
        <w:t>Лин</w:t>
      </w:r>
      <w:proofErr w:type="spellEnd"/>
      <w:r w:rsidRPr="003533C6">
        <w:rPr>
          <w:rFonts w:ascii="Garamond" w:eastAsia="Times New Roman" w:hAnsi="Garamond" w:cs="Times New Roman"/>
          <w:i/>
          <w:iCs/>
          <w:lang w:val="sr-Cyrl-RS"/>
        </w:rPr>
        <w:t xml:space="preserve">  у првом издању </w:t>
      </w:r>
      <w:r w:rsidRPr="003533C6">
        <w:rPr>
          <w:rFonts w:ascii="Garamond" w:eastAsia="Times New Roman" w:hAnsi="Garamond" w:cs="Times New Roman"/>
          <w:b/>
          <w:bCs/>
          <w:i/>
          <w:iCs/>
          <w:lang w:val="sr-Cyrl-RS"/>
        </w:rPr>
        <w:t>Фантастике за дјецу</w:t>
      </w:r>
      <w:r w:rsidRPr="003533C6">
        <w:rPr>
          <w:rFonts w:ascii="Garamond" w:eastAsia="Times New Roman" w:hAnsi="Garamond" w:cs="Times New Roman"/>
          <w:i/>
          <w:iCs/>
          <w:lang w:val="sr-Cyrl-RS"/>
        </w:rPr>
        <w:t xml:space="preserve">  пописује тринаест типова, од којих сваки садржи двадесет и три подврсте (85). Штавише, стручњаци у овом пољу,  не могу да се усагласе којој би категорији фантастике одређена књига могла припадати. (…) одабрали смо да ограничимо примарну класификацију на три врсте: бајке или народне приче, мијешану фантастику (која укључује путовања, трансформације, животиње које причају  магију), и херојско-етичке фантастику. Чак и када ограничавамо примарне категорије на ширу класификацију, обично је тешко </w:t>
      </w:r>
      <w:proofErr w:type="spellStart"/>
      <w:r w:rsidRPr="003533C6">
        <w:rPr>
          <w:rFonts w:ascii="Garamond" w:eastAsia="Times New Roman" w:hAnsi="Garamond" w:cs="Times New Roman"/>
          <w:i/>
          <w:iCs/>
          <w:lang w:val="sr-Cyrl-RS"/>
        </w:rPr>
        <w:t>смјестити</w:t>
      </w:r>
      <w:proofErr w:type="spellEnd"/>
      <w:r w:rsidRPr="003533C6">
        <w:rPr>
          <w:rFonts w:ascii="Garamond" w:eastAsia="Times New Roman" w:hAnsi="Garamond" w:cs="Times New Roman"/>
          <w:i/>
          <w:iCs/>
          <w:lang w:val="sr-Cyrl-RS"/>
        </w:rPr>
        <w:t xml:space="preserve"> одређено  </w:t>
      </w:r>
      <w:proofErr w:type="spellStart"/>
      <w:r w:rsidRPr="003533C6">
        <w:rPr>
          <w:rFonts w:ascii="Garamond" w:eastAsia="Times New Roman" w:hAnsi="Garamond" w:cs="Times New Roman"/>
          <w:i/>
          <w:iCs/>
          <w:lang w:val="sr-Cyrl-RS"/>
        </w:rPr>
        <w:t>дјело</w:t>
      </w:r>
      <w:proofErr w:type="spellEnd"/>
      <w:r w:rsidRPr="003533C6">
        <w:rPr>
          <w:rFonts w:ascii="Garamond" w:eastAsia="Times New Roman" w:hAnsi="Garamond" w:cs="Times New Roman"/>
          <w:i/>
          <w:iCs/>
          <w:lang w:val="sr-Cyrl-RS"/>
        </w:rPr>
        <w:t xml:space="preserve"> у само једну категорију или поткатегорију</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Мендлесон</w:t>
      </w:r>
      <w:proofErr w:type="spellEnd"/>
      <w:r w:rsidRPr="003533C6">
        <w:rPr>
          <w:rFonts w:ascii="Garamond" w:eastAsia="Times New Roman" w:hAnsi="Garamond" w:cs="Times New Roman"/>
          <w:lang w:val="sr-Cyrl-RS"/>
        </w:rPr>
        <w:t xml:space="preserve"> 2005). </w:t>
      </w:r>
    </w:p>
    <w:p w14:paraId="1CCA37C4"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Пратећи линију класификације коју је направила Рут </w:t>
      </w:r>
      <w:proofErr w:type="spellStart"/>
      <w:r w:rsidRPr="003533C6">
        <w:rPr>
          <w:rFonts w:ascii="Garamond" w:eastAsia="Times New Roman" w:hAnsi="Garamond" w:cs="Times New Roman"/>
          <w:lang w:val="sr-Cyrl-RS"/>
        </w:rPr>
        <w:t>Лин</w:t>
      </w:r>
      <w:proofErr w:type="spellEnd"/>
      <w:r w:rsidRPr="003533C6">
        <w:rPr>
          <w:rFonts w:ascii="Garamond" w:eastAsia="Times New Roman" w:hAnsi="Garamond" w:cs="Times New Roman"/>
          <w:lang w:val="sr-Cyrl-RS"/>
        </w:rPr>
        <w:t xml:space="preserve">, фантастику за дјецу и младе можемо </w:t>
      </w:r>
      <w:proofErr w:type="spellStart"/>
      <w:r w:rsidRPr="003533C6">
        <w:rPr>
          <w:rFonts w:ascii="Garamond" w:eastAsia="Times New Roman" w:hAnsi="Garamond" w:cs="Times New Roman"/>
          <w:lang w:val="sr-Cyrl-RS"/>
        </w:rPr>
        <w:t>подијелити</w:t>
      </w:r>
      <w:proofErr w:type="spellEnd"/>
      <w:r w:rsidRPr="003533C6">
        <w:rPr>
          <w:rFonts w:ascii="Garamond" w:eastAsia="Times New Roman" w:hAnsi="Garamond" w:cs="Times New Roman"/>
          <w:lang w:val="sr-Cyrl-RS"/>
        </w:rPr>
        <w:t xml:space="preserve"> на морфолошке елементе: 1. алегорију и басну, 2. групне приче, 3. приче о духовима, 4. добро наспрам зла, 5. алтернативни </w:t>
      </w:r>
      <w:proofErr w:type="spellStart"/>
      <w:r w:rsidRPr="003533C6">
        <w:rPr>
          <w:rFonts w:ascii="Garamond" w:eastAsia="Times New Roman" w:hAnsi="Garamond" w:cs="Times New Roman"/>
          <w:lang w:val="sr-Cyrl-RS"/>
        </w:rPr>
        <w:t>свјетови</w:t>
      </w:r>
      <w:proofErr w:type="spellEnd"/>
      <w:r w:rsidRPr="003533C6">
        <w:rPr>
          <w:rFonts w:ascii="Garamond" w:eastAsia="Times New Roman" w:hAnsi="Garamond" w:cs="Times New Roman"/>
          <w:lang w:val="sr-Cyrl-RS"/>
        </w:rPr>
        <w:t xml:space="preserve"> и измаштане земље, 6. чаробне авантуре, 7. чаробне играчке, 8. митска бића и створења:  9. животиње које говоре, 10. народне шаљиве приче, 11. временски путници, 12. путовања у други свијет, 13.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вјешци</w:t>
      </w:r>
      <w:proofErr w:type="spellEnd"/>
      <w:r w:rsidRPr="003533C6">
        <w:rPr>
          <w:rFonts w:ascii="Garamond" w:eastAsia="Times New Roman" w:hAnsi="Garamond" w:cs="Times New Roman"/>
          <w:lang w:val="sr-Cyrl-RS"/>
        </w:rPr>
        <w:t xml:space="preserve">, чаробњаци попут Мерлина и чаробњаци. Пратећи ову детаљну </w:t>
      </w:r>
      <w:proofErr w:type="spellStart"/>
      <w:r w:rsidRPr="003533C6">
        <w:rPr>
          <w:rFonts w:ascii="Garamond" w:eastAsia="Times New Roman" w:hAnsi="Garamond" w:cs="Times New Roman"/>
          <w:lang w:val="sr-Cyrl-RS"/>
        </w:rPr>
        <w:t>подјелу</w:t>
      </w:r>
      <w:proofErr w:type="spellEnd"/>
      <w:r w:rsidRPr="003533C6">
        <w:rPr>
          <w:rFonts w:ascii="Garamond" w:eastAsia="Times New Roman" w:hAnsi="Garamond" w:cs="Times New Roman"/>
          <w:lang w:val="sr-Cyrl-RS"/>
        </w:rPr>
        <w:t xml:space="preserve"> која је резултат анализирања фантастичких романа за дјецу, видимо да је ауторка направила минуциозну </w:t>
      </w:r>
      <w:proofErr w:type="spellStart"/>
      <w:r w:rsidRPr="003533C6">
        <w:rPr>
          <w:rFonts w:ascii="Garamond" w:eastAsia="Times New Roman" w:hAnsi="Garamond" w:cs="Times New Roman"/>
          <w:lang w:val="sr-Cyrl-RS"/>
        </w:rPr>
        <w:t>подјелу</w:t>
      </w:r>
      <w:proofErr w:type="spellEnd"/>
      <w:r w:rsidRPr="003533C6">
        <w:rPr>
          <w:rFonts w:ascii="Garamond" w:eastAsia="Times New Roman" w:hAnsi="Garamond" w:cs="Times New Roman"/>
          <w:lang w:val="sr-Cyrl-RS"/>
        </w:rPr>
        <w:t xml:space="preserve"> која у неким </w:t>
      </w:r>
      <w:proofErr w:type="spellStart"/>
      <w:r w:rsidRPr="003533C6">
        <w:rPr>
          <w:rFonts w:ascii="Garamond" w:eastAsia="Times New Roman" w:hAnsi="Garamond" w:cs="Times New Roman"/>
          <w:lang w:val="sr-Cyrl-RS"/>
        </w:rPr>
        <w:t>дјеловима</w:t>
      </w:r>
      <w:proofErr w:type="spellEnd"/>
      <w:r w:rsidRPr="003533C6">
        <w:rPr>
          <w:rFonts w:ascii="Garamond" w:eastAsia="Times New Roman" w:hAnsi="Garamond" w:cs="Times New Roman"/>
          <w:lang w:val="sr-Cyrl-RS"/>
        </w:rPr>
        <w:t xml:space="preserve"> може бити спорна јер се једна књига, поготово из домена фантастике, не заснива само на једноличним кодовима (</w:t>
      </w:r>
      <w:proofErr w:type="spellStart"/>
      <w:r w:rsidRPr="003533C6">
        <w:rPr>
          <w:rFonts w:ascii="Garamond" w:eastAsia="Times New Roman" w:hAnsi="Garamond" w:cs="Times New Roman"/>
          <w:lang w:val="sr-Cyrl-RS"/>
        </w:rPr>
        <w:t>леприкони</w:t>
      </w:r>
      <w:proofErr w:type="spellEnd"/>
      <w:r w:rsidRPr="003533C6">
        <w:rPr>
          <w:rFonts w:ascii="Garamond" w:eastAsia="Times New Roman" w:hAnsi="Garamond" w:cs="Times New Roman"/>
          <w:lang w:val="sr-Cyrl-RS"/>
        </w:rPr>
        <w:t xml:space="preserve"> или виле). Примјер за то, свакако је трилогија </w:t>
      </w:r>
      <w:r w:rsidRPr="003533C6">
        <w:rPr>
          <w:rFonts w:ascii="Garamond" w:eastAsia="Times New Roman" w:hAnsi="Garamond" w:cs="Times New Roman"/>
          <w:i/>
          <w:iCs/>
          <w:lang w:val="sr-Cyrl-RS"/>
        </w:rPr>
        <w:lastRenderedPageBreak/>
        <w:t>Господар прстенова</w:t>
      </w:r>
      <w:r w:rsidRPr="003533C6">
        <w:rPr>
          <w:rFonts w:ascii="Garamond" w:eastAsia="Times New Roman" w:hAnsi="Garamond" w:cs="Times New Roman"/>
          <w:lang w:val="sr-Cyrl-RS"/>
        </w:rPr>
        <w:t xml:space="preserve"> која активира скоро све горе наведене кодове.</w:t>
      </w:r>
      <w:r w:rsidRPr="003533C6">
        <w:rPr>
          <w:rStyle w:val="FootnoteReference"/>
          <w:rFonts w:ascii="Garamond" w:eastAsia="Times New Roman" w:hAnsi="Garamond" w:cs="Times New Roman"/>
          <w:lang w:val="sr-Cyrl-RS"/>
        </w:rPr>
        <w:footnoteReference w:id="15"/>
      </w:r>
      <w:r w:rsidRPr="003533C6">
        <w:rPr>
          <w:rFonts w:ascii="Garamond" w:eastAsia="Times New Roman" w:hAnsi="Garamond" w:cs="Times New Roman"/>
          <w:lang w:val="sr-Cyrl-RS"/>
        </w:rPr>
        <w:t xml:space="preserve"> </w:t>
      </w:r>
    </w:p>
    <w:p w14:paraId="14CA28A8"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Поред политичко-социјалних момената који су првобитно искључивали бајке, јер је ријеч о текстовима који </w:t>
      </w:r>
      <w:proofErr w:type="spellStart"/>
      <w:r w:rsidRPr="003533C6">
        <w:rPr>
          <w:rFonts w:ascii="Garamond" w:eastAsia="Times New Roman" w:hAnsi="Garamond" w:cs="Times New Roman"/>
          <w:lang w:val="sr-Cyrl-RS"/>
        </w:rPr>
        <w:t>његују</w:t>
      </w:r>
      <w:proofErr w:type="spellEnd"/>
      <w:r w:rsidRPr="003533C6">
        <w:rPr>
          <w:rFonts w:ascii="Garamond" w:eastAsia="Times New Roman" w:hAnsi="Garamond" w:cs="Times New Roman"/>
          <w:lang w:val="sr-Cyrl-RS"/>
        </w:rPr>
        <w:t xml:space="preserve"> фантазију и сањарење умјесто рада, јавља се и психолошки моменат, односно поставља се питање, да ли је фантастика (</w:t>
      </w:r>
      <w:proofErr w:type="spellStart"/>
      <w:r w:rsidRPr="003533C6">
        <w:rPr>
          <w:rFonts w:ascii="Garamond" w:eastAsia="Times New Roman" w:hAnsi="Garamond" w:cs="Times New Roman"/>
          <w:lang w:val="sr-Cyrl-RS"/>
        </w:rPr>
        <w:t>рјеђе</w:t>
      </w:r>
      <w:proofErr w:type="spellEnd"/>
      <w:r w:rsidRPr="003533C6">
        <w:rPr>
          <w:rFonts w:ascii="Garamond" w:eastAsia="Times New Roman" w:hAnsi="Garamond" w:cs="Times New Roman"/>
          <w:lang w:val="sr-Cyrl-RS"/>
        </w:rPr>
        <w:t xml:space="preserve"> фантастично) штетна по дјечију психу.</w:t>
      </w:r>
    </w:p>
    <w:p w14:paraId="2A866F54" w14:textId="77777777" w:rsidR="00AA0537" w:rsidRDefault="00AA0537" w:rsidP="0083112B">
      <w:pPr>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Деструктивни и шокантни карактер такве фантастике – ђаволи, демони, вампири, вукодлаци, </w:t>
      </w:r>
      <w:proofErr w:type="spellStart"/>
      <w:r w:rsidRPr="003533C6">
        <w:rPr>
          <w:rFonts w:ascii="Garamond" w:eastAsia="Times New Roman" w:hAnsi="Garamond" w:cs="Times New Roman"/>
          <w:i/>
          <w:iCs/>
          <w:lang w:val="sr-Cyrl-RS"/>
        </w:rPr>
        <w:t>вјештице</w:t>
      </w:r>
      <w:proofErr w:type="spellEnd"/>
      <w:r w:rsidRPr="003533C6">
        <w:rPr>
          <w:rFonts w:ascii="Garamond" w:eastAsia="Times New Roman" w:hAnsi="Garamond" w:cs="Times New Roman"/>
          <w:i/>
          <w:iCs/>
          <w:lang w:val="sr-Cyrl-RS"/>
        </w:rPr>
        <w:t xml:space="preserve">, проклетства, страшне освете и остали многобројни реквизити имагинације зла – без обзира на свој најчешће сложенији смисао, могу да изазову двојак утисак у </w:t>
      </w:r>
      <w:proofErr w:type="spellStart"/>
      <w:r w:rsidRPr="003533C6">
        <w:rPr>
          <w:rFonts w:ascii="Garamond" w:eastAsia="Times New Roman" w:hAnsi="Garamond" w:cs="Times New Roman"/>
          <w:i/>
          <w:iCs/>
          <w:lang w:val="sr-Cyrl-RS"/>
        </w:rPr>
        <w:t>дјетету</w:t>
      </w:r>
      <w:proofErr w:type="spellEnd"/>
      <w:r w:rsidRPr="003533C6">
        <w:rPr>
          <w:rFonts w:ascii="Garamond" w:eastAsia="Times New Roman" w:hAnsi="Garamond" w:cs="Times New Roman"/>
          <w:i/>
          <w:iCs/>
          <w:lang w:val="sr-Cyrl-RS"/>
        </w:rPr>
        <w:t xml:space="preserve"> читаоцу. Дијете може сав тај свијет да прихвати са једним ублаженим </w:t>
      </w:r>
      <w:proofErr w:type="spellStart"/>
      <w:r w:rsidRPr="003533C6">
        <w:rPr>
          <w:rFonts w:ascii="Garamond" w:eastAsia="Times New Roman" w:hAnsi="Garamond" w:cs="Times New Roman"/>
          <w:i/>
          <w:iCs/>
          <w:lang w:val="sr-Cyrl-RS"/>
        </w:rPr>
        <w:t>интезитетом</w:t>
      </w:r>
      <w:proofErr w:type="spellEnd"/>
      <w:r w:rsidRPr="003533C6">
        <w:rPr>
          <w:rFonts w:ascii="Garamond" w:eastAsia="Times New Roman" w:hAnsi="Garamond" w:cs="Times New Roman"/>
          <w:i/>
          <w:iCs/>
          <w:lang w:val="sr-Cyrl-RS"/>
        </w:rPr>
        <w:t xml:space="preserve">, као што обично бива са чудесним </w:t>
      </w:r>
      <w:proofErr w:type="spellStart"/>
      <w:r w:rsidRPr="003533C6">
        <w:rPr>
          <w:rFonts w:ascii="Garamond" w:eastAsia="Times New Roman" w:hAnsi="Garamond" w:cs="Times New Roman"/>
          <w:i/>
          <w:iCs/>
          <w:lang w:val="sr-Cyrl-RS"/>
        </w:rPr>
        <w:t>свијетом</w:t>
      </w:r>
      <w:proofErr w:type="spellEnd"/>
      <w:r w:rsidRPr="003533C6">
        <w:rPr>
          <w:rFonts w:ascii="Garamond" w:eastAsia="Times New Roman" w:hAnsi="Garamond" w:cs="Times New Roman"/>
          <w:i/>
          <w:iCs/>
          <w:lang w:val="sr-Cyrl-RS"/>
        </w:rPr>
        <w:t xml:space="preserve"> бајке, али такво прихватање значи одређен промашај примарних циљева тог типа фантастике. Са друге стране, дијете може да доживи појачано </w:t>
      </w:r>
      <w:proofErr w:type="spellStart"/>
      <w:r w:rsidRPr="003533C6">
        <w:rPr>
          <w:rFonts w:ascii="Garamond" w:eastAsia="Times New Roman" w:hAnsi="Garamond" w:cs="Times New Roman"/>
          <w:i/>
          <w:iCs/>
          <w:lang w:val="sr-Cyrl-RS"/>
        </w:rPr>
        <w:t>осјећање</w:t>
      </w:r>
      <w:proofErr w:type="spellEnd"/>
      <w:r w:rsidRPr="003533C6">
        <w:rPr>
          <w:rFonts w:ascii="Garamond" w:eastAsia="Times New Roman" w:hAnsi="Garamond" w:cs="Times New Roman"/>
          <w:i/>
          <w:iCs/>
          <w:lang w:val="sr-Cyrl-RS"/>
        </w:rPr>
        <w:t xml:space="preserve"> страха, несигурности и конфузије, што често оставља трауматичан траг на психи</w:t>
      </w:r>
      <w:r w:rsidRPr="003533C6">
        <w:rPr>
          <w:rFonts w:ascii="Garamond" w:eastAsia="Times New Roman" w:hAnsi="Garamond" w:cs="Times New Roman"/>
          <w:lang w:val="sr-Cyrl-RS"/>
        </w:rPr>
        <w:t xml:space="preserve"> (Вуковић 2018: 21).</w:t>
      </w:r>
      <w:r w:rsidRPr="003533C6">
        <w:rPr>
          <w:rFonts w:ascii="Garamond" w:eastAsia="Times New Roman" w:hAnsi="Garamond" w:cs="Times New Roman"/>
          <w:lang w:val="sr-Cyrl-RS"/>
        </w:rPr>
        <w:tab/>
      </w:r>
    </w:p>
    <w:p w14:paraId="4EB76C0C" w14:textId="77777777" w:rsidR="00842ECE" w:rsidRDefault="00842ECE" w:rsidP="0083112B">
      <w:pPr>
        <w:spacing w:line="276" w:lineRule="auto"/>
        <w:ind w:left="720"/>
        <w:jc w:val="both"/>
        <w:rPr>
          <w:rFonts w:ascii="Garamond" w:hAnsi="Garamond" w:cs="Times New Roman"/>
          <w:lang w:val="sr-Cyrl-RS"/>
        </w:rPr>
      </w:pPr>
    </w:p>
    <w:p w14:paraId="67F2F9E6" w14:textId="77777777" w:rsidR="00842ECE" w:rsidRDefault="00842ECE" w:rsidP="0083112B">
      <w:pPr>
        <w:spacing w:line="276" w:lineRule="auto"/>
        <w:ind w:left="720"/>
        <w:jc w:val="both"/>
        <w:rPr>
          <w:rFonts w:ascii="Garamond" w:hAnsi="Garamond" w:cs="Times New Roman"/>
          <w:lang w:val="sr-Cyrl-RS"/>
        </w:rPr>
      </w:pPr>
    </w:p>
    <w:p w14:paraId="3AB61B03" w14:textId="77777777" w:rsidR="00842ECE" w:rsidRPr="003533C6" w:rsidRDefault="00842ECE" w:rsidP="0083112B">
      <w:pPr>
        <w:spacing w:line="276" w:lineRule="auto"/>
        <w:ind w:left="720"/>
        <w:jc w:val="both"/>
        <w:rPr>
          <w:rFonts w:ascii="Garamond" w:hAnsi="Garamond" w:cs="Times New Roman"/>
          <w:lang w:val="sr-Cyrl-RS"/>
        </w:rPr>
      </w:pPr>
    </w:p>
    <w:p w14:paraId="0269A922" w14:textId="77777777" w:rsidR="00AA0537" w:rsidRPr="003533C6" w:rsidRDefault="00AA0537" w:rsidP="0083112B">
      <w:pPr>
        <w:pStyle w:val="Heading3"/>
        <w:spacing w:line="276" w:lineRule="auto"/>
        <w:jc w:val="both"/>
        <w:rPr>
          <w:rFonts w:ascii="Garamond" w:eastAsia="Times New Roman" w:hAnsi="Garamond" w:cs="Times New Roman"/>
          <w:color w:val="auto"/>
          <w:lang w:val="sr-Cyrl-RS"/>
        </w:rPr>
      </w:pPr>
      <w:bookmarkStart w:id="5" w:name="_Toc167858622"/>
      <w:r w:rsidRPr="003533C6">
        <w:rPr>
          <w:rFonts w:ascii="Garamond" w:eastAsia="Times New Roman" w:hAnsi="Garamond" w:cs="Times New Roman"/>
          <w:color w:val="auto"/>
          <w:lang w:val="sr-Cyrl-RS"/>
        </w:rPr>
        <w:t xml:space="preserve">Теорија </w:t>
      </w:r>
      <w:proofErr w:type="spellStart"/>
      <w:r w:rsidRPr="003533C6">
        <w:rPr>
          <w:rFonts w:ascii="Garamond" w:eastAsia="Times New Roman" w:hAnsi="Garamond" w:cs="Times New Roman"/>
          <w:color w:val="auto"/>
          <w:lang w:val="sr-Cyrl-RS"/>
        </w:rPr>
        <w:t>мимеме</w:t>
      </w:r>
      <w:proofErr w:type="spellEnd"/>
      <w:r w:rsidRPr="003533C6">
        <w:rPr>
          <w:rFonts w:ascii="Garamond" w:eastAsia="Times New Roman" w:hAnsi="Garamond" w:cs="Times New Roman"/>
          <w:color w:val="auto"/>
          <w:lang w:val="sr-Cyrl-RS"/>
        </w:rPr>
        <w:t xml:space="preserve"> — посредник између бајке и савременог фантастичног романа</w:t>
      </w:r>
      <w:bookmarkEnd w:id="5"/>
    </w:p>
    <w:p w14:paraId="2A8A38FF"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13B95899"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Како видимо из свих ових дефиниција, а проматрајући и елементе жанра у оквирима чудесног и фантастичног, те идући трагом подјеле фантастике у  односу према датом свијету, највише недоумица остаје на граници фантастичне приче, (односно романа) и бајке. Иако смо већ навели дефиниције које чине дистинкцију ова два жанра, а која се огледа баш у односу према </w:t>
      </w:r>
      <w:proofErr w:type="spellStart"/>
      <w:r w:rsidRPr="003533C6">
        <w:rPr>
          <w:rFonts w:ascii="Garamond" w:eastAsia="Times New Roman" w:hAnsi="Garamond" w:cs="Times New Roman"/>
          <w:lang w:val="sr-Cyrl-RS"/>
        </w:rPr>
        <w:t>свјетовима</w:t>
      </w:r>
      <w:proofErr w:type="spellEnd"/>
      <w:r w:rsidRPr="003533C6">
        <w:rPr>
          <w:rFonts w:ascii="Garamond" w:eastAsia="Times New Roman" w:hAnsi="Garamond" w:cs="Times New Roman"/>
          <w:lang w:val="sr-Cyrl-RS"/>
        </w:rPr>
        <w:t xml:space="preserve"> и магији, остаје питање како и на који начин се жанровски одредити према </w:t>
      </w:r>
      <w:proofErr w:type="spellStart"/>
      <w:r w:rsidRPr="003533C6">
        <w:rPr>
          <w:rFonts w:ascii="Garamond" w:eastAsia="Times New Roman" w:hAnsi="Garamond" w:cs="Times New Roman"/>
          <w:lang w:val="sr-Cyrl-RS"/>
        </w:rPr>
        <w:t>бајковним</w:t>
      </w:r>
      <w:proofErr w:type="spellEnd"/>
      <w:r w:rsidRPr="003533C6">
        <w:rPr>
          <w:rFonts w:ascii="Garamond" w:eastAsia="Times New Roman" w:hAnsi="Garamond" w:cs="Times New Roman"/>
          <w:lang w:val="sr-Cyrl-RS"/>
        </w:rPr>
        <w:t xml:space="preserve"> елементима у фантастичним текстовима. Том темом највише се бавила управо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износећи јасне и прецизне дистинкције, а управо истражујући микро елементе које је развио Џек Зајпс. Наиме, један од најпознатијих </w:t>
      </w:r>
      <w:proofErr w:type="spellStart"/>
      <w:r w:rsidRPr="003533C6">
        <w:rPr>
          <w:rFonts w:ascii="Garamond" w:eastAsia="Times New Roman" w:hAnsi="Garamond" w:cs="Times New Roman"/>
          <w:lang w:val="sr-Cyrl-RS"/>
        </w:rPr>
        <w:t>свјетских</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бајколога</w:t>
      </w:r>
      <w:proofErr w:type="spellEnd"/>
      <w:r w:rsidRPr="003533C6">
        <w:rPr>
          <w:rFonts w:ascii="Garamond" w:eastAsia="Times New Roman" w:hAnsi="Garamond" w:cs="Times New Roman"/>
          <w:lang w:val="sr-Cyrl-RS"/>
        </w:rPr>
        <w:t xml:space="preserve"> у књижевно-теоријски свијет уводи појам </w:t>
      </w:r>
      <w:proofErr w:type="spellStart"/>
      <w:r w:rsidRPr="003533C6">
        <w:rPr>
          <w:rFonts w:ascii="Garamond" w:eastAsia="Times New Roman" w:hAnsi="Garamond" w:cs="Times New Roman"/>
          <w:b/>
          <w:lang w:val="sr-Cyrl-RS"/>
        </w:rPr>
        <w:t>меме</w:t>
      </w:r>
      <w:proofErr w:type="spellEnd"/>
      <w:r w:rsidRPr="003533C6">
        <w:rPr>
          <w:rFonts w:ascii="Garamond" w:eastAsia="Times New Roman" w:hAnsi="Garamond" w:cs="Times New Roman"/>
          <w:lang w:val="sr-Cyrl-RS"/>
        </w:rPr>
        <w:t xml:space="preserve">, који преузима од Ричарда </w:t>
      </w:r>
      <w:proofErr w:type="spellStart"/>
      <w:r w:rsidRPr="003533C6">
        <w:rPr>
          <w:rFonts w:ascii="Garamond" w:eastAsia="Times New Roman" w:hAnsi="Garamond" w:cs="Times New Roman"/>
          <w:lang w:val="sr-Cyrl-RS"/>
        </w:rPr>
        <w:t>Докинса</w:t>
      </w:r>
      <w:proofErr w:type="spellEnd"/>
      <w:r w:rsidRPr="003533C6">
        <w:rPr>
          <w:rFonts w:ascii="Garamond" w:eastAsia="Times New Roman" w:hAnsi="Garamond" w:cs="Times New Roman"/>
          <w:lang w:val="sr-Cyrl-RS"/>
        </w:rPr>
        <w:t xml:space="preserve">, и уноси га у свијет бајки, да га конкретније интерпретира и опише у складу са жанровским одликама.  Објашњење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како то </w:t>
      </w:r>
      <w:proofErr w:type="spellStart"/>
      <w:r w:rsidRPr="003533C6">
        <w:rPr>
          <w:rFonts w:ascii="Garamond" w:eastAsia="Times New Roman" w:hAnsi="Garamond" w:cs="Times New Roman"/>
          <w:lang w:val="sr-Cyrl-RS"/>
        </w:rPr>
        <w:t>Докинс</w:t>
      </w:r>
      <w:proofErr w:type="spellEnd"/>
      <w:r w:rsidRPr="003533C6">
        <w:rPr>
          <w:rFonts w:ascii="Garamond" w:eastAsia="Times New Roman" w:hAnsi="Garamond" w:cs="Times New Roman"/>
          <w:lang w:val="sr-Cyrl-RS"/>
        </w:rPr>
        <w:t xml:space="preserve"> наводи, проналази у </w:t>
      </w:r>
      <w:proofErr w:type="spellStart"/>
      <w:r w:rsidRPr="003533C6">
        <w:rPr>
          <w:rFonts w:ascii="Garamond" w:eastAsia="Times New Roman" w:hAnsi="Garamond" w:cs="Times New Roman"/>
          <w:lang w:val="sr-Cyrl-RS"/>
        </w:rPr>
        <w:t>сингерији</w:t>
      </w:r>
      <w:proofErr w:type="spellEnd"/>
      <w:r w:rsidRPr="003533C6">
        <w:rPr>
          <w:rFonts w:ascii="Garamond" w:eastAsia="Times New Roman" w:hAnsi="Garamond" w:cs="Times New Roman"/>
          <w:lang w:val="sr-Cyrl-RS"/>
        </w:rPr>
        <w:t>, што ће рећи у еклектизму</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биологије (вирусологије и теорије еволуције) коју веже за културу и културно преношење:</w:t>
      </w:r>
    </w:p>
    <w:p w14:paraId="48889469" w14:textId="7C88C14A"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Та нова јуха је јуха људске културе. За тог новог </w:t>
      </w:r>
      <w:proofErr w:type="spellStart"/>
      <w:r w:rsidRPr="003533C6">
        <w:rPr>
          <w:rFonts w:ascii="Garamond" w:eastAsia="Times New Roman" w:hAnsi="Garamond" w:cs="Times New Roman"/>
          <w:i/>
          <w:iCs/>
          <w:lang w:val="sr-Cyrl-RS"/>
        </w:rPr>
        <w:t>умноживача</w:t>
      </w:r>
      <w:proofErr w:type="spellEnd"/>
      <w:r w:rsidRPr="003533C6">
        <w:rPr>
          <w:rFonts w:ascii="Garamond" w:eastAsia="Times New Roman" w:hAnsi="Garamond" w:cs="Times New Roman"/>
          <w:i/>
          <w:iCs/>
          <w:lang w:val="sr-Cyrl-RS"/>
        </w:rPr>
        <w:t xml:space="preserve"> потребно нам је име, име који ће описивати идеју о јединици преношења културе, или о јединици опонашања. </w:t>
      </w:r>
      <w:r w:rsidR="00842ECE">
        <w:rPr>
          <w:rFonts w:ascii="Garamond" w:eastAsia="Times New Roman" w:hAnsi="Garamond" w:cs="Times New Roman"/>
          <w:i/>
          <w:iCs/>
          <w:lang w:val="sr-Cyrl-RS"/>
        </w:rPr>
        <w:t>’</w:t>
      </w:r>
      <w:proofErr w:type="spellStart"/>
      <w:r w:rsidRPr="003533C6">
        <w:rPr>
          <w:rFonts w:ascii="Garamond" w:eastAsia="Times New Roman" w:hAnsi="Garamond" w:cs="Times New Roman"/>
          <w:i/>
          <w:iCs/>
          <w:lang w:val="sr-Cyrl-RS"/>
        </w:rPr>
        <w:t>Мимем</w:t>
      </w:r>
      <w:proofErr w:type="spellEnd"/>
      <w:r w:rsidR="002957AA" w:rsidRPr="003533C6">
        <w:rPr>
          <w:rFonts w:ascii="Garamond" w:eastAsia="Times New Roman" w:hAnsi="Garamond" w:cs="Times New Roman"/>
          <w:i/>
          <w:iCs/>
          <w:lang w:val="sr-Latn-RS"/>
        </w:rPr>
        <w:t>a</w:t>
      </w:r>
      <w:r w:rsidRPr="003533C6">
        <w:rPr>
          <w:rFonts w:ascii="Garamond" w:eastAsia="Times New Roman" w:hAnsi="Garamond" w:cs="Times New Roman"/>
          <w:i/>
          <w:iCs/>
          <w:lang w:val="sr-Cyrl-RS"/>
        </w:rPr>
        <w:t xml:space="preserve">‘ долази од прикладног грчког коријена, но ја желим једносложну ријеч која једнако звучи као 'ген'. Надам се да ће ми моји пријатељи класичари опростити ако </w:t>
      </w:r>
      <w:proofErr w:type="spellStart"/>
      <w:r w:rsidRPr="003533C6">
        <w:rPr>
          <w:rFonts w:ascii="Garamond" w:eastAsia="Times New Roman" w:hAnsi="Garamond" w:cs="Times New Roman"/>
          <w:i/>
          <w:iCs/>
          <w:lang w:val="sr-Cyrl-RS"/>
        </w:rPr>
        <w:t>мимеме</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скратим </w:t>
      </w:r>
      <w:r w:rsidRPr="003533C6">
        <w:rPr>
          <w:rFonts w:ascii="Garamond" w:eastAsia="Times New Roman" w:hAnsi="Garamond" w:cs="Times New Roman"/>
          <w:lang w:val="sr-Cyrl-RS"/>
        </w:rPr>
        <w:t xml:space="preserve">у </w:t>
      </w:r>
      <w:r w:rsidRPr="003533C6">
        <w:rPr>
          <w:rFonts w:ascii="Garamond" w:eastAsia="Times New Roman" w:hAnsi="Garamond" w:cs="Times New Roman"/>
          <w:b/>
          <w:bCs/>
          <w:i/>
          <w:lang w:val="sr-Cyrl-RS"/>
        </w:rPr>
        <w:t>мем</w:t>
      </w:r>
      <w:r w:rsidRPr="003533C6">
        <w:rPr>
          <w:rFonts w:ascii="Garamond" w:eastAsia="Times New Roman" w:hAnsi="Garamond" w:cs="Times New Roman"/>
          <w:i/>
          <w:lang w:val="sr-Cyrl-RS"/>
        </w:rPr>
        <w:t xml:space="preserve">.* </w:t>
      </w:r>
      <w:r w:rsidRPr="003533C6">
        <w:rPr>
          <w:rFonts w:ascii="Garamond" w:eastAsia="Times New Roman" w:hAnsi="Garamond" w:cs="Times New Roman"/>
          <w:i/>
          <w:iCs/>
          <w:lang w:val="sr-Cyrl-RS"/>
        </w:rPr>
        <w:t xml:space="preserve">Ако је то нека </w:t>
      </w:r>
      <w:proofErr w:type="spellStart"/>
      <w:r w:rsidRPr="003533C6">
        <w:rPr>
          <w:rFonts w:ascii="Garamond" w:eastAsia="Times New Roman" w:hAnsi="Garamond" w:cs="Times New Roman"/>
          <w:i/>
          <w:iCs/>
          <w:lang w:val="sr-Cyrl-RS"/>
        </w:rPr>
        <w:t>утјеха</w:t>
      </w:r>
      <w:proofErr w:type="spellEnd"/>
      <w:r w:rsidRPr="003533C6">
        <w:rPr>
          <w:rFonts w:ascii="Garamond" w:eastAsia="Times New Roman" w:hAnsi="Garamond" w:cs="Times New Roman"/>
          <w:i/>
          <w:iCs/>
          <w:lang w:val="sr-Cyrl-RS"/>
        </w:rPr>
        <w:t xml:space="preserve">, може се сматрати како је та ријеч у вези с 'меморијом', или с француском ријечи </w:t>
      </w:r>
      <w:proofErr w:type="spellStart"/>
      <w:r w:rsidRPr="003533C6">
        <w:rPr>
          <w:rFonts w:ascii="Garamond" w:eastAsia="Times New Roman" w:hAnsi="Garamond" w:cs="Times New Roman"/>
          <w:i/>
          <w:iCs/>
          <w:lang w:val="sr-Cyrl-RS"/>
        </w:rPr>
        <w:t>меме</w:t>
      </w:r>
      <w:proofErr w:type="spellEnd"/>
      <w:r w:rsidRPr="003533C6">
        <w:rPr>
          <w:rFonts w:ascii="Garamond" w:eastAsia="Times New Roman" w:hAnsi="Garamond" w:cs="Times New Roman"/>
          <w:i/>
          <w:iCs/>
          <w:lang w:val="sr-Cyrl-RS"/>
        </w:rPr>
        <w:t>.</w:t>
      </w:r>
    </w:p>
    <w:p w14:paraId="3AB26E24"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Када је ријеч о теоријским дометима проучавања фантастике, многи теоретичари инсистирају на једној надасве </w:t>
      </w:r>
      <w:r w:rsidRPr="003533C6">
        <w:rPr>
          <w:rFonts w:ascii="Garamond" w:eastAsia="Times New Roman" w:hAnsi="Garamond" w:cs="Times New Roman"/>
          <w:lang w:val="sr-Cyrl-RS"/>
        </w:rPr>
        <w:lastRenderedPageBreak/>
        <w:t xml:space="preserve">интересантној премиси – а то је да је фантастика изискује другачије термине у типологији наративне подјеле и да нових термина нема. Упркос тим тврдњама  -  да фантастика </w:t>
      </w:r>
      <w:proofErr w:type="spellStart"/>
      <w:r w:rsidRPr="003533C6">
        <w:rPr>
          <w:rFonts w:ascii="Garamond" w:eastAsia="Times New Roman" w:hAnsi="Garamond" w:cs="Times New Roman"/>
          <w:lang w:val="sr-Cyrl-RS"/>
        </w:rPr>
        <w:t>захтијева</w:t>
      </w:r>
      <w:proofErr w:type="spellEnd"/>
      <w:r w:rsidRPr="003533C6">
        <w:rPr>
          <w:rFonts w:ascii="Garamond" w:eastAsia="Times New Roman" w:hAnsi="Garamond" w:cs="Times New Roman"/>
          <w:lang w:val="sr-Cyrl-RS"/>
        </w:rPr>
        <w:t xml:space="preserve"> „другачији апарат“ за тумачење и анализу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и да таквих термина нема, јавља се Зајпс и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који уводе термине: </w:t>
      </w:r>
      <w:proofErr w:type="spellStart"/>
      <w:r w:rsidRPr="003533C6">
        <w:rPr>
          <w:rFonts w:ascii="Garamond" w:eastAsia="Times New Roman" w:hAnsi="Garamond" w:cs="Times New Roman"/>
          <w:b/>
          <w:lang w:val="sr-Cyrl-RS"/>
        </w:rPr>
        <w:t>мимема</w:t>
      </w:r>
      <w:proofErr w:type="spellEnd"/>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 и </w:t>
      </w:r>
      <w:r w:rsidRPr="003533C6">
        <w:rPr>
          <w:rFonts w:ascii="Garamond" w:eastAsia="Times New Roman" w:hAnsi="Garamond" w:cs="Times New Roman"/>
          <w:b/>
          <w:lang w:val="sr-Cyrl-RS"/>
        </w:rPr>
        <w:t>фантазема</w:t>
      </w:r>
      <w:r w:rsidRPr="003533C6">
        <w:rPr>
          <w:rFonts w:ascii="Garamond" w:eastAsia="Times New Roman" w:hAnsi="Garamond" w:cs="Times New Roman"/>
          <w:lang w:val="sr-Cyrl-RS"/>
        </w:rPr>
        <w:t xml:space="preserve">. Но, свакако пратећи </w:t>
      </w:r>
      <w:proofErr w:type="spellStart"/>
      <w:r w:rsidRPr="003533C6">
        <w:rPr>
          <w:rFonts w:ascii="Garamond" w:eastAsia="Times New Roman" w:hAnsi="Garamond" w:cs="Times New Roman"/>
          <w:lang w:val="sr-Cyrl-RS"/>
        </w:rPr>
        <w:t>Зајпсов</w:t>
      </w:r>
      <w:proofErr w:type="spellEnd"/>
      <w:r w:rsidRPr="003533C6">
        <w:rPr>
          <w:rFonts w:ascii="Garamond" w:eastAsia="Times New Roman" w:hAnsi="Garamond" w:cs="Times New Roman"/>
          <w:lang w:val="sr-Cyrl-RS"/>
        </w:rPr>
        <w:t xml:space="preserve"> рад на тему бајки и тога зашто бајке опстају, можемо доћи до одговора како су се развиле и фантастичне приче, односно на којим темељима су се </w:t>
      </w:r>
      <w:proofErr w:type="spellStart"/>
      <w:r w:rsidRPr="003533C6">
        <w:rPr>
          <w:rFonts w:ascii="Garamond" w:eastAsia="Times New Roman" w:hAnsi="Garamond" w:cs="Times New Roman"/>
          <w:lang w:val="sr-Cyrl-RS"/>
        </w:rPr>
        <w:t>пренијеле</w:t>
      </w:r>
      <w:proofErr w:type="spellEnd"/>
      <w:r w:rsidRPr="003533C6">
        <w:rPr>
          <w:rFonts w:ascii="Garamond" w:eastAsia="Times New Roman" w:hAnsi="Garamond" w:cs="Times New Roman"/>
          <w:lang w:val="sr-Cyrl-RS"/>
        </w:rPr>
        <w:t xml:space="preserve"> и изградиле у савременој књижевности. Одговор на то питање лежи у  термину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а у овом раду, на </w:t>
      </w:r>
      <w:proofErr w:type="spellStart"/>
      <w:r w:rsidRPr="003533C6">
        <w:rPr>
          <w:rFonts w:ascii="Garamond" w:eastAsia="Times New Roman" w:hAnsi="Garamond" w:cs="Times New Roman"/>
          <w:lang w:val="sr-Cyrl-RS"/>
        </w:rPr>
        <w:t>примјеру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седмодјелне</w:t>
      </w:r>
      <w:proofErr w:type="spellEnd"/>
      <w:r w:rsidRPr="003533C6">
        <w:rPr>
          <w:rFonts w:ascii="Garamond" w:eastAsia="Times New Roman" w:hAnsi="Garamond" w:cs="Times New Roman"/>
          <w:lang w:val="sr-Cyrl-RS"/>
        </w:rPr>
        <w:t xml:space="preserve"> саге о  Харију Потеру, анализираћемо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фантаземе и остале градивне елементе који су утицали на формирање најпознатијег савременог фантастичног текста који је уздигао и фантастику и дјечију књижевност на највиши  ниво. </w:t>
      </w:r>
    </w:p>
    <w:p w14:paraId="6A38276E" w14:textId="7AD02CEC"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 књизи </w:t>
      </w:r>
      <w:r w:rsidRPr="003533C6">
        <w:rPr>
          <w:rFonts w:ascii="Garamond" w:eastAsia="Times New Roman" w:hAnsi="Garamond" w:cs="Times New Roman"/>
          <w:i/>
          <w:lang w:val="sr-Cyrl-RS"/>
        </w:rPr>
        <w:t>Зашто бајке опстају</w:t>
      </w:r>
      <w:r w:rsidRPr="003533C6">
        <w:rPr>
          <w:rFonts w:ascii="Garamond" w:eastAsia="Times New Roman" w:hAnsi="Garamond" w:cs="Times New Roman"/>
          <w:lang w:val="sr-Cyrl-RS"/>
        </w:rPr>
        <w:t xml:space="preserve"> Зајпс уводи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преко теорије  и објашњава зашто су неке бајке опстале док друге  нису. Наиме, Зајпс сматра да су бајке </w:t>
      </w:r>
      <w:proofErr w:type="spellStart"/>
      <w:r w:rsidRPr="003533C6">
        <w:rPr>
          <w:rFonts w:ascii="Garamond" w:eastAsia="Times New Roman" w:hAnsi="Garamond" w:cs="Times New Roman"/>
          <w:lang w:val="sr-Cyrl-RS"/>
        </w:rPr>
        <w:t>преживјеле</w:t>
      </w:r>
      <w:proofErr w:type="spellEnd"/>
      <w:r w:rsidRPr="003533C6">
        <w:rPr>
          <w:rFonts w:ascii="Garamond" w:eastAsia="Times New Roman" w:hAnsi="Garamond" w:cs="Times New Roman"/>
          <w:lang w:val="sr-Cyrl-RS"/>
        </w:rPr>
        <w:t xml:space="preserve"> управо због одређеног тематског и етичког нуклеуса које </w:t>
      </w:r>
      <w:proofErr w:type="spellStart"/>
      <w:r w:rsidRPr="003533C6">
        <w:rPr>
          <w:rFonts w:ascii="Garamond" w:eastAsia="Times New Roman" w:hAnsi="Garamond" w:cs="Times New Roman"/>
          <w:lang w:val="sr-Cyrl-RS"/>
        </w:rPr>
        <w:t>извјесне</w:t>
      </w:r>
      <w:proofErr w:type="spellEnd"/>
      <w:r w:rsidRPr="003533C6">
        <w:rPr>
          <w:rFonts w:ascii="Garamond" w:eastAsia="Times New Roman" w:hAnsi="Garamond" w:cs="Times New Roman"/>
          <w:lang w:val="sr-Cyrl-RS"/>
        </w:rPr>
        <w:t xml:space="preserve"> теме имају, и да су се тако преносиле са простора на простор, тачније, пратећи </w:t>
      </w:r>
      <w:proofErr w:type="spellStart"/>
      <w:r w:rsidRPr="003533C6">
        <w:rPr>
          <w:rFonts w:ascii="Garamond" w:eastAsia="Times New Roman" w:hAnsi="Garamond" w:cs="Times New Roman"/>
          <w:lang w:val="sr-Cyrl-RS"/>
        </w:rPr>
        <w:t>Докинсову</w:t>
      </w:r>
      <w:proofErr w:type="spellEnd"/>
      <w:r w:rsidRPr="003533C6">
        <w:rPr>
          <w:rFonts w:ascii="Garamond" w:eastAsia="Times New Roman" w:hAnsi="Garamond" w:cs="Times New Roman"/>
          <w:lang w:val="sr-Cyrl-RS"/>
        </w:rPr>
        <w:t xml:space="preserve"> теорију, Зајпс наводи да су се неке бајке шириле попут вируса.  Не улазећи у ритуални и сакрални карактер бајки, њихову првобитну </w:t>
      </w:r>
      <w:proofErr w:type="spellStart"/>
      <w:r w:rsidRPr="003533C6">
        <w:rPr>
          <w:rFonts w:ascii="Garamond" w:eastAsia="Times New Roman" w:hAnsi="Garamond" w:cs="Times New Roman"/>
          <w:lang w:val="sr-Cyrl-RS"/>
        </w:rPr>
        <w:t>намјену</w:t>
      </w:r>
      <w:proofErr w:type="spellEnd"/>
      <w:r w:rsidRPr="003533C6">
        <w:rPr>
          <w:rFonts w:ascii="Garamond" w:eastAsia="Times New Roman" w:hAnsi="Garamond" w:cs="Times New Roman"/>
          <w:lang w:val="sr-Cyrl-RS"/>
        </w:rPr>
        <w:t xml:space="preserve">, не покушавајући да претенциозно тврдимо да је модерна фантастика искључиво насљеђе </w:t>
      </w:r>
      <w:proofErr w:type="spellStart"/>
      <w:r w:rsidRPr="003533C6">
        <w:rPr>
          <w:rFonts w:ascii="Garamond" w:eastAsia="Times New Roman" w:hAnsi="Garamond" w:cs="Times New Roman"/>
          <w:lang w:val="sr-Cyrl-RS"/>
        </w:rPr>
        <w:t>бајковних</w:t>
      </w:r>
      <w:proofErr w:type="spellEnd"/>
      <w:r w:rsidRPr="003533C6">
        <w:rPr>
          <w:rFonts w:ascii="Garamond" w:eastAsia="Times New Roman" w:hAnsi="Garamond" w:cs="Times New Roman"/>
          <w:lang w:val="sr-Cyrl-RS"/>
        </w:rPr>
        <w:t xml:space="preserve"> текстова,  могуће је </w:t>
      </w:r>
      <w:proofErr w:type="spellStart"/>
      <w:r w:rsidRPr="003533C6">
        <w:rPr>
          <w:rFonts w:ascii="Garamond" w:eastAsia="Times New Roman" w:hAnsi="Garamond" w:cs="Times New Roman"/>
          <w:lang w:val="sr-Cyrl-RS"/>
        </w:rPr>
        <w:t>примијенити</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Докинсову</w:t>
      </w:r>
      <w:proofErr w:type="spellEnd"/>
      <w:r w:rsidRPr="003533C6">
        <w:rPr>
          <w:rFonts w:ascii="Garamond" w:eastAsia="Times New Roman" w:hAnsi="Garamond" w:cs="Times New Roman"/>
          <w:lang w:val="sr-Cyrl-RS"/>
        </w:rPr>
        <w:t xml:space="preserve"> теорију и на жанр фантастике.  За </w:t>
      </w:r>
      <w:proofErr w:type="spellStart"/>
      <w:r w:rsidRPr="003533C6">
        <w:rPr>
          <w:rFonts w:ascii="Garamond" w:eastAsia="Times New Roman" w:hAnsi="Garamond" w:cs="Times New Roman"/>
          <w:lang w:val="sr-Cyrl-RS"/>
        </w:rPr>
        <w:t>Докинса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мимема</w:t>
      </w:r>
      <w:proofErr w:type="spellEnd"/>
      <w:r w:rsidRPr="003533C6">
        <w:rPr>
          <w:rFonts w:ascii="Garamond" w:eastAsia="Times New Roman" w:hAnsi="Garamond" w:cs="Times New Roman"/>
          <w:lang w:val="sr-Cyrl-RS"/>
        </w:rPr>
        <w:t xml:space="preserve"> је једноставно умножавање, ширење културе, цивилизације, а то у оквиру књижевности (фантастичне), а понајвише </w:t>
      </w:r>
      <w:proofErr w:type="spellStart"/>
      <w:r w:rsidRPr="003533C6">
        <w:rPr>
          <w:rFonts w:ascii="Garamond" w:eastAsia="Times New Roman" w:hAnsi="Garamond" w:cs="Times New Roman"/>
          <w:lang w:val="sr-Cyrl-RS"/>
        </w:rPr>
        <w:t>бајковне</w:t>
      </w:r>
      <w:proofErr w:type="spellEnd"/>
      <w:r w:rsidRPr="003533C6">
        <w:rPr>
          <w:rFonts w:ascii="Garamond" w:eastAsia="Times New Roman" w:hAnsi="Garamond" w:cs="Times New Roman"/>
          <w:lang w:val="sr-Cyrl-RS"/>
        </w:rPr>
        <w:t xml:space="preserve">, види </w:t>
      </w:r>
      <w:proofErr w:type="spellStart"/>
      <w:r w:rsidRPr="003533C6">
        <w:rPr>
          <w:rFonts w:ascii="Garamond" w:eastAsia="Times New Roman" w:hAnsi="Garamond" w:cs="Times New Roman"/>
          <w:lang w:val="sr-Cyrl-RS"/>
        </w:rPr>
        <w:t>Зајп</w:t>
      </w:r>
      <w:proofErr w:type="spellEnd"/>
      <w:r w:rsidRPr="003533C6">
        <w:rPr>
          <w:rFonts w:ascii="Garamond" w:eastAsia="Times New Roman" w:hAnsi="Garamond" w:cs="Times New Roman"/>
          <w:lang w:val="sr-Cyrl-RS"/>
        </w:rPr>
        <w:t>;</w:t>
      </w:r>
    </w:p>
    <w:p w14:paraId="074D8453" w14:textId="0A1CE32C"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w:t>
      </w:r>
      <w:r w:rsidRPr="003533C6">
        <w:rPr>
          <w:rFonts w:ascii="Garamond" w:eastAsia="Times New Roman" w:hAnsi="Garamond" w:cs="Times New Roman"/>
          <w:i/>
          <w:iCs/>
          <w:lang w:val="sr-Cyrl-RS"/>
        </w:rPr>
        <w:t xml:space="preserve">Ово је немогуће знати јер </w:t>
      </w:r>
      <w:proofErr w:type="spellStart"/>
      <w:r w:rsidRPr="003533C6">
        <w:rPr>
          <w:rFonts w:ascii="Garamond" w:eastAsia="Times New Roman" w:hAnsi="Garamond" w:cs="Times New Roman"/>
          <w:i/>
          <w:iCs/>
          <w:lang w:val="sr-Cyrl-RS"/>
        </w:rPr>
        <w:t>умјетничка</w:t>
      </w:r>
      <w:proofErr w:type="spellEnd"/>
      <w:r w:rsidRPr="003533C6">
        <w:rPr>
          <w:rFonts w:ascii="Garamond" w:eastAsia="Times New Roman" w:hAnsi="Garamond" w:cs="Times New Roman"/>
          <w:i/>
          <w:iCs/>
          <w:lang w:val="sr-Cyrl-RS"/>
        </w:rPr>
        <w:t xml:space="preserve"> бајка је слична посебним биолошким врстама која су се узгајане споро у усменој традицији, а онда су одједном </w:t>
      </w:r>
      <w:proofErr w:type="spellStart"/>
      <w:r w:rsidRPr="003533C6">
        <w:rPr>
          <w:rFonts w:ascii="Garamond" w:eastAsia="Times New Roman" w:hAnsi="Garamond" w:cs="Times New Roman"/>
          <w:i/>
          <w:iCs/>
          <w:lang w:val="sr-Cyrl-RS"/>
        </w:rPr>
        <w:t>процвјетале</w:t>
      </w:r>
      <w:proofErr w:type="spellEnd"/>
      <w:r w:rsidRPr="003533C6">
        <w:rPr>
          <w:rFonts w:ascii="Garamond" w:eastAsia="Times New Roman" w:hAnsi="Garamond" w:cs="Times New Roman"/>
          <w:i/>
          <w:iCs/>
          <w:lang w:val="sr-Cyrl-RS"/>
        </w:rPr>
        <w:t xml:space="preserve"> и шириле уз помоћ штампарске пресе и нових друштвених и технолошких форми трансмисије. Крајем седамнаестог вијека књижевна бајка је букнула и почела да се развија и шири једнако и наставила да се снажно трансформише до данашњих дана. Може изгледати чудно упоређивати жанр бајке са природним обликом врсте. У ствари, књижевна бајка је еволуирала из прича усмене традиције, </w:t>
      </w:r>
      <w:proofErr w:type="spellStart"/>
      <w:r w:rsidRPr="003533C6">
        <w:rPr>
          <w:rFonts w:ascii="Garamond" w:eastAsia="Times New Roman" w:hAnsi="Garamond" w:cs="Times New Roman"/>
          <w:i/>
          <w:iCs/>
          <w:lang w:val="sr-Cyrl-RS"/>
        </w:rPr>
        <w:t>дио</w:t>
      </w:r>
      <w:proofErr w:type="spellEnd"/>
      <w:r w:rsidRPr="003533C6">
        <w:rPr>
          <w:rFonts w:ascii="Garamond" w:eastAsia="Times New Roman" w:hAnsi="Garamond" w:cs="Times New Roman"/>
          <w:i/>
          <w:iCs/>
          <w:lang w:val="sr-Cyrl-RS"/>
        </w:rPr>
        <w:t xml:space="preserve"> по </w:t>
      </w:r>
      <w:proofErr w:type="spellStart"/>
      <w:r w:rsidRPr="003533C6">
        <w:rPr>
          <w:rFonts w:ascii="Garamond" w:eastAsia="Times New Roman" w:hAnsi="Garamond" w:cs="Times New Roman"/>
          <w:i/>
          <w:iCs/>
          <w:lang w:val="sr-Cyrl-RS"/>
        </w:rPr>
        <w:t>дио</w:t>
      </w:r>
      <w:proofErr w:type="spellEnd"/>
      <w:r w:rsidRPr="003533C6">
        <w:rPr>
          <w:rFonts w:ascii="Garamond" w:eastAsia="Times New Roman" w:hAnsi="Garamond" w:cs="Times New Roman"/>
          <w:i/>
          <w:iCs/>
          <w:lang w:val="sr-Cyrl-RS"/>
        </w:rPr>
        <w:t xml:space="preserve"> у процесу постепеног прилагођавања, генерацију по генерацију у различитим културама људи који су усмене приче укрштали са књижевним причама и ширили их. Ако узмемо у обзир да људска бића ментално и физички замишљају приче као материјалне производе</w:t>
      </w:r>
      <w:r w:rsidRPr="003533C6">
        <w:rPr>
          <w:rFonts w:ascii="Garamond" w:eastAsia="Times New Roman" w:hAnsi="Garamond" w:cs="Times New Roman"/>
          <w:lang w:val="sr-Cyrl-RS"/>
        </w:rPr>
        <w:t xml:space="preserve"> –</w:t>
      </w:r>
      <w:r w:rsidR="00677900">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културе, онда је могуће анализирати како су посебни облици </w:t>
      </w:r>
      <w:proofErr w:type="spellStart"/>
      <w:r w:rsidRPr="003533C6">
        <w:rPr>
          <w:rFonts w:ascii="Garamond" w:eastAsia="Times New Roman" w:hAnsi="Garamond" w:cs="Times New Roman"/>
          <w:i/>
          <w:iCs/>
          <w:lang w:val="sr-Cyrl-RS"/>
        </w:rPr>
        <w:t>приповиједања</w:t>
      </w:r>
      <w:proofErr w:type="spellEnd"/>
      <w:r w:rsidRPr="003533C6">
        <w:rPr>
          <w:rFonts w:ascii="Garamond" w:eastAsia="Times New Roman" w:hAnsi="Garamond" w:cs="Times New Roman"/>
          <w:i/>
          <w:iCs/>
          <w:lang w:val="sr-Cyrl-RS"/>
        </w:rPr>
        <w:t xml:space="preserve"> настали као врсте или оно што књижевни критичари називају жанровима. Знамо да је постојало много различитих врста </w:t>
      </w:r>
      <w:proofErr w:type="spellStart"/>
      <w:r w:rsidRPr="003533C6">
        <w:rPr>
          <w:rFonts w:ascii="Garamond" w:eastAsia="Times New Roman" w:hAnsi="Garamond" w:cs="Times New Roman"/>
          <w:i/>
          <w:iCs/>
          <w:lang w:val="sr-Cyrl-RS"/>
        </w:rPr>
        <w:t>приповиједања</w:t>
      </w:r>
      <w:proofErr w:type="spellEnd"/>
      <w:r w:rsidRPr="003533C6">
        <w:rPr>
          <w:rFonts w:ascii="Garamond" w:eastAsia="Times New Roman" w:hAnsi="Garamond" w:cs="Times New Roman"/>
          <w:i/>
          <w:iCs/>
          <w:lang w:val="sr-Cyrl-RS"/>
        </w:rPr>
        <w:t xml:space="preserve"> и у далекој прошлости  и да су оне изродиле типове „чудесних“ прича које су претходиле књижевним бајкама. Такође знамо да је било много врста фантастичних  и  чудесних усмених и књижевних прича које су послужиле за формирање хибридне „врсте“ књижевне бајке. Као резултат тога, можемо пратити историјску еволуцију многих од ових прича испитивањем како су се </w:t>
      </w:r>
      <w:proofErr w:type="spellStart"/>
      <w:r w:rsidRPr="003533C6">
        <w:rPr>
          <w:rFonts w:ascii="Garamond" w:eastAsia="Times New Roman" w:hAnsi="Garamond" w:cs="Times New Roman"/>
          <w:i/>
          <w:iCs/>
          <w:lang w:val="sr-Cyrl-RS"/>
        </w:rPr>
        <w:t>дјелови</w:t>
      </w:r>
      <w:proofErr w:type="spellEnd"/>
      <w:r w:rsidRPr="003533C6">
        <w:rPr>
          <w:rFonts w:ascii="Garamond" w:eastAsia="Times New Roman" w:hAnsi="Garamond" w:cs="Times New Roman"/>
          <w:i/>
          <w:iCs/>
          <w:lang w:val="sr-Cyrl-RS"/>
        </w:rPr>
        <w:t xml:space="preserve"> приче акумулирали у различите  културе, а затим на крају стопиле у форму жанра. Не можемо са историјском прецизношћу рећи када је књижевна бајка започела своју еволуцију, али можемо пратити мотиве и елементе књижевне бајке до бројних врста </w:t>
      </w:r>
      <w:proofErr w:type="spellStart"/>
      <w:r w:rsidRPr="003533C6">
        <w:rPr>
          <w:rFonts w:ascii="Garamond" w:eastAsia="Times New Roman" w:hAnsi="Garamond" w:cs="Times New Roman"/>
          <w:i/>
          <w:iCs/>
          <w:lang w:val="sr-Cyrl-RS"/>
        </w:rPr>
        <w:t>приповиједања</w:t>
      </w:r>
      <w:proofErr w:type="spellEnd"/>
      <w:r w:rsidRPr="003533C6">
        <w:rPr>
          <w:rFonts w:ascii="Garamond" w:eastAsia="Times New Roman" w:hAnsi="Garamond" w:cs="Times New Roman"/>
          <w:i/>
          <w:iCs/>
          <w:lang w:val="sr-Cyrl-RS"/>
        </w:rPr>
        <w:t xml:space="preserve"> и прича из давнина које су </w:t>
      </w:r>
      <w:proofErr w:type="spellStart"/>
      <w:r w:rsidRPr="003533C6">
        <w:rPr>
          <w:rFonts w:ascii="Garamond" w:eastAsia="Times New Roman" w:hAnsi="Garamond" w:cs="Times New Roman"/>
          <w:i/>
          <w:iCs/>
          <w:lang w:val="sr-Cyrl-RS"/>
        </w:rPr>
        <w:t>допринијеле</w:t>
      </w:r>
      <w:proofErr w:type="spellEnd"/>
      <w:r w:rsidRPr="003533C6">
        <w:rPr>
          <w:rFonts w:ascii="Garamond" w:eastAsia="Times New Roman" w:hAnsi="Garamond" w:cs="Times New Roman"/>
          <w:i/>
          <w:iCs/>
          <w:lang w:val="sr-Cyrl-RS"/>
        </w:rPr>
        <w:t xml:space="preserve"> формирању одређене гране казивања и писања бајки.  У западноевропској </w:t>
      </w:r>
      <w:r w:rsidRPr="003533C6">
        <w:rPr>
          <w:rFonts w:ascii="Garamond" w:eastAsia="Times New Roman" w:hAnsi="Garamond" w:cs="Times New Roman"/>
          <w:i/>
          <w:iCs/>
          <w:lang w:val="sr-Cyrl-RS"/>
        </w:rPr>
        <w:lastRenderedPageBreak/>
        <w:t xml:space="preserve">традицији ово гранање се догодило </w:t>
      </w:r>
      <w:proofErr w:type="spellStart"/>
      <w:r w:rsidRPr="003533C6">
        <w:rPr>
          <w:rFonts w:ascii="Garamond" w:eastAsia="Times New Roman" w:hAnsi="Garamond" w:cs="Times New Roman"/>
          <w:i/>
          <w:iCs/>
          <w:lang w:val="sr-Cyrl-RS"/>
        </w:rPr>
        <w:t>негдје</w:t>
      </w:r>
      <w:proofErr w:type="spellEnd"/>
      <w:r w:rsidRPr="003533C6">
        <w:rPr>
          <w:rFonts w:ascii="Garamond" w:eastAsia="Times New Roman" w:hAnsi="Garamond" w:cs="Times New Roman"/>
          <w:i/>
          <w:iCs/>
          <w:lang w:val="sr-Cyrl-RS"/>
        </w:rPr>
        <w:t xml:space="preserve"> у раном средњем </w:t>
      </w:r>
      <w:proofErr w:type="spellStart"/>
      <w:r w:rsidRPr="003533C6">
        <w:rPr>
          <w:rFonts w:ascii="Garamond" w:eastAsia="Times New Roman" w:hAnsi="Garamond" w:cs="Times New Roman"/>
          <w:i/>
          <w:iCs/>
          <w:lang w:val="sr-Cyrl-RS"/>
        </w:rPr>
        <w:t>вијеку</w:t>
      </w:r>
      <w:proofErr w:type="spellEnd"/>
      <w:r w:rsidRPr="003533C6">
        <w:rPr>
          <w:rFonts w:ascii="Garamond" w:eastAsia="Times New Roman" w:hAnsi="Garamond" w:cs="Times New Roman"/>
          <w:i/>
          <w:iCs/>
          <w:lang w:val="sr-Cyrl-RS"/>
        </w:rPr>
        <w:t xml:space="preserve"> (можда и раније) и довело до друштвене институције посебног књижевног жанра (</w:t>
      </w:r>
      <w:proofErr w:type="spellStart"/>
      <w:r w:rsidR="003A6BDB" w:rsidRPr="003A6BDB">
        <w:rPr>
          <w:rFonts w:ascii="Garamond" w:eastAsia="Times New Roman" w:hAnsi="Garamond" w:cs="Times New Roman"/>
          <w:i/>
          <w:iCs/>
          <w:lang w:val="sr-Cyrl-RS"/>
        </w:rPr>
        <w:t>conte</w:t>
      </w:r>
      <w:proofErr w:type="spellEnd"/>
      <w:r w:rsidR="003A6BDB" w:rsidRPr="003A6BDB">
        <w:rPr>
          <w:rFonts w:ascii="Garamond" w:eastAsia="Times New Roman" w:hAnsi="Garamond" w:cs="Times New Roman"/>
          <w:i/>
          <w:iCs/>
          <w:lang w:val="sr-Cyrl-RS"/>
        </w:rPr>
        <w:t xml:space="preserve"> </w:t>
      </w:r>
      <w:proofErr w:type="spellStart"/>
      <w:r w:rsidR="003A6BDB" w:rsidRPr="003A6BDB">
        <w:rPr>
          <w:rFonts w:ascii="Garamond" w:eastAsia="Times New Roman" w:hAnsi="Garamond" w:cs="Times New Roman"/>
          <w:i/>
          <w:iCs/>
          <w:lang w:val="sr-Cyrl-RS"/>
        </w:rPr>
        <w:t>de</w:t>
      </w:r>
      <w:proofErr w:type="spellEnd"/>
      <w:r w:rsidR="003A6BDB" w:rsidRPr="003A6BDB">
        <w:rPr>
          <w:rFonts w:ascii="Garamond" w:eastAsia="Times New Roman" w:hAnsi="Garamond" w:cs="Times New Roman"/>
          <w:i/>
          <w:iCs/>
          <w:lang w:val="sr-Cyrl-RS"/>
        </w:rPr>
        <w:t xml:space="preserve"> </w:t>
      </w:r>
      <w:proofErr w:type="spellStart"/>
      <w:r w:rsidR="003A6BDB" w:rsidRPr="003A6BDB">
        <w:rPr>
          <w:rFonts w:ascii="Garamond" w:eastAsia="Times New Roman" w:hAnsi="Garamond" w:cs="Times New Roman"/>
          <w:i/>
          <w:iCs/>
          <w:lang w:val="sr-Cyrl-RS"/>
        </w:rPr>
        <w:t>fée</w:t>
      </w:r>
      <w:proofErr w:type="spellEnd"/>
      <w:r w:rsidRPr="003533C6">
        <w:rPr>
          <w:rFonts w:ascii="Garamond" w:eastAsia="Times New Roman" w:hAnsi="Garamond" w:cs="Times New Roman"/>
          <w:i/>
          <w:iCs/>
          <w:lang w:val="sr-Cyrl-RS"/>
        </w:rPr>
        <w:t xml:space="preserve">) у седамнаестом </w:t>
      </w:r>
      <w:proofErr w:type="spellStart"/>
      <w:r w:rsidRPr="003533C6">
        <w:rPr>
          <w:rFonts w:ascii="Garamond" w:eastAsia="Times New Roman" w:hAnsi="Garamond" w:cs="Times New Roman"/>
          <w:i/>
          <w:iCs/>
          <w:lang w:val="sr-Cyrl-RS"/>
        </w:rPr>
        <w:t>вијеку</w:t>
      </w:r>
      <w:proofErr w:type="spellEnd"/>
      <w:r w:rsidRPr="003533C6">
        <w:rPr>
          <w:rFonts w:ascii="Garamond" w:eastAsia="Times New Roman" w:hAnsi="Garamond" w:cs="Times New Roman"/>
          <w:i/>
          <w:iCs/>
          <w:lang w:val="sr-Cyrl-RS"/>
        </w:rPr>
        <w:t xml:space="preserve">, који данас називамо књижевном бајком. </w:t>
      </w:r>
      <w:r w:rsidRPr="003533C6">
        <w:rPr>
          <w:rFonts w:ascii="Garamond" w:eastAsia="Times New Roman" w:hAnsi="Garamond" w:cs="Times New Roman"/>
          <w:b/>
          <w:i/>
          <w:iCs/>
          <w:lang w:val="sr-Cyrl-RS"/>
        </w:rPr>
        <w:t>Упоредио сам еволуциони процес специфичног облика усмене чудесне приче и књижевне бајке са процесом контаминације и заразе – мотиви и заплети прича су се ширили попут вируса који су на крају формирали јасно препознатљив жанр, врсту или вирус који уопштено зовемо бајком. (означила М. Н.)</w:t>
      </w:r>
      <w:r w:rsidRPr="003533C6">
        <w:rPr>
          <w:rFonts w:ascii="Garamond" w:eastAsia="Times New Roman" w:hAnsi="Garamond" w:cs="Times New Roman"/>
          <w:i/>
          <w:iCs/>
          <w:lang w:val="sr-Cyrl-RS"/>
        </w:rPr>
        <w:t xml:space="preserve">. У вријеме када сам покушавао да развијем своје идеје, већ́ сам био упознат са теоријом релевантности Дена Спербера и </w:t>
      </w:r>
      <w:proofErr w:type="spellStart"/>
      <w:r w:rsidRPr="003533C6">
        <w:rPr>
          <w:rFonts w:ascii="Garamond" w:eastAsia="Times New Roman" w:hAnsi="Garamond" w:cs="Times New Roman"/>
          <w:i/>
          <w:iCs/>
          <w:lang w:val="sr-Cyrl-RS"/>
        </w:rPr>
        <w:t>Дирде</w:t>
      </w:r>
      <w:proofErr w:type="spellEnd"/>
      <w:r w:rsidRPr="003533C6">
        <w:rPr>
          <w:rFonts w:ascii="Garamond" w:eastAsia="Times New Roman" w:hAnsi="Garamond" w:cs="Times New Roman"/>
          <w:i/>
          <w:iCs/>
          <w:lang w:val="sr-Cyrl-RS"/>
        </w:rPr>
        <w:t xml:space="preserve"> Вилсон и </w:t>
      </w:r>
      <w:proofErr w:type="spellStart"/>
      <w:r w:rsidRPr="003533C6">
        <w:rPr>
          <w:rFonts w:ascii="Garamond" w:eastAsia="Times New Roman" w:hAnsi="Garamond" w:cs="Times New Roman"/>
          <w:i/>
          <w:iCs/>
          <w:lang w:val="sr-Cyrl-RS"/>
        </w:rPr>
        <w:t>Сперберовим</w:t>
      </w:r>
      <w:proofErr w:type="spellEnd"/>
      <w:r w:rsidRPr="003533C6">
        <w:rPr>
          <w:rFonts w:ascii="Garamond" w:eastAsia="Times New Roman" w:hAnsi="Garamond" w:cs="Times New Roman"/>
          <w:i/>
          <w:iCs/>
          <w:lang w:val="sr-Cyrl-RS"/>
        </w:rPr>
        <w:t xml:space="preserve"> епидемиолошким приступом култури, али нисам био упознат са концептом </w:t>
      </w:r>
      <w:proofErr w:type="spellStart"/>
      <w:r w:rsidRPr="003533C6">
        <w:rPr>
          <w:rFonts w:ascii="Garamond" w:eastAsia="Times New Roman" w:hAnsi="Garamond" w:cs="Times New Roman"/>
          <w:i/>
          <w:iCs/>
          <w:lang w:val="sr-Cyrl-RS"/>
        </w:rPr>
        <w:t>мимеме</w:t>
      </w:r>
      <w:proofErr w:type="spellEnd"/>
      <w:r w:rsidRPr="003533C6">
        <w:rPr>
          <w:rFonts w:ascii="Garamond" w:eastAsia="Times New Roman" w:hAnsi="Garamond" w:cs="Times New Roman"/>
          <w:i/>
          <w:iCs/>
          <w:lang w:val="sr-Cyrl-RS"/>
        </w:rPr>
        <w:t xml:space="preserve"> Ричарда </w:t>
      </w:r>
      <w:proofErr w:type="spellStart"/>
      <w:r w:rsidRPr="003533C6">
        <w:rPr>
          <w:rFonts w:ascii="Garamond" w:eastAsia="Times New Roman" w:hAnsi="Garamond" w:cs="Times New Roman"/>
          <w:i/>
          <w:iCs/>
          <w:lang w:val="sr-Cyrl-RS"/>
        </w:rPr>
        <w:t>Докинса</w:t>
      </w:r>
      <w:proofErr w:type="spellEnd"/>
      <w:r w:rsidRPr="003533C6">
        <w:rPr>
          <w:rFonts w:ascii="Garamond" w:eastAsia="Times New Roman" w:hAnsi="Garamond" w:cs="Times New Roman"/>
          <w:i/>
          <w:iCs/>
          <w:lang w:val="sr-Cyrl-RS"/>
        </w:rPr>
        <w:t xml:space="preserve">, културног репликатора који је довео до успона </w:t>
      </w:r>
      <w:proofErr w:type="spellStart"/>
      <w:r w:rsidRPr="003533C6">
        <w:rPr>
          <w:rFonts w:ascii="Garamond" w:eastAsia="Times New Roman" w:hAnsi="Garamond" w:cs="Times New Roman"/>
          <w:i/>
          <w:iCs/>
          <w:lang w:val="sr-Cyrl-RS"/>
        </w:rPr>
        <w:t>миметике</w:t>
      </w:r>
      <w:proofErr w:type="spellEnd"/>
      <w:r w:rsidRPr="003533C6">
        <w:rPr>
          <w:rFonts w:ascii="Garamond" w:eastAsia="Times New Roman" w:hAnsi="Garamond" w:cs="Times New Roman"/>
          <w:i/>
          <w:iCs/>
          <w:lang w:val="sr-Cyrl-RS"/>
        </w:rPr>
        <w:t xml:space="preserve"> – спекулативне теорије која, </w:t>
      </w:r>
      <w:proofErr w:type="spellStart"/>
      <w:r w:rsidRPr="003533C6">
        <w:rPr>
          <w:rFonts w:ascii="Garamond" w:eastAsia="Times New Roman" w:hAnsi="Garamond" w:cs="Times New Roman"/>
          <w:i/>
          <w:iCs/>
          <w:lang w:val="sr-Cyrl-RS"/>
        </w:rPr>
        <w:t>вјерујем</w:t>
      </w:r>
      <w:proofErr w:type="spellEnd"/>
      <w:r w:rsidRPr="003533C6">
        <w:rPr>
          <w:rFonts w:ascii="Garamond" w:eastAsia="Times New Roman" w:hAnsi="Garamond" w:cs="Times New Roman"/>
          <w:i/>
          <w:iCs/>
          <w:lang w:val="sr-Cyrl-RS"/>
        </w:rPr>
        <w:t xml:space="preserve">, допуњује </w:t>
      </w:r>
      <w:proofErr w:type="spellStart"/>
      <w:r w:rsidRPr="003533C6">
        <w:rPr>
          <w:rFonts w:ascii="Garamond" w:eastAsia="Times New Roman" w:hAnsi="Garamond" w:cs="Times New Roman"/>
          <w:i/>
          <w:iCs/>
          <w:lang w:val="sr-Cyrl-RS"/>
        </w:rPr>
        <w:t>Сперберов</w:t>
      </w:r>
      <w:proofErr w:type="spellEnd"/>
      <w:r w:rsidRPr="003533C6">
        <w:rPr>
          <w:rFonts w:ascii="Garamond" w:eastAsia="Times New Roman" w:hAnsi="Garamond" w:cs="Times New Roman"/>
          <w:i/>
          <w:iCs/>
          <w:lang w:val="sr-Cyrl-RS"/>
        </w:rPr>
        <w:t xml:space="preserve"> епидемиолошки приступ култури иако Спербер сумња у </w:t>
      </w:r>
      <w:proofErr w:type="spellStart"/>
      <w:r w:rsidRPr="003533C6">
        <w:rPr>
          <w:rFonts w:ascii="Garamond" w:eastAsia="Times New Roman" w:hAnsi="Garamond" w:cs="Times New Roman"/>
          <w:i/>
          <w:iCs/>
          <w:lang w:val="sr-Cyrl-RS"/>
        </w:rPr>
        <w:t>меметику</w:t>
      </w:r>
      <w:proofErr w:type="spellEnd"/>
      <w:sdt>
        <w:sdtPr>
          <w:rPr>
            <w:rFonts w:ascii="Garamond" w:hAnsi="Garamond" w:cs="Times New Roman"/>
            <w:i/>
            <w:iCs/>
            <w:lang w:val="sr-Cyrl-RS"/>
          </w:rPr>
          <w:tag w:val="goog_rdk_2"/>
          <w:id w:val="110015404"/>
        </w:sdtPr>
        <w:sdtContent/>
      </w:sdt>
      <w:r w:rsidRPr="003533C6">
        <w:rPr>
          <w:rFonts w:ascii="Garamond" w:eastAsia="Times New Roman" w:hAnsi="Garamond" w:cs="Times New Roman"/>
          <w:i/>
          <w:iCs/>
          <w:lang w:val="sr-Cyrl-RS"/>
        </w:rPr>
        <w:t>“ (</w:t>
      </w:r>
      <w:r w:rsidR="00415EE9">
        <w:rPr>
          <w:rFonts w:ascii="Garamond" w:eastAsia="Times New Roman" w:hAnsi="Garamond" w:cs="Times New Roman"/>
          <w:i/>
          <w:iCs/>
          <w:lang w:val="sr-Cyrl-RS"/>
        </w:rPr>
        <w:t>Зајпс</w:t>
      </w:r>
      <w:r w:rsidRPr="003533C6">
        <w:rPr>
          <w:rFonts w:ascii="Garamond" w:eastAsia="Times New Roman" w:hAnsi="Garamond" w:cs="Times New Roman"/>
          <w:i/>
          <w:iCs/>
          <w:lang w:val="sr-Cyrl-RS"/>
        </w:rPr>
        <w:t xml:space="preserve"> 2006: 3-4 )</w:t>
      </w:r>
      <w:r w:rsidRPr="003533C6">
        <w:rPr>
          <w:rStyle w:val="FootnoteReference"/>
          <w:rFonts w:ascii="Garamond" w:eastAsia="Times New Roman" w:hAnsi="Garamond" w:cs="Times New Roman"/>
          <w:i/>
          <w:iCs/>
          <w:lang w:val="sr-Cyrl-RS"/>
        </w:rPr>
        <w:footnoteReference w:id="16"/>
      </w:r>
      <w:r w:rsidRPr="003533C6">
        <w:rPr>
          <w:rFonts w:ascii="Garamond" w:eastAsia="Times New Roman" w:hAnsi="Garamond" w:cs="Times New Roman"/>
          <w:i/>
          <w:iCs/>
          <w:lang w:val="sr-Cyrl-RS"/>
        </w:rPr>
        <w:t>.</w:t>
      </w:r>
    </w:p>
    <w:p w14:paraId="43DA2411"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lastRenderedPageBreak/>
        <w:t>Николајева</w:t>
      </w:r>
      <w:proofErr w:type="spellEnd"/>
      <w:r w:rsidRPr="003533C6">
        <w:rPr>
          <w:rFonts w:ascii="Garamond" w:eastAsia="Times New Roman" w:hAnsi="Garamond" w:cs="Times New Roman"/>
          <w:lang w:val="sr-Cyrl-RS"/>
        </w:rPr>
        <w:t xml:space="preserve"> у својој књизи </w:t>
      </w:r>
      <w:r w:rsidRPr="003533C6">
        <w:rPr>
          <w:rFonts w:ascii="Garamond" w:eastAsia="Times New Roman" w:hAnsi="Garamond" w:cs="Times New Roman"/>
          <w:i/>
          <w:iCs/>
          <w:lang w:val="sr-Cyrl-RS"/>
        </w:rPr>
        <w:t>Магични</w:t>
      </w: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код</w:t>
      </w:r>
      <w:r w:rsidRPr="003533C6">
        <w:rPr>
          <w:rFonts w:ascii="Garamond" w:eastAsia="Times New Roman" w:hAnsi="Garamond" w:cs="Times New Roman"/>
          <w:lang w:val="sr-Cyrl-RS"/>
        </w:rPr>
        <w:t xml:space="preserve"> у којој се бавила детаљном анализом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и жанра фантастике за дјецу и младе, наводи  и фантаземе као једну од методологија рада: </w:t>
      </w:r>
    </w:p>
    <w:p w14:paraId="22A677B2" w14:textId="2FD3CB2E"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Полазећи од ове дефиниције, дефинишем </w:t>
      </w:r>
      <w:proofErr w:type="spellStart"/>
      <w:r w:rsidRPr="003533C6">
        <w:rPr>
          <w:rFonts w:ascii="Garamond" w:eastAsia="Times New Roman" w:hAnsi="Garamond" w:cs="Times New Roman"/>
          <w:i/>
          <w:iCs/>
          <w:lang w:val="sr-Cyrl-RS"/>
        </w:rPr>
        <w:t>фантазему</w:t>
      </w:r>
      <w:proofErr w:type="spellEnd"/>
      <w:r w:rsidRPr="003533C6">
        <w:rPr>
          <w:rFonts w:ascii="Garamond" w:eastAsia="Times New Roman" w:hAnsi="Garamond" w:cs="Times New Roman"/>
          <w:i/>
          <w:iCs/>
          <w:lang w:val="sr-Cyrl-RS"/>
        </w:rPr>
        <w:t xml:space="preserve"> као рекурентни наративни елемент који је својствен </w:t>
      </w:r>
      <w:proofErr w:type="spellStart"/>
      <w:r w:rsidRPr="003533C6">
        <w:rPr>
          <w:rFonts w:ascii="Garamond" w:eastAsia="Times New Roman" w:hAnsi="Garamond" w:cs="Times New Roman"/>
          <w:i/>
          <w:iCs/>
          <w:lang w:val="sr-Cyrl-RS"/>
        </w:rPr>
        <w:t>фентези</w:t>
      </w:r>
      <w:proofErr w:type="spellEnd"/>
      <w:r w:rsidRPr="003533C6">
        <w:rPr>
          <w:rFonts w:ascii="Garamond" w:eastAsia="Times New Roman" w:hAnsi="Garamond" w:cs="Times New Roman"/>
          <w:i/>
          <w:iCs/>
          <w:lang w:val="sr-Cyrl-RS"/>
        </w:rPr>
        <w:t xml:space="preserve"> као жанру. Као што ће се </w:t>
      </w:r>
      <w:proofErr w:type="spellStart"/>
      <w:r w:rsidRPr="003533C6">
        <w:rPr>
          <w:rFonts w:ascii="Garamond" w:eastAsia="Times New Roman" w:hAnsi="Garamond" w:cs="Times New Roman"/>
          <w:i/>
          <w:iCs/>
          <w:lang w:val="sr-Cyrl-RS"/>
        </w:rPr>
        <w:t>видјети</w:t>
      </w:r>
      <w:proofErr w:type="spellEnd"/>
      <w:r w:rsidRPr="003533C6">
        <w:rPr>
          <w:rFonts w:ascii="Garamond" w:eastAsia="Times New Roman" w:hAnsi="Garamond" w:cs="Times New Roman"/>
          <w:i/>
          <w:iCs/>
          <w:lang w:val="sr-Cyrl-RS"/>
        </w:rPr>
        <w:t xml:space="preserve"> из моје анализе, понекад се фантазме поклапају са оним што други научници називају мотивима или функцијама. Чешће је, међутим, фантазема шири појам, а мотиви и функције постају подређене </w:t>
      </w:r>
      <w:proofErr w:type="spellStart"/>
      <w:r w:rsidRPr="003533C6">
        <w:rPr>
          <w:rFonts w:ascii="Garamond" w:eastAsia="Times New Roman" w:hAnsi="Garamond" w:cs="Times New Roman"/>
          <w:i/>
          <w:iCs/>
          <w:lang w:val="sr-Cyrl-RS"/>
        </w:rPr>
        <w:t>фантаз</w:t>
      </w:r>
      <w:r w:rsidR="00167E3F">
        <w:rPr>
          <w:rFonts w:ascii="Garamond" w:eastAsia="Times New Roman" w:hAnsi="Garamond" w:cs="Times New Roman"/>
          <w:i/>
          <w:iCs/>
          <w:lang w:val="sr-Cyrl-RS"/>
        </w:rPr>
        <w:t>мем</w:t>
      </w:r>
      <w:r w:rsidRPr="003533C6">
        <w:rPr>
          <w:rFonts w:ascii="Garamond" w:eastAsia="Times New Roman" w:hAnsi="Garamond" w:cs="Times New Roman"/>
          <w:i/>
          <w:iCs/>
          <w:lang w:val="sr-Cyrl-RS"/>
        </w:rPr>
        <w:t>и</w:t>
      </w:r>
      <w:proofErr w:type="spellEnd"/>
      <w:r w:rsidRPr="003533C6">
        <w:rPr>
          <w:rFonts w:ascii="Garamond" w:eastAsia="Times New Roman" w:hAnsi="Garamond" w:cs="Times New Roman"/>
          <w:i/>
          <w:iCs/>
          <w:lang w:val="sr-Cyrl-RS"/>
        </w:rPr>
        <w:t xml:space="preserve"> или су једноставно њихове варијабле. Ово је посљедица чињенице да се фантаземе могу проширити у читавом тексту (нпр. опис секундарног свијета), али и бити ограничене на мали наративни детаљ (нпр. врата).  Наравно, важно је схватити да је су заплет, мотив и функција  фантазема апстрактни  појмови, </w:t>
      </w:r>
      <w:r w:rsidRPr="003533C6">
        <w:rPr>
          <w:rFonts w:ascii="Garamond" w:eastAsia="Times New Roman" w:hAnsi="Garamond" w:cs="Times New Roman"/>
          <w:b/>
          <w:i/>
          <w:iCs/>
          <w:lang w:val="sr-Cyrl-RS"/>
        </w:rPr>
        <w:t>пуки инструмент за истраживање (истакла М.Н.)</w:t>
      </w:r>
      <w:r w:rsidRPr="003533C6">
        <w:rPr>
          <w:rFonts w:ascii="Garamond" w:eastAsia="Times New Roman" w:hAnsi="Garamond" w:cs="Times New Roman"/>
          <w:i/>
          <w:iCs/>
          <w:lang w:val="sr-Cyrl-RS"/>
        </w:rPr>
        <w:t xml:space="preserve">. То су  инваријанте које у сваком конкретном тексту добијају одређени значај. Варијабле су конкретне манифестације фантаземе у тексту. Стога је мој циљ да </w:t>
      </w:r>
      <w:r w:rsidRPr="003533C6">
        <w:rPr>
          <w:rFonts w:ascii="Garamond" w:eastAsia="Times New Roman" w:hAnsi="Garamond" w:cs="Times New Roman"/>
          <w:i/>
          <w:iCs/>
          <w:lang w:val="sr-Cyrl-RS"/>
        </w:rPr>
        <w:lastRenderedPageBreak/>
        <w:t>истражим фантазме као и могуће варијабле</w:t>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w:t>
      </w:r>
      <w:r w:rsidRPr="003533C6">
        <w:rPr>
          <w:rStyle w:val="FootnoteReference"/>
          <w:rFonts w:ascii="Garamond" w:eastAsia="Times New Roman" w:hAnsi="Garamond" w:cs="Times New Roman"/>
          <w:lang w:val="sr-Cyrl-RS"/>
        </w:rPr>
        <w:footnoteReference w:id="17"/>
      </w:r>
      <w:r w:rsidRPr="003533C6">
        <w:rPr>
          <w:rFonts w:ascii="Garamond" w:eastAsia="Times New Roman" w:hAnsi="Garamond" w:cs="Times New Roman"/>
          <w:lang w:val="sr-Cyrl-RS"/>
        </w:rPr>
        <w:t xml:space="preserve"> </w:t>
      </w:r>
    </w:p>
    <w:p w14:paraId="674AA122"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Дакле, фантастички роман припада савременом жанру, он је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у настајању, и </w:t>
      </w:r>
      <w:proofErr w:type="spellStart"/>
      <w:r w:rsidRPr="003533C6">
        <w:rPr>
          <w:rFonts w:ascii="Garamond" w:eastAsia="Times New Roman" w:hAnsi="Garamond" w:cs="Times New Roman"/>
          <w:lang w:val="sr-Cyrl-RS"/>
        </w:rPr>
        <w:t>генолошка</w:t>
      </w:r>
      <w:proofErr w:type="spellEnd"/>
      <w:r w:rsidRPr="003533C6">
        <w:rPr>
          <w:rFonts w:ascii="Garamond" w:eastAsia="Times New Roman" w:hAnsi="Garamond" w:cs="Times New Roman"/>
          <w:lang w:val="sr-Cyrl-RS"/>
        </w:rPr>
        <w:t xml:space="preserve"> колебања, односно својеврсни </w:t>
      </w:r>
      <w:proofErr w:type="spellStart"/>
      <w:r w:rsidRPr="003533C6">
        <w:rPr>
          <w:rFonts w:ascii="Garamond" w:eastAsia="Times New Roman" w:hAnsi="Garamond" w:cs="Times New Roman"/>
          <w:lang w:val="sr-Cyrl-RS"/>
        </w:rPr>
        <w:t>електизам</w:t>
      </w:r>
      <w:proofErr w:type="spellEnd"/>
      <w:r w:rsidRPr="003533C6">
        <w:rPr>
          <w:rFonts w:ascii="Garamond" w:eastAsia="Times New Roman" w:hAnsi="Garamond" w:cs="Times New Roman"/>
          <w:lang w:val="sr-Cyrl-RS"/>
        </w:rPr>
        <w:t xml:space="preserve">, представљају главну типолошку одлику, док бајка представља  чврсту основу у жанровској </w:t>
      </w:r>
      <w:proofErr w:type="spellStart"/>
      <w:r w:rsidRPr="003533C6">
        <w:rPr>
          <w:rFonts w:ascii="Garamond" w:eastAsia="Times New Roman" w:hAnsi="Garamond" w:cs="Times New Roman"/>
          <w:lang w:val="sr-Cyrl-RS"/>
        </w:rPr>
        <w:t>профилацији</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фантастике моделују се  кроз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и  фантаземе. Оно што је битно истаћи јесте да  једно </w:t>
      </w:r>
      <w:proofErr w:type="spellStart"/>
      <w:r w:rsidRPr="003533C6">
        <w:rPr>
          <w:rFonts w:ascii="Garamond" w:eastAsia="Times New Roman" w:hAnsi="Garamond" w:cs="Times New Roman"/>
          <w:lang w:val="sr-Cyrl-RS"/>
        </w:rPr>
        <w:t>дјело</w:t>
      </w:r>
      <w:proofErr w:type="spellEnd"/>
      <w:r w:rsidRPr="003533C6">
        <w:rPr>
          <w:rFonts w:ascii="Garamond" w:eastAsia="Times New Roman" w:hAnsi="Garamond" w:cs="Times New Roman"/>
          <w:lang w:val="sr-Cyrl-RS"/>
        </w:rPr>
        <w:t xml:space="preserve"> фантастике не смије бити тумачено кроз метафору или алегорију јер на тај начин долази до декодирања жанра и изласка из оквира фантастике; предочена збиља у којој егзистира магијски свијет чини основ свијета фантастике, како је то давно истакао Тодоров.  Тако, у жанру фантастике имамо преласке из једног свијета у други свијет; ти прелази могу бити различити, од проласка кроз ормар до проласка кроз зид; преко уласка у други портал. У складу са тим, наративна инстанца фантастичког романа бива </w:t>
      </w:r>
      <w:r w:rsidRPr="003533C6">
        <w:rPr>
          <w:rFonts w:ascii="Garamond" w:eastAsia="Times New Roman" w:hAnsi="Garamond" w:cs="Times New Roman"/>
          <w:lang w:val="sr-Cyrl-RS"/>
        </w:rPr>
        <w:lastRenderedPageBreak/>
        <w:t xml:space="preserve">означена путовањем, проласком, дислоцирањем самог лика </w:t>
      </w:r>
      <w:proofErr w:type="spellStart"/>
      <w:r w:rsidRPr="003533C6">
        <w:rPr>
          <w:rFonts w:ascii="Garamond" w:eastAsia="Times New Roman" w:hAnsi="Garamond" w:cs="Times New Roman"/>
          <w:lang w:val="sr-Cyrl-RS"/>
        </w:rPr>
        <w:t>актанта</w:t>
      </w:r>
      <w:proofErr w:type="spellEnd"/>
      <w:r w:rsidRPr="003533C6">
        <w:rPr>
          <w:rFonts w:ascii="Garamond" w:eastAsia="Times New Roman" w:hAnsi="Garamond" w:cs="Times New Roman"/>
          <w:lang w:val="sr-Cyrl-RS"/>
        </w:rPr>
        <w:t>. Начин проласка и начин организовања одређених мотива у текстовима фантастике, јесу својеврсне фантаземе.</w:t>
      </w:r>
    </w:p>
    <w:p w14:paraId="35147B68"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Пионир разматрања морфологије бајке свакако је Владимир </w:t>
      </w:r>
      <w:proofErr w:type="spellStart"/>
      <w:r w:rsidRPr="003533C6">
        <w:rPr>
          <w:rFonts w:ascii="Garamond" w:eastAsia="Times New Roman" w:hAnsi="Garamond" w:cs="Times New Roman"/>
          <w:lang w:val="sr-Cyrl-RS"/>
        </w:rPr>
        <w:t>Проп</w:t>
      </w:r>
      <w:proofErr w:type="spellEnd"/>
      <w:r w:rsidRPr="003533C6">
        <w:rPr>
          <w:rFonts w:ascii="Garamond" w:eastAsia="Times New Roman" w:hAnsi="Garamond" w:cs="Times New Roman"/>
          <w:lang w:val="sr-Cyrl-RS"/>
        </w:rPr>
        <w:t xml:space="preserve">, који је своју истоимену чувену студију </w:t>
      </w:r>
      <w:r w:rsidRPr="003533C6">
        <w:rPr>
          <w:rFonts w:ascii="Garamond" w:eastAsia="Times New Roman" w:hAnsi="Garamond" w:cs="Times New Roman"/>
          <w:i/>
          <w:lang w:val="sr-Cyrl-RS"/>
        </w:rPr>
        <w:t xml:space="preserve">Морфологија бајке </w:t>
      </w:r>
      <w:r w:rsidRPr="003533C6">
        <w:rPr>
          <w:rFonts w:ascii="Garamond" w:eastAsia="Times New Roman" w:hAnsi="Garamond" w:cs="Times New Roman"/>
          <w:lang w:val="sr-Cyrl-RS"/>
        </w:rPr>
        <w:t xml:space="preserve">засновао управо на подјели </w:t>
      </w:r>
      <w:r w:rsidRPr="003533C6">
        <w:rPr>
          <w:rFonts w:ascii="Garamond" w:eastAsia="Times New Roman" w:hAnsi="Garamond" w:cs="Times New Roman"/>
          <w:b/>
          <w:lang w:val="sr-Cyrl-RS"/>
        </w:rPr>
        <w:t>предмета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b/>
          <w:lang w:val="sr-Cyrl-RS"/>
        </w:rPr>
        <w:t>актанта</w:t>
      </w:r>
      <w:proofErr w:type="spellEnd"/>
      <w:r w:rsidRPr="003533C6">
        <w:rPr>
          <w:rFonts w:ascii="Garamond" w:eastAsia="Times New Roman" w:hAnsi="Garamond" w:cs="Times New Roman"/>
          <w:lang w:val="sr-Cyrl-RS"/>
        </w:rPr>
        <w:t xml:space="preserve"> и </w:t>
      </w:r>
      <w:r w:rsidRPr="003533C6">
        <w:rPr>
          <w:rFonts w:ascii="Garamond" w:eastAsia="Times New Roman" w:hAnsi="Garamond" w:cs="Times New Roman"/>
          <w:b/>
          <w:lang w:val="sr-Cyrl-RS"/>
        </w:rPr>
        <w:t>догађаја</w:t>
      </w:r>
      <w:r w:rsidRPr="003533C6">
        <w:rPr>
          <w:rFonts w:ascii="Garamond" w:eastAsia="Times New Roman" w:hAnsi="Garamond" w:cs="Times New Roman"/>
          <w:lang w:val="sr-Cyrl-RS"/>
        </w:rPr>
        <w:t xml:space="preserve">. Скоро све побројане елементе можемо пронаћи у савременим фантастичким романима. Међутим, прије него што се упустимо у детаљну анализу, навешћемо неке од елемената којима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истакнута </w:t>
      </w:r>
      <w:proofErr w:type="spellStart"/>
      <w:r w:rsidRPr="003533C6">
        <w:rPr>
          <w:rFonts w:ascii="Garamond" w:eastAsia="Times New Roman" w:hAnsi="Garamond" w:cs="Times New Roman"/>
          <w:lang w:val="sr-Cyrl-RS"/>
        </w:rPr>
        <w:t>теоретичарка</w:t>
      </w:r>
      <w:proofErr w:type="spellEnd"/>
      <w:r w:rsidRPr="003533C6">
        <w:rPr>
          <w:rFonts w:ascii="Garamond" w:eastAsia="Times New Roman" w:hAnsi="Garamond" w:cs="Times New Roman"/>
          <w:lang w:val="sr-Cyrl-RS"/>
        </w:rPr>
        <w:t xml:space="preserve"> фантастике, прави дистинкцију између </w:t>
      </w:r>
      <w:proofErr w:type="spellStart"/>
      <w:r w:rsidRPr="003533C6">
        <w:rPr>
          <w:rFonts w:ascii="Garamond" w:eastAsia="Times New Roman" w:hAnsi="Garamond" w:cs="Times New Roman"/>
          <w:lang w:val="sr-Cyrl-RS"/>
        </w:rPr>
        <w:t>бајковног</w:t>
      </w:r>
      <w:proofErr w:type="spellEnd"/>
      <w:r w:rsidRPr="003533C6">
        <w:rPr>
          <w:rFonts w:ascii="Garamond" w:eastAsia="Times New Roman" w:hAnsi="Garamond" w:cs="Times New Roman"/>
          <w:lang w:val="sr-Cyrl-RS"/>
        </w:rPr>
        <w:t xml:space="preserve"> и фантастичног свијета:</w:t>
      </w:r>
    </w:p>
    <w:p w14:paraId="6DCF0764"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1. У фантастици јунак је толико обичан да то може бити било ко. У </w:t>
      </w:r>
      <w:proofErr w:type="spellStart"/>
      <w:r w:rsidRPr="003533C6">
        <w:rPr>
          <w:rFonts w:ascii="Garamond" w:eastAsia="Times New Roman" w:hAnsi="Garamond" w:cs="Times New Roman"/>
          <w:lang w:val="sr-Cyrl-RS"/>
        </w:rPr>
        <w:t>бајковном</w:t>
      </w:r>
      <w:proofErr w:type="spellEnd"/>
      <w:r w:rsidRPr="003533C6">
        <w:rPr>
          <w:rFonts w:ascii="Garamond" w:eastAsia="Times New Roman" w:hAnsi="Garamond" w:cs="Times New Roman"/>
          <w:lang w:val="sr-Cyrl-RS"/>
        </w:rPr>
        <w:t xml:space="preserve"> тексту, јунак је имао необично рођење или </w:t>
      </w:r>
      <w:proofErr w:type="spellStart"/>
      <w:r w:rsidRPr="003533C6">
        <w:rPr>
          <w:rFonts w:ascii="Garamond" w:eastAsia="Times New Roman" w:hAnsi="Garamond" w:cs="Times New Roman"/>
          <w:lang w:val="sr-Cyrl-RS"/>
        </w:rPr>
        <w:t>дјетињство</w:t>
      </w:r>
      <w:proofErr w:type="spellEnd"/>
      <w:r w:rsidRPr="003533C6">
        <w:rPr>
          <w:rFonts w:ascii="Garamond" w:eastAsia="Times New Roman" w:hAnsi="Garamond" w:cs="Times New Roman"/>
          <w:lang w:val="sr-Cyrl-RS"/>
        </w:rPr>
        <w:t xml:space="preserve">. Својим постојањем је другачији. Јунак у фантастичном роману није идеализован, он може чак бити и </w:t>
      </w:r>
      <w:proofErr w:type="spellStart"/>
      <w:r w:rsidRPr="003533C6">
        <w:rPr>
          <w:rFonts w:ascii="Garamond" w:eastAsia="Times New Roman" w:hAnsi="Garamond" w:cs="Times New Roman"/>
          <w:lang w:val="sr-Cyrl-RS"/>
        </w:rPr>
        <w:t>неуспјешан</w:t>
      </w:r>
      <w:proofErr w:type="spellEnd"/>
      <w:r w:rsidRPr="003533C6">
        <w:rPr>
          <w:rFonts w:ascii="Garamond" w:eastAsia="Times New Roman" w:hAnsi="Garamond" w:cs="Times New Roman"/>
          <w:lang w:val="sr-Cyrl-RS"/>
        </w:rPr>
        <w:t xml:space="preserve"> у задатку.</w:t>
      </w:r>
    </w:p>
    <w:p w14:paraId="3A5B738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2. Јунаци, али и споредни ликови у фантастици  не морају бити поларизовани на апсолутно добро и апсолутно зло. У бајкама се такав вид поларизације </w:t>
      </w:r>
      <w:proofErr w:type="spellStart"/>
      <w:r w:rsidRPr="003533C6">
        <w:rPr>
          <w:rFonts w:ascii="Garamond" w:eastAsia="Times New Roman" w:hAnsi="Garamond" w:cs="Times New Roman"/>
          <w:lang w:val="sr-Cyrl-RS"/>
        </w:rPr>
        <w:t>подразумијева</w:t>
      </w:r>
      <w:proofErr w:type="spellEnd"/>
      <w:r w:rsidRPr="003533C6">
        <w:rPr>
          <w:rFonts w:ascii="Garamond" w:eastAsia="Times New Roman" w:hAnsi="Garamond" w:cs="Times New Roman"/>
          <w:lang w:val="sr-Cyrl-RS"/>
        </w:rPr>
        <w:t>.</w:t>
      </w:r>
    </w:p>
    <w:p w14:paraId="616BC09B"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3. Фантастика је инкорпорирала скоро све </w:t>
      </w:r>
      <w:proofErr w:type="spellStart"/>
      <w:r w:rsidRPr="003533C6">
        <w:rPr>
          <w:rFonts w:ascii="Garamond" w:eastAsia="Times New Roman" w:hAnsi="Garamond" w:cs="Times New Roman"/>
          <w:lang w:val="sr-Cyrl-RS"/>
        </w:rPr>
        <w:t>бајковне</w:t>
      </w:r>
      <w:proofErr w:type="spellEnd"/>
      <w:r w:rsidRPr="003533C6">
        <w:rPr>
          <w:rFonts w:ascii="Garamond" w:eastAsia="Times New Roman" w:hAnsi="Garamond" w:cs="Times New Roman"/>
          <w:lang w:val="sr-Cyrl-RS"/>
        </w:rPr>
        <w:t xml:space="preserve"> мотиве; и њихова функција је идентична функцији у </w:t>
      </w:r>
      <w:proofErr w:type="spellStart"/>
      <w:r w:rsidRPr="003533C6">
        <w:rPr>
          <w:rFonts w:ascii="Garamond" w:eastAsia="Times New Roman" w:hAnsi="Garamond" w:cs="Times New Roman"/>
          <w:lang w:val="sr-Cyrl-RS"/>
        </w:rPr>
        <w:t>бајковном</w:t>
      </w:r>
      <w:proofErr w:type="spellEnd"/>
      <w:r w:rsidRPr="003533C6">
        <w:rPr>
          <w:rFonts w:ascii="Garamond" w:eastAsia="Times New Roman" w:hAnsi="Garamond" w:cs="Times New Roman"/>
          <w:lang w:val="sr-Cyrl-RS"/>
        </w:rPr>
        <w:t xml:space="preserve"> свијету.</w:t>
      </w:r>
    </w:p>
    <w:p w14:paraId="7DC8EDD8"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4. Фантастика је чак преузела и образац да јунак, баш као у бајкама, напушта своје родно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(кућу, породицу) и креће на пут; </w:t>
      </w:r>
      <w:proofErr w:type="spellStart"/>
      <w:r w:rsidRPr="003533C6">
        <w:rPr>
          <w:rFonts w:ascii="Garamond" w:eastAsia="Times New Roman" w:hAnsi="Garamond" w:cs="Times New Roman"/>
          <w:lang w:val="sr-Cyrl-RS"/>
        </w:rPr>
        <w:t>срета</w:t>
      </w:r>
      <w:proofErr w:type="spellEnd"/>
      <w:r w:rsidRPr="003533C6">
        <w:rPr>
          <w:rFonts w:ascii="Garamond" w:eastAsia="Times New Roman" w:hAnsi="Garamond" w:cs="Times New Roman"/>
          <w:lang w:val="sr-Cyrl-RS"/>
        </w:rPr>
        <w:t xml:space="preserve"> помагаче, непријатеље, извршава задатке, и враћа се кући тако што носи неко благо.</w:t>
      </w:r>
    </w:p>
    <w:p w14:paraId="20597B1F"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5. Фантастици није познат концепт „</w:t>
      </w:r>
      <w:proofErr w:type="spellStart"/>
      <w:r w:rsidRPr="003533C6">
        <w:rPr>
          <w:rFonts w:ascii="Garamond" w:eastAsia="Times New Roman" w:hAnsi="Garamond" w:cs="Times New Roman"/>
          <w:lang w:val="sr-Cyrl-RS"/>
        </w:rPr>
        <w:t>живјели</w:t>
      </w:r>
      <w:proofErr w:type="spellEnd"/>
      <w:r w:rsidRPr="003533C6">
        <w:rPr>
          <w:rFonts w:ascii="Garamond" w:eastAsia="Times New Roman" w:hAnsi="Garamond" w:cs="Times New Roman"/>
          <w:lang w:val="sr-Cyrl-RS"/>
        </w:rPr>
        <w:t xml:space="preserve"> су срећно до краја живота“.</w:t>
      </w:r>
    </w:p>
    <w:p w14:paraId="23D50D49"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6. Однос времена бајке и фантастике је дијаметралан:</w:t>
      </w:r>
    </w:p>
    <w:p w14:paraId="3F6B65C3" w14:textId="35C428A6"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lang w:val="sr-Cyrl-RS"/>
        </w:rPr>
        <w:t xml:space="preserve">У фантастичној литератури, ликови су привремено </w:t>
      </w:r>
      <w:proofErr w:type="spellStart"/>
      <w:r w:rsidRPr="003533C6">
        <w:rPr>
          <w:rFonts w:ascii="Garamond" w:eastAsia="Times New Roman" w:hAnsi="Garamond" w:cs="Times New Roman"/>
          <w:i/>
          <w:lang w:val="sr-Cyrl-RS"/>
        </w:rPr>
        <w:t>измјештени</w:t>
      </w:r>
      <w:proofErr w:type="spellEnd"/>
      <w:r w:rsidRPr="003533C6">
        <w:rPr>
          <w:rFonts w:ascii="Garamond" w:eastAsia="Times New Roman" w:hAnsi="Garamond" w:cs="Times New Roman"/>
          <w:i/>
          <w:lang w:val="sr-Cyrl-RS"/>
        </w:rPr>
        <w:t xml:space="preserve"> из модерног, линеарног времена – </w:t>
      </w:r>
      <w:proofErr w:type="spellStart"/>
      <w:r w:rsidR="00D407BB" w:rsidRPr="00D407BB">
        <w:rPr>
          <w:rFonts w:ascii="Garamond" w:eastAsia="Times New Roman" w:hAnsi="Garamond" w:cs="Times New Roman"/>
          <w:i/>
          <w:lang w:val="sr-Cyrl-RS"/>
        </w:rPr>
        <w:t>chronos</w:t>
      </w:r>
      <w:proofErr w:type="spellEnd"/>
      <w:r w:rsidR="00D407BB" w:rsidRPr="00D407BB">
        <w:rPr>
          <w:rFonts w:ascii="Garamond" w:eastAsia="Times New Roman" w:hAnsi="Garamond" w:cs="Times New Roman"/>
          <w:i/>
          <w:lang w:val="sr-Cyrl-RS"/>
        </w:rPr>
        <w:t xml:space="preserve"> </w:t>
      </w:r>
      <w:r w:rsidRPr="003533C6">
        <w:rPr>
          <w:rFonts w:ascii="Garamond" w:eastAsia="Times New Roman" w:hAnsi="Garamond" w:cs="Times New Roman"/>
          <w:i/>
          <w:lang w:val="sr-Cyrl-RS"/>
        </w:rPr>
        <w:t xml:space="preserve">– у митски, архаично, циклично вријеме – </w:t>
      </w:r>
      <w:proofErr w:type="spellStart"/>
      <w:r w:rsidR="00D407BB" w:rsidRPr="00D407BB">
        <w:rPr>
          <w:rFonts w:ascii="Garamond" w:eastAsia="Times New Roman" w:hAnsi="Garamond" w:cs="Times New Roman"/>
          <w:i/>
          <w:lang w:val="sr-Cyrl-RS"/>
        </w:rPr>
        <w:t>kairos</w:t>
      </w:r>
      <w:proofErr w:type="spellEnd"/>
      <w:r w:rsidR="00D407BB" w:rsidRPr="00D407BB">
        <w:rPr>
          <w:rFonts w:ascii="Garamond" w:eastAsia="Times New Roman" w:hAnsi="Garamond" w:cs="Times New Roman"/>
          <w:i/>
          <w:lang w:val="sr-Cyrl-RS"/>
        </w:rPr>
        <w:t xml:space="preserve"> </w:t>
      </w:r>
      <w:r w:rsidRPr="003533C6">
        <w:rPr>
          <w:rFonts w:ascii="Garamond" w:eastAsia="Times New Roman" w:hAnsi="Garamond" w:cs="Times New Roman"/>
          <w:i/>
          <w:lang w:val="sr-Cyrl-RS"/>
        </w:rPr>
        <w:t>– и враћају се  у линеарно вријеме на крају приче</w:t>
      </w:r>
      <w:r w:rsidRPr="003533C6">
        <w:rPr>
          <w:rFonts w:ascii="Garamond" w:eastAsia="Times New Roman" w:hAnsi="Garamond" w:cs="Times New Roman"/>
          <w:vertAlign w:val="superscript"/>
          <w:lang w:val="sr-Cyrl-RS"/>
        </w:rPr>
        <w:footnoteReference w:id="18"/>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2003: 138).</w:t>
      </w:r>
    </w:p>
    <w:p w14:paraId="162BC52E"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Сви ти </w:t>
      </w:r>
      <w:proofErr w:type="spellStart"/>
      <w:r w:rsidRPr="003533C6">
        <w:rPr>
          <w:rFonts w:ascii="Garamond" w:eastAsia="Times New Roman" w:hAnsi="Garamond" w:cs="Times New Roman"/>
          <w:lang w:val="sr-Cyrl-RS"/>
        </w:rPr>
        <w:t>бајковни</w:t>
      </w:r>
      <w:proofErr w:type="spellEnd"/>
      <w:r w:rsidRPr="003533C6">
        <w:rPr>
          <w:rFonts w:ascii="Garamond" w:eastAsia="Times New Roman" w:hAnsi="Garamond" w:cs="Times New Roman"/>
          <w:lang w:val="sr-Cyrl-RS"/>
        </w:rPr>
        <w:t xml:space="preserve"> мотиви, </w:t>
      </w:r>
      <w:proofErr w:type="spellStart"/>
      <w:r w:rsidRPr="003533C6">
        <w:rPr>
          <w:rFonts w:ascii="Garamond" w:eastAsia="Times New Roman" w:hAnsi="Garamond" w:cs="Times New Roman"/>
          <w:lang w:val="sr-Cyrl-RS"/>
        </w:rPr>
        <w:t>Пропове</w:t>
      </w:r>
      <w:proofErr w:type="spellEnd"/>
      <w:r w:rsidRPr="003533C6">
        <w:rPr>
          <w:rFonts w:ascii="Garamond" w:eastAsia="Times New Roman" w:hAnsi="Garamond" w:cs="Times New Roman"/>
          <w:lang w:val="sr-Cyrl-RS"/>
        </w:rPr>
        <w:t xml:space="preserve"> функције, фантаземе </w:t>
      </w:r>
      <w:proofErr w:type="spellStart"/>
      <w:r w:rsidRPr="003533C6">
        <w:rPr>
          <w:rFonts w:ascii="Garamond" w:eastAsia="Times New Roman" w:hAnsi="Garamond" w:cs="Times New Roman"/>
          <w:lang w:val="sr-Cyrl-RS"/>
        </w:rPr>
        <w:t>Николајеве</w:t>
      </w:r>
      <w:proofErr w:type="spellEnd"/>
      <w:r w:rsidRPr="003533C6">
        <w:rPr>
          <w:rFonts w:ascii="Garamond" w:eastAsia="Times New Roman" w:hAnsi="Garamond" w:cs="Times New Roman"/>
          <w:lang w:val="sr-Cyrl-RS"/>
        </w:rPr>
        <w:t xml:space="preserve"> и Зјапове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о којима ће бити ријечи касније, чине основу фантастике. Управо те </w:t>
      </w:r>
      <w:proofErr w:type="spellStart"/>
      <w:r w:rsidRPr="003533C6">
        <w:rPr>
          <w:rFonts w:ascii="Garamond" w:eastAsia="Times New Roman" w:hAnsi="Garamond" w:cs="Times New Roman"/>
          <w:lang w:val="sr-Cyrl-RS"/>
        </w:rPr>
        <w:t>мимеме</w:t>
      </w:r>
      <w:proofErr w:type="spellEnd"/>
      <w:r w:rsidRPr="003533C6">
        <w:rPr>
          <w:rFonts w:ascii="Garamond" w:eastAsia="Times New Roman" w:hAnsi="Garamond" w:cs="Times New Roman"/>
          <w:lang w:val="sr-Cyrl-RS"/>
        </w:rPr>
        <w:t xml:space="preserve"> у свијету модерне фантастике јесу мигрирале из легенди и бајки, заузимајући своје позиције у савременој књижевности. </w:t>
      </w:r>
    </w:p>
    <w:p w14:paraId="2838394C"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Најбољи начин да се направи дистинкција између бајки (и традиционалних и ауторских) и фантастике јесте то што се радња бајке одвија у једном свијету гдје је,  у оквирима жанра, све могуће, животиње могу да говоре, жеље се остварују посредством магије, људи могу да лете итд. Сви ови натприродни елементи се узимају здраво за готово,  а протагонист се  никада не чуди</w:t>
      </w:r>
      <w:r w:rsidRPr="003533C6">
        <w:rPr>
          <w:rStyle w:val="FootnoteReference"/>
          <w:rFonts w:ascii="Garamond" w:eastAsia="Times New Roman" w:hAnsi="Garamond" w:cs="Times New Roman"/>
          <w:i/>
          <w:iCs/>
          <w:lang w:val="sr-Cyrl-RS"/>
        </w:rPr>
        <w:footnoteReference w:id="19"/>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13).</w:t>
      </w:r>
    </w:p>
    <w:p w14:paraId="0FFAEC4F"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p>
    <w:p w14:paraId="2848420E"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p>
    <w:p w14:paraId="771AE521" w14:textId="11CD4294" w:rsidR="00AA0537" w:rsidRPr="003533C6" w:rsidRDefault="00AA0537" w:rsidP="0083112B">
      <w:pPr>
        <w:pStyle w:val="LO-normal1"/>
        <w:spacing w:line="276" w:lineRule="auto"/>
        <w:ind w:left="720"/>
        <w:jc w:val="both"/>
        <w:rPr>
          <w:rFonts w:ascii="Garamond" w:eastAsia="Times New Roman" w:hAnsi="Garamond" w:cs="Times New Roman"/>
          <w:lang w:val="sr-Cyrl-RS"/>
        </w:rPr>
      </w:pPr>
    </w:p>
    <w:p w14:paraId="0A7FF372" w14:textId="69AB216C" w:rsidR="00067AF9" w:rsidRPr="003533C6" w:rsidRDefault="00067AF9" w:rsidP="0083112B">
      <w:pPr>
        <w:pStyle w:val="LO-normal1"/>
        <w:spacing w:line="276" w:lineRule="auto"/>
        <w:ind w:left="720"/>
        <w:jc w:val="both"/>
        <w:rPr>
          <w:rFonts w:ascii="Garamond" w:eastAsia="Times New Roman" w:hAnsi="Garamond" w:cs="Times New Roman"/>
          <w:lang w:val="sr-Cyrl-RS"/>
        </w:rPr>
      </w:pPr>
    </w:p>
    <w:p w14:paraId="652E113C" w14:textId="15E5E030" w:rsidR="00067AF9" w:rsidRPr="003533C6" w:rsidRDefault="00067AF9" w:rsidP="0083112B">
      <w:pPr>
        <w:pStyle w:val="LO-normal1"/>
        <w:spacing w:line="276" w:lineRule="auto"/>
        <w:ind w:left="720"/>
        <w:jc w:val="both"/>
        <w:rPr>
          <w:rFonts w:ascii="Garamond" w:eastAsia="Times New Roman" w:hAnsi="Garamond" w:cs="Times New Roman"/>
          <w:lang w:val="sr-Cyrl-RS"/>
        </w:rPr>
      </w:pPr>
    </w:p>
    <w:p w14:paraId="2ED64331" w14:textId="1F362FA9" w:rsidR="00067AF9" w:rsidRPr="003533C6" w:rsidRDefault="00067AF9" w:rsidP="0083112B">
      <w:pPr>
        <w:pStyle w:val="LO-normal1"/>
        <w:spacing w:line="276" w:lineRule="auto"/>
        <w:ind w:left="720"/>
        <w:jc w:val="both"/>
        <w:rPr>
          <w:rFonts w:ascii="Garamond" w:eastAsia="Times New Roman" w:hAnsi="Garamond" w:cs="Times New Roman"/>
          <w:lang w:val="sr-Cyrl-RS"/>
        </w:rPr>
      </w:pPr>
    </w:p>
    <w:p w14:paraId="7CCF1DFD" w14:textId="0EA40FFB" w:rsidR="00067AF9" w:rsidRPr="003533C6" w:rsidRDefault="00067AF9" w:rsidP="0083112B">
      <w:pPr>
        <w:pStyle w:val="LO-normal1"/>
        <w:spacing w:line="276" w:lineRule="auto"/>
        <w:ind w:left="720"/>
        <w:jc w:val="both"/>
        <w:rPr>
          <w:rFonts w:ascii="Garamond" w:eastAsia="Times New Roman" w:hAnsi="Garamond" w:cs="Times New Roman"/>
          <w:lang w:val="sr-Cyrl-RS"/>
        </w:rPr>
      </w:pPr>
    </w:p>
    <w:p w14:paraId="4705D5F1" w14:textId="77777777" w:rsidR="00067AF9" w:rsidRPr="003533C6" w:rsidRDefault="00067AF9" w:rsidP="0083112B">
      <w:pPr>
        <w:pStyle w:val="LO-normal1"/>
        <w:spacing w:line="276" w:lineRule="auto"/>
        <w:ind w:left="720"/>
        <w:jc w:val="both"/>
        <w:rPr>
          <w:rFonts w:ascii="Garamond" w:eastAsia="Times New Roman" w:hAnsi="Garamond" w:cs="Times New Roman"/>
          <w:lang w:val="sr-Cyrl-RS"/>
        </w:rPr>
      </w:pPr>
    </w:p>
    <w:p w14:paraId="5DD51F38" w14:textId="77777777" w:rsidR="00AA0537" w:rsidRPr="003533C6" w:rsidRDefault="00AA0537" w:rsidP="0083112B">
      <w:pPr>
        <w:pStyle w:val="Heading2"/>
        <w:spacing w:line="276" w:lineRule="auto"/>
        <w:jc w:val="both"/>
        <w:rPr>
          <w:rStyle w:val="Heading1Char"/>
          <w:rFonts w:ascii="Garamond" w:hAnsi="Garamond" w:cs="Times New Roman"/>
          <w:color w:val="auto"/>
          <w:sz w:val="26"/>
          <w:szCs w:val="26"/>
          <w:lang w:val="sr-Cyrl-RS"/>
        </w:rPr>
      </w:pPr>
      <w:bookmarkStart w:id="6" w:name="_Toc167858623"/>
      <w:r w:rsidRPr="003533C6">
        <w:rPr>
          <w:rStyle w:val="Heading1Char"/>
          <w:rFonts w:ascii="Garamond" w:hAnsi="Garamond" w:cs="Times New Roman"/>
          <w:color w:val="auto"/>
          <w:sz w:val="26"/>
          <w:szCs w:val="26"/>
          <w:lang w:val="sr-Cyrl-RS"/>
        </w:rPr>
        <w:t>Хари Потер – савремена Пепељуга</w:t>
      </w:r>
      <w:bookmarkEnd w:id="6"/>
    </w:p>
    <w:p w14:paraId="541B877A" w14:textId="77777777" w:rsidR="00AA0537" w:rsidRPr="003533C6" w:rsidRDefault="00AA0537" w:rsidP="0083112B">
      <w:pPr>
        <w:rPr>
          <w:rFonts w:ascii="Garamond" w:hAnsi="Garamond" w:cs="Times New Roman"/>
          <w:lang w:val="sr-Cyrl-RS"/>
        </w:rPr>
      </w:pPr>
    </w:p>
    <w:p w14:paraId="3F292EE2" w14:textId="3D50A1BB"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Прича о </w:t>
      </w:r>
      <w:proofErr w:type="spellStart"/>
      <w:r w:rsidRPr="003533C6">
        <w:rPr>
          <w:rFonts w:ascii="Garamond" w:eastAsia="Times New Roman" w:hAnsi="Garamond" w:cs="Times New Roman"/>
          <w:lang w:val="sr-Cyrl-RS"/>
        </w:rPr>
        <w:t>Дјечаку</w:t>
      </w:r>
      <w:proofErr w:type="spellEnd"/>
      <w:r w:rsidRPr="003533C6">
        <w:rPr>
          <w:rFonts w:ascii="Garamond" w:eastAsia="Times New Roman" w:hAnsi="Garamond" w:cs="Times New Roman"/>
          <w:lang w:val="sr-Cyrl-RS"/>
        </w:rPr>
        <w:t xml:space="preserve">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постала је  предмет академске критике, и свијет чаробњака, који се може посматрати као </w:t>
      </w:r>
      <w:proofErr w:type="spellStart"/>
      <w:r w:rsidR="00563FA4" w:rsidRPr="00563FA4">
        <w:rPr>
          <w:rFonts w:ascii="Garamond" w:eastAsia="Times New Roman" w:hAnsi="Garamond" w:cs="Times New Roman"/>
          <w:i/>
          <w:iCs/>
          <w:lang w:val="sr-Cyrl-RS"/>
        </w:rPr>
        <w:t>wainscot</w:t>
      </w:r>
      <w:proofErr w:type="spellEnd"/>
      <w:r w:rsidR="00563FA4" w:rsidRPr="00563FA4">
        <w:rPr>
          <w:rFonts w:ascii="Garamond" w:eastAsia="Times New Roman" w:hAnsi="Garamond" w:cs="Times New Roman"/>
          <w:i/>
          <w:iCs/>
          <w:lang w:val="sr-Cyrl-RS"/>
        </w:rPr>
        <w:t xml:space="preserve"> </w:t>
      </w:r>
      <w:proofErr w:type="spellStart"/>
      <w:r w:rsidR="00563FA4" w:rsidRPr="00563FA4">
        <w:rPr>
          <w:rFonts w:ascii="Garamond" w:eastAsia="Times New Roman" w:hAnsi="Garamond" w:cs="Times New Roman"/>
          <w:i/>
          <w:iCs/>
          <w:lang w:val="sr-Cyrl-RS"/>
        </w:rPr>
        <w:t>fantasy</w:t>
      </w:r>
      <w:proofErr w:type="spellEnd"/>
      <w:r w:rsidRPr="003533C6">
        <w:rPr>
          <w:rFonts w:ascii="Garamond" w:eastAsia="Times New Roman" w:hAnsi="Garamond" w:cs="Times New Roman"/>
          <w:i/>
          <w:iCs/>
          <w:lang w:val="sr-Cyrl-RS"/>
        </w:rPr>
        <w:t>,</w:t>
      </w:r>
      <w:r w:rsidRPr="003533C6">
        <w:rPr>
          <w:rFonts w:ascii="Garamond" w:eastAsia="Times New Roman" w:hAnsi="Garamond" w:cs="Times New Roman"/>
          <w:lang w:val="sr-Cyrl-RS"/>
        </w:rPr>
        <w:t xml:space="preserve"> дошао је до свијета нормалаца</w:t>
      </w:r>
      <w:r w:rsidRPr="003533C6">
        <w:rPr>
          <w:rStyle w:val="FootnoteReference"/>
          <w:rFonts w:ascii="Garamond" w:eastAsia="Times New Roman" w:hAnsi="Garamond" w:cs="Times New Roman"/>
          <w:lang w:val="sr-Cyrl-RS"/>
        </w:rPr>
        <w:footnoteReference w:id="20"/>
      </w:r>
      <w:r w:rsidRPr="003533C6">
        <w:rPr>
          <w:rFonts w:ascii="Garamond" w:eastAsia="Times New Roman" w:hAnsi="Garamond" w:cs="Times New Roman"/>
          <w:lang w:val="sr-Cyrl-RS"/>
        </w:rPr>
        <w:t>.</w:t>
      </w:r>
    </w:p>
    <w:p w14:paraId="29F86C98"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Вајнскот</w:t>
      </w:r>
      <w:proofErr w:type="spellEnd"/>
      <w:r w:rsidRPr="003533C6">
        <w:rPr>
          <w:rFonts w:ascii="Garamond" w:eastAsia="Times New Roman" w:hAnsi="Garamond" w:cs="Times New Roman"/>
          <w:lang w:val="sr-Cyrl-RS"/>
        </w:rPr>
        <w:t xml:space="preserve"> фантастика</w:t>
      </w:r>
      <w:r w:rsidRPr="003533C6">
        <w:rPr>
          <w:rStyle w:val="FootnoteReference"/>
          <w:rFonts w:ascii="Garamond" w:eastAsia="Times New Roman" w:hAnsi="Garamond" w:cs="Times New Roman"/>
          <w:lang w:val="sr-Cyrl-RS"/>
        </w:rPr>
        <w:footnoteReference w:id="21"/>
      </w:r>
      <w:r w:rsidRPr="003533C6">
        <w:rPr>
          <w:rFonts w:ascii="Garamond" w:eastAsia="Times New Roman" w:hAnsi="Garamond" w:cs="Times New Roman"/>
          <w:lang w:val="sr-Cyrl-RS"/>
        </w:rPr>
        <w:t xml:space="preserve">, што се може превести као фантастика оплате, мада је најбоље не преводити термин, већ задржати онако како се држе неки термини који су се одомаћили (сајберпанк, </w:t>
      </w:r>
      <w:proofErr w:type="spellStart"/>
      <w:r w:rsidRPr="003533C6">
        <w:rPr>
          <w:rFonts w:ascii="Garamond" w:eastAsia="Times New Roman" w:hAnsi="Garamond" w:cs="Times New Roman"/>
          <w:lang w:val="sr-Cyrl-RS"/>
        </w:rPr>
        <w:t>примјера</w:t>
      </w:r>
      <w:proofErr w:type="spellEnd"/>
      <w:r w:rsidRPr="003533C6">
        <w:rPr>
          <w:rFonts w:ascii="Garamond" w:eastAsia="Times New Roman" w:hAnsi="Garamond" w:cs="Times New Roman"/>
          <w:lang w:val="sr-Cyrl-RS"/>
        </w:rPr>
        <w:t xml:space="preserve"> ради), означава сићушни свијет (натприродна бића, или друга натприродна створења) који егзистира поред примарног свијета. </w:t>
      </w:r>
    </w:p>
    <w:p w14:paraId="3A6ACA8D"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 овом виду фантастике пише Кери Ана </w:t>
      </w:r>
      <w:proofErr w:type="spellStart"/>
      <w:r w:rsidRPr="003533C6">
        <w:rPr>
          <w:rFonts w:ascii="Garamond" w:eastAsia="Times New Roman" w:hAnsi="Garamond" w:cs="Times New Roman"/>
          <w:lang w:val="sr-Cyrl-RS"/>
        </w:rPr>
        <w:t>ле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Лиевре</w:t>
      </w:r>
      <w:proofErr w:type="spellEnd"/>
      <w:r w:rsidRPr="003533C6">
        <w:rPr>
          <w:rFonts w:ascii="Garamond" w:eastAsia="Times New Roman" w:hAnsi="Garamond" w:cs="Times New Roman"/>
          <w:lang w:val="sr-Cyrl-RS"/>
        </w:rPr>
        <w:t xml:space="preserve">, која се бавила проучавањем Харија Потера, на основама жанровских одредница које је у вези са тим типом фантастике поставио Џон </w:t>
      </w:r>
      <w:proofErr w:type="spellStart"/>
      <w:r w:rsidRPr="003533C6">
        <w:rPr>
          <w:rFonts w:ascii="Garamond" w:eastAsia="Times New Roman" w:hAnsi="Garamond" w:cs="Times New Roman"/>
          <w:lang w:val="sr-Cyrl-RS"/>
        </w:rPr>
        <w:t>Клут</w:t>
      </w:r>
      <w:proofErr w:type="spellEnd"/>
      <w:r w:rsidRPr="003533C6">
        <w:rPr>
          <w:rFonts w:ascii="Garamond" w:eastAsia="Times New Roman" w:hAnsi="Garamond" w:cs="Times New Roman"/>
          <w:lang w:val="sr-Cyrl-RS"/>
        </w:rPr>
        <w:t>:</w:t>
      </w:r>
    </w:p>
    <w:p w14:paraId="2DE95A11" w14:textId="4A04FFDB"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lastRenderedPageBreak/>
        <w:t xml:space="preserve">Иако су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фантастике привидно </w:t>
      </w:r>
      <w:proofErr w:type="spellStart"/>
      <w:r w:rsidRPr="003533C6">
        <w:rPr>
          <w:rFonts w:ascii="Garamond" w:eastAsia="Times New Roman" w:hAnsi="Garamond" w:cs="Times New Roman"/>
          <w:i/>
          <w:iCs/>
          <w:lang w:val="sr-Cyrl-RS"/>
        </w:rPr>
        <w:t>смјештене</w:t>
      </w:r>
      <w:proofErr w:type="spellEnd"/>
      <w:r w:rsidRPr="003533C6">
        <w:rPr>
          <w:rFonts w:ascii="Garamond" w:eastAsia="Times New Roman" w:hAnsi="Garamond" w:cs="Times New Roman"/>
          <w:i/>
          <w:iCs/>
          <w:lang w:val="sr-Cyrl-RS"/>
        </w:rPr>
        <w:t xml:space="preserve"> унутар примарне стварности, оне се усредоточују на фантастична 'невидљива или неоткривена друштва која живе у међупростору доминантног свијета' (</w:t>
      </w:r>
      <w:proofErr w:type="spellStart"/>
      <w:r w:rsidRPr="003533C6">
        <w:rPr>
          <w:rFonts w:ascii="Garamond" w:eastAsia="Times New Roman" w:hAnsi="Garamond" w:cs="Times New Roman"/>
          <w:i/>
          <w:iCs/>
          <w:lang w:val="sr-Cyrl-RS"/>
        </w:rPr>
        <w:t>Клут</w:t>
      </w:r>
      <w:proofErr w:type="spellEnd"/>
      <w:r w:rsidRPr="003533C6">
        <w:rPr>
          <w:rFonts w:ascii="Garamond" w:eastAsia="Times New Roman" w:hAnsi="Garamond" w:cs="Times New Roman"/>
          <w:i/>
          <w:iCs/>
          <w:lang w:val="sr-Cyrl-RS"/>
        </w:rPr>
        <w:t xml:space="preserve"> и Грант 991). У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фантастици постоји посебан однос између </w:t>
      </w:r>
      <w:proofErr w:type="spellStart"/>
      <w:r w:rsidRPr="003533C6">
        <w:rPr>
          <w:rFonts w:ascii="Garamond" w:eastAsia="Times New Roman" w:hAnsi="Garamond" w:cs="Times New Roman"/>
          <w:i/>
          <w:iCs/>
          <w:lang w:val="sr-Cyrl-RS"/>
        </w:rPr>
        <w:t>двије</w:t>
      </w:r>
      <w:proofErr w:type="spellEnd"/>
      <w:r w:rsidRPr="003533C6">
        <w:rPr>
          <w:rFonts w:ascii="Garamond" w:eastAsia="Times New Roman" w:hAnsi="Garamond" w:cs="Times New Roman"/>
          <w:i/>
          <w:iCs/>
          <w:lang w:val="sr-Cyrl-RS"/>
        </w:rPr>
        <w:t xml:space="preserve"> културе које </w:t>
      </w:r>
      <w:proofErr w:type="spellStart"/>
      <w:r w:rsidRPr="003533C6">
        <w:rPr>
          <w:rFonts w:ascii="Garamond" w:eastAsia="Times New Roman" w:hAnsi="Garamond" w:cs="Times New Roman"/>
          <w:i/>
          <w:iCs/>
          <w:lang w:val="sr-Cyrl-RS"/>
        </w:rPr>
        <w:t>дијеле</w:t>
      </w:r>
      <w:proofErr w:type="spellEnd"/>
      <w:r w:rsidRPr="003533C6">
        <w:rPr>
          <w:rFonts w:ascii="Garamond" w:eastAsia="Times New Roman" w:hAnsi="Garamond" w:cs="Times New Roman"/>
          <w:i/>
          <w:iCs/>
          <w:lang w:val="sr-Cyrl-RS"/>
        </w:rPr>
        <w:t xml:space="preserve"> исти физички простор. Доминантна култура – култура коју читаоци текста претпостављају да </w:t>
      </w:r>
      <w:proofErr w:type="spellStart"/>
      <w:r w:rsidRPr="003533C6">
        <w:rPr>
          <w:rFonts w:ascii="Garamond" w:eastAsia="Times New Roman" w:hAnsi="Garamond" w:cs="Times New Roman"/>
          <w:i/>
          <w:iCs/>
          <w:lang w:val="sr-Cyrl-RS"/>
        </w:rPr>
        <w:t>дијеле</w:t>
      </w:r>
      <w:proofErr w:type="spellEnd"/>
      <w:r w:rsidRPr="003533C6">
        <w:rPr>
          <w:rFonts w:ascii="Garamond" w:eastAsia="Times New Roman" w:hAnsi="Garamond" w:cs="Times New Roman"/>
          <w:i/>
          <w:iCs/>
          <w:lang w:val="sr-Cyrl-RS"/>
        </w:rPr>
        <w:t xml:space="preserve"> – је </w:t>
      </w:r>
      <w:proofErr w:type="spellStart"/>
      <w:r w:rsidRPr="003533C6">
        <w:rPr>
          <w:rFonts w:ascii="Garamond" w:eastAsia="Times New Roman" w:hAnsi="Garamond" w:cs="Times New Roman"/>
          <w:i/>
          <w:iCs/>
          <w:lang w:val="sr-Cyrl-RS"/>
        </w:rPr>
        <w:t>свјетовна</w:t>
      </w:r>
      <w:proofErr w:type="spellEnd"/>
      <w:r w:rsidRPr="003533C6">
        <w:rPr>
          <w:rFonts w:ascii="Garamond" w:eastAsia="Times New Roman" w:hAnsi="Garamond" w:cs="Times New Roman"/>
          <w:i/>
          <w:iCs/>
          <w:lang w:val="sr-Cyrl-RS"/>
        </w:rPr>
        <w:t xml:space="preserve">, велика и за коју се претпоставља да има моћ над својим окружењем, али углавном није </w:t>
      </w:r>
      <w:proofErr w:type="spellStart"/>
      <w:r w:rsidRPr="003533C6">
        <w:rPr>
          <w:rFonts w:ascii="Garamond" w:eastAsia="Times New Roman" w:hAnsi="Garamond" w:cs="Times New Roman"/>
          <w:i/>
          <w:iCs/>
          <w:lang w:val="sr-Cyrl-RS"/>
        </w:rPr>
        <w:t>свјесна</w:t>
      </w:r>
      <w:proofErr w:type="spellEnd"/>
      <w:r w:rsidRPr="003533C6">
        <w:rPr>
          <w:rFonts w:ascii="Garamond" w:eastAsia="Times New Roman" w:hAnsi="Garamond" w:cs="Times New Roman"/>
          <w:i/>
          <w:iCs/>
          <w:lang w:val="sr-Cyrl-RS"/>
        </w:rPr>
        <w:t xml:space="preserve"> постојања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културе. Култура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је фантастична  на неки начин, али и мала (често минорна, али и у смислу бројева) и маргинална, рањива на моћ коју доминантна култура може остварити над својим окружењем (која укључује и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културу) и стога се боје привући позорност доминантне културе.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културе имају тенденцију да се бране од моћи доминантне културе постајући невидљиве и врло изоловане. Аутори </w:t>
      </w:r>
      <w:proofErr w:type="spellStart"/>
      <w:r w:rsidRPr="003533C6">
        <w:rPr>
          <w:rFonts w:ascii="Garamond" w:eastAsia="Times New Roman" w:hAnsi="Garamond" w:cs="Times New Roman"/>
          <w:i/>
          <w:iCs/>
          <w:lang w:val="sr-Cyrl-RS"/>
        </w:rPr>
        <w:t>вајнскот</w:t>
      </w:r>
      <w:proofErr w:type="spellEnd"/>
      <w:r w:rsidRPr="003533C6">
        <w:rPr>
          <w:rFonts w:ascii="Garamond" w:eastAsia="Times New Roman" w:hAnsi="Garamond" w:cs="Times New Roman"/>
          <w:i/>
          <w:iCs/>
          <w:lang w:val="sr-Cyrl-RS"/>
        </w:rPr>
        <w:t xml:space="preserve"> фантастике често користе (стварну или ону од које страхују) колизију међусобне културе и доминантне културе као средство друштвене критике</w:t>
      </w:r>
      <w:r w:rsidR="0085246D"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Лиевре</w:t>
      </w:r>
      <w:proofErr w:type="spellEnd"/>
      <w:r w:rsidRPr="003533C6">
        <w:rPr>
          <w:rFonts w:ascii="Garamond" w:eastAsia="Times New Roman" w:hAnsi="Garamond" w:cs="Times New Roman"/>
          <w:lang w:val="sr-Cyrl-RS"/>
        </w:rPr>
        <w:t xml:space="preserve">  2003: 36)</w:t>
      </w:r>
      <w:r w:rsidRPr="003533C6">
        <w:rPr>
          <w:rStyle w:val="FootnoteReference"/>
          <w:rFonts w:ascii="Garamond" w:eastAsia="Times New Roman" w:hAnsi="Garamond" w:cs="Times New Roman"/>
          <w:lang w:val="sr-Cyrl-RS"/>
        </w:rPr>
        <w:footnoteReference w:id="22"/>
      </w:r>
      <w:r w:rsidRPr="003533C6">
        <w:rPr>
          <w:rFonts w:ascii="Garamond" w:eastAsia="Times New Roman" w:hAnsi="Garamond" w:cs="Times New Roman"/>
          <w:lang w:val="sr-Cyrl-RS"/>
        </w:rPr>
        <w:t xml:space="preserve">. </w:t>
      </w:r>
    </w:p>
    <w:p w14:paraId="6C3105A8"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У свом сићушном универзуму, </w:t>
      </w:r>
      <w:proofErr w:type="spellStart"/>
      <w:r w:rsidRPr="003533C6">
        <w:rPr>
          <w:rFonts w:ascii="Garamond" w:eastAsia="Times New Roman" w:hAnsi="Garamond" w:cs="Times New Roman"/>
          <w:lang w:val="sr-Cyrl-RS"/>
        </w:rPr>
        <w:t>вајнскот</w:t>
      </w:r>
      <w:proofErr w:type="spellEnd"/>
      <w:r w:rsidRPr="003533C6">
        <w:rPr>
          <w:rFonts w:ascii="Garamond" w:eastAsia="Times New Roman" w:hAnsi="Garamond" w:cs="Times New Roman"/>
          <w:lang w:val="sr-Cyrl-RS"/>
        </w:rPr>
        <w:t xml:space="preserve"> заједнице </w:t>
      </w:r>
      <w:proofErr w:type="spellStart"/>
      <w:r w:rsidRPr="003533C6">
        <w:rPr>
          <w:rFonts w:ascii="Garamond" w:eastAsia="Times New Roman" w:hAnsi="Garamond" w:cs="Times New Roman"/>
          <w:lang w:val="sr-Cyrl-RS"/>
        </w:rPr>
        <w:t>успијевају</w:t>
      </w:r>
      <w:proofErr w:type="spellEnd"/>
      <w:r w:rsidRPr="003533C6">
        <w:rPr>
          <w:rFonts w:ascii="Garamond" w:eastAsia="Times New Roman" w:hAnsi="Garamond" w:cs="Times New Roman"/>
          <w:lang w:val="sr-Cyrl-RS"/>
        </w:rPr>
        <w:t xml:space="preserve"> задржати своју културу, традицију и обичаје. Термин је први пут употребио Роберт А. </w:t>
      </w:r>
      <w:proofErr w:type="spellStart"/>
      <w:r w:rsidRPr="003533C6">
        <w:rPr>
          <w:rFonts w:ascii="Garamond" w:eastAsia="Times New Roman" w:hAnsi="Garamond" w:cs="Times New Roman"/>
          <w:lang w:val="sr-Cyrl-RS"/>
        </w:rPr>
        <w:t>Хејнлен</w:t>
      </w:r>
      <w:proofErr w:type="spellEnd"/>
      <w:r w:rsidRPr="003533C6">
        <w:rPr>
          <w:rFonts w:ascii="Garamond" w:eastAsia="Times New Roman" w:hAnsi="Garamond" w:cs="Times New Roman"/>
          <w:lang w:val="sr-Cyrl-RS"/>
        </w:rPr>
        <w:t xml:space="preserve"> не тако далеке 1958. године, у свом </w:t>
      </w:r>
      <w:proofErr w:type="spellStart"/>
      <w:r w:rsidRPr="003533C6">
        <w:rPr>
          <w:rFonts w:ascii="Garamond" w:eastAsia="Times New Roman" w:hAnsi="Garamond" w:cs="Times New Roman"/>
          <w:lang w:val="sr-Cyrl-RS"/>
        </w:rPr>
        <w:t>дјелу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i/>
          <w:iCs/>
          <w:lang w:val="sr-Cyrl-RS"/>
        </w:rPr>
        <w:t>Метулаземова</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дјеца</w:t>
      </w:r>
      <w:proofErr w:type="spellEnd"/>
      <w:r w:rsidRPr="003533C6">
        <w:rPr>
          <w:rFonts w:ascii="Garamond" w:eastAsia="Times New Roman" w:hAnsi="Garamond" w:cs="Times New Roman"/>
          <w:lang w:val="sr-Cyrl-RS"/>
        </w:rPr>
        <w:t xml:space="preserve">. </w:t>
      </w:r>
    </w:p>
    <w:p w14:paraId="2FB2E2D0"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Прва књига о Харију Потеру са поднасловом </w:t>
      </w:r>
      <w:r w:rsidRPr="003533C6">
        <w:rPr>
          <w:rFonts w:ascii="Garamond" w:eastAsia="Times New Roman" w:hAnsi="Garamond" w:cs="Times New Roman"/>
          <w:i/>
          <w:lang w:val="sr-Cyrl-RS"/>
        </w:rPr>
        <w:t>Камен мудрости</w:t>
      </w:r>
      <w:r w:rsidRPr="003533C6">
        <w:rPr>
          <w:rFonts w:ascii="Garamond" w:eastAsia="Times New Roman" w:hAnsi="Garamond" w:cs="Times New Roman"/>
          <w:lang w:val="sr-Cyrl-RS"/>
        </w:rPr>
        <w:t xml:space="preserve"> изашла је 1997. године, а недуго затим и наставци, а посљедње поглавље изашло је 2007. године. Након тога </w:t>
      </w:r>
      <w:proofErr w:type="spellStart"/>
      <w:r w:rsidRPr="003533C6">
        <w:rPr>
          <w:rFonts w:ascii="Garamond" w:eastAsia="Times New Roman" w:hAnsi="Garamond" w:cs="Times New Roman"/>
          <w:lang w:val="sr-Cyrl-RS"/>
        </w:rPr>
        <w:t>услиједили</w:t>
      </w:r>
      <w:proofErr w:type="spellEnd"/>
      <w:r w:rsidRPr="003533C6">
        <w:rPr>
          <w:rFonts w:ascii="Garamond" w:eastAsia="Times New Roman" w:hAnsi="Garamond" w:cs="Times New Roman"/>
          <w:lang w:val="sr-Cyrl-RS"/>
        </w:rPr>
        <w:t xml:space="preserve"> су наставци у виду </w:t>
      </w:r>
      <w:proofErr w:type="spellStart"/>
      <w:r w:rsidRPr="003533C6">
        <w:rPr>
          <w:rFonts w:ascii="Garamond" w:eastAsia="Times New Roman" w:hAnsi="Garamond" w:cs="Times New Roman"/>
          <w:i/>
          <w:lang w:val="sr-Cyrl-RS"/>
        </w:rPr>
        <w:t>Хогвортске</w:t>
      </w:r>
      <w:proofErr w:type="spellEnd"/>
      <w:r w:rsidRPr="003533C6">
        <w:rPr>
          <w:rFonts w:ascii="Garamond" w:eastAsia="Times New Roman" w:hAnsi="Garamond" w:cs="Times New Roman"/>
          <w:i/>
          <w:lang w:val="sr-Cyrl-RS"/>
        </w:rPr>
        <w:t xml:space="preserve"> библиотеке (Приповести Барда </w:t>
      </w:r>
      <w:proofErr w:type="spellStart"/>
      <w:r w:rsidRPr="003533C6">
        <w:rPr>
          <w:rFonts w:ascii="Garamond" w:eastAsia="Times New Roman" w:hAnsi="Garamond" w:cs="Times New Roman"/>
          <w:i/>
          <w:lang w:val="sr-Cyrl-RS"/>
        </w:rPr>
        <w:t>Бидла</w:t>
      </w:r>
      <w:proofErr w:type="spellEnd"/>
      <w:r w:rsidRPr="003533C6">
        <w:rPr>
          <w:rFonts w:ascii="Garamond" w:eastAsia="Times New Roman" w:hAnsi="Garamond" w:cs="Times New Roman"/>
          <w:i/>
          <w:lang w:val="sr-Cyrl-RS"/>
        </w:rPr>
        <w:t xml:space="preserve">, Фантастичне звери и где их наћи и </w:t>
      </w:r>
      <w:proofErr w:type="spellStart"/>
      <w:r w:rsidRPr="003533C6">
        <w:rPr>
          <w:rFonts w:ascii="Garamond" w:eastAsia="Times New Roman" w:hAnsi="Garamond" w:cs="Times New Roman"/>
          <w:i/>
          <w:lang w:val="sr-Cyrl-RS"/>
        </w:rPr>
        <w:t>Квидич</w:t>
      </w:r>
      <w:proofErr w:type="spellEnd"/>
      <w:r w:rsidRPr="003533C6">
        <w:rPr>
          <w:rFonts w:ascii="Garamond" w:eastAsia="Times New Roman" w:hAnsi="Garamond" w:cs="Times New Roman"/>
          <w:i/>
          <w:lang w:val="sr-Cyrl-RS"/>
        </w:rPr>
        <w:t xml:space="preserve"> кроз векове</w:t>
      </w:r>
      <w:r w:rsidRPr="003533C6">
        <w:rPr>
          <w:rFonts w:ascii="Garamond" w:eastAsia="Times New Roman" w:hAnsi="Garamond" w:cs="Times New Roman"/>
          <w:lang w:val="sr-Cyrl-RS"/>
        </w:rPr>
        <w:t xml:space="preserve">). Свих седам књига су </w:t>
      </w:r>
      <w:proofErr w:type="spellStart"/>
      <w:r w:rsidRPr="003533C6">
        <w:rPr>
          <w:rFonts w:ascii="Garamond" w:eastAsia="Times New Roman" w:hAnsi="Garamond" w:cs="Times New Roman"/>
          <w:lang w:val="sr-Cyrl-RS"/>
        </w:rPr>
        <w:t>доживјеле</w:t>
      </w:r>
      <w:proofErr w:type="spellEnd"/>
      <w:r w:rsidRPr="003533C6">
        <w:rPr>
          <w:rFonts w:ascii="Garamond" w:eastAsia="Times New Roman" w:hAnsi="Garamond" w:cs="Times New Roman"/>
          <w:lang w:val="sr-Cyrl-RS"/>
        </w:rPr>
        <w:t xml:space="preserve"> велики </w:t>
      </w:r>
      <w:proofErr w:type="spellStart"/>
      <w:r w:rsidRPr="003533C6">
        <w:rPr>
          <w:rFonts w:ascii="Garamond" w:eastAsia="Times New Roman" w:hAnsi="Garamond" w:cs="Times New Roman"/>
          <w:lang w:val="sr-Cyrl-RS"/>
        </w:rPr>
        <w:t>успјех</w:t>
      </w:r>
      <w:proofErr w:type="spellEnd"/>
      <w:r w:rsidRPr="003533C6">
        <w:rPr>
          <w:rFonts w:ascii="Garamond" w:eastAsia="Times New Roman" w:hAnsi="Garamond" w:cs="Times New Roman"/>
          <w:lang w:val="sr-Cyrl-RS"/>
        </w:rPr>
        <w:t xml:space="preserve">, и у штампаној форми, али и на филмском платну. Оно што ову причу издваја од других књига из свијета фантастике јесте то што реципијенти нису само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већ и одрасли људи. Прва књига од </w:t>
      </w:r>
      <w:proofErr w:type="spellStart"/>
      <w:r w:rsidRPr="003533C6">
        <w:rPr>
          <w:rFonts w:ascii="Garamond" w:eastAsia="Times New Roman" w:hAnsi="Garamond" w:cs="Times New Roman"/>
          <w:lang w:val="sr-Cyrl-RS"/>
        </w:rPr>
        <w:t>дјечаку</w:t>
      </w:r>
      <w:proofErr w:type="spellEnd"/>
      <w:r w:rsidRPr="003533C6">
        <w:rPr>
          <w:rFonts w:ascii="Garamond" w:eastAsia="Times New Roman" w:hAnsi="Garamond" w:cs="Times New Roman"/>
          <w:lang w:val="sr-Cyrl-RS"/>
        </w:rPr>
        <w:t xml:space="preserve"> Харију Потеру, сирочету које одраста код тетке и тетка, заједно са рођаком Дадијем, првобитно је више пута била одбијена од разних издавача, док је на концу није прихватио један издавач. Након тога, како су излазиле нове књиге, како се ширила популарност, и како је Онај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одрастао, тако су одрастале и стасавале многе генерације заједно са њим</w:t>
      </w:r>
      <w:r w:rsidRPr="003533C6">
        <w:rPr>
          <w:rStyle w:val="FootnoteReference"/>
          <w:rFonts w:ascii="Garamond" w:eastAsia="Times New Roman" w:hAnsi="Garamond" w:cs="Times New Roman"/>
          <w:lang w:val="sr-Cyrl-RS"/>
        </w:rPr>
        <w:footnoteReference w:id="23"/>
      </w:r>
      <w:r w:rsidRPr="003533C6">
        <w:rPr>
          <w:rFonts w:ascii="Garamond" w:eastAsia="Times New Roman" w:hAnsi="Garamond" w:cs="Times New Roman"/>
          <w:lang w:val="sr-Cyrl-RS"/>
        </w:rPr>
        <w:t xml:space="preserve">. </w:t>
      </w:r>
    </w:p>
    <w:p w14:paraId="7CB404E0" w14:textId="5F5428CA"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У својој књизи </w:t>
      </w:r>
      <w:proofErr w:type="spellStart"/>
      <w:r w:rsidR="004D3C0C" w:rsidRPr="004D3C0C">
        <w:rPr>
          <w:rFonts w:ascii="Garamond" w:eastAsia="Times New Roman" w:hAnsi="Garamond" w:cs="Times New Roman"/>
          <w:i/>
          <w:lang w:val="sr-Cyrl-RS"/>
        </w:rPr>
        <w:t>Breaking</w:t>
      </w:r>
      <w:proofErr w:type="spellEnd"/>
      <w:r w:rsidR="004D3C0C" w:rsidRPr="004D3C0C">
        <w:rPr>
          <w:rFonts w:ascii="Garamond" w:eastAsia="Times New Roman" w:hAnsi="Garamond" w:cs="Times New Roman"/>
          <w:i/>
          <w:lang w:val="sr-Cyrl-RS"/>
        </w:rPr>
        <w:t xml:space="preserve"> </w:t>
      </w:r>
      <w:proofErr w:type="spellStart"/>
      <w:r w:rsidR="004D3C0C" w:rsidRPr="004D3C0C">
        <w:rPr>
          <w:rFonts w:ascii="Garamond" w:eastAsia="Times New Roman" w:hAnsi="Garamond" w:cs="Times New Roman"/>
          <w:i/>
          <w:lang w:val="sr-Cyrl-RS"/>
        </w:rPr>
        <w:t>the</w:t>
      </w:r>
      <w:proofErr w:type="spellEnd"/>
      <w:r w:rsidR="004D3C0C" w:rsidRPr="004D3C0C">
        <w:rPr>
          <w:rFonts w:ascii="Garamond" w:eastAsia="Times New Roman" w:hAnsi="Garamond" w:cs="Times New Roman"/>
          <w:i/>
          <w:lang w:val="sr-Cyrl-RS"/>
        </w:rPr>
        <w:t xml:space="preserve"> </w:t>
      </w:r>
      <w:proofErr w:type="spellStart"/>
      <w:r w:rsidR="004D3C0C" w:rsidRPr="004D3C0C">
        <w:rPr>
          <w:rFonts w:ascii="Garamond" w:eastAsia="Times New Roman" w:hAnsi="Garamond" w:cs="Times New Roman"/>
          <w:i/>
          <w:lang w:val="sr-Cyrl-RS"/>
        </w:rPr>
        <w:t>magic</w:t>
      </w:r>
      <w:proofErr w:type="spellEnd"/>
      <w:r w:rsidR="004D3C0C" w:rsidRPr="004D3C0C">
        <w:rPr>
          <w:rFonts w:ascii="Garamond" w:eastAsia="Times New Roman" w:hAnsi="Garamond" w:cs="Times New Roman"/>
          <w:i/>
          <w:lang w:val="sr-Cyrl-RS"/>
        </w:rPr>
        <w:t xml:space="preserve"> </w:t>
      </w:r>
      <w:proofErr w:type="spellStart"/>
      <w:r w:rsidR="004D3C0C" w:rsidRPr="004D3C0C">
        <w:rPr>
          <w:rFonts w:ascii="Garamond" w:eastAsia="Times New Roman" w:hAnsi="Garamond" w:cs="Times New Roman"/>
          <w:i/>
          <w:lang w:val="sr-Cyrl-RS"/>
        </w:rPr>
        <w:t>spell</w:t>
      </w:r>
      <w:proofErr w:type="spellEnd"/>
      <w:r w:rsidRPr="003533C6">
        <w:rPr>
          <w:rFonts w:ascii="Garamond" w:eastAsia="Times New Roman" w:hAnsi="Garamond" w:cs="Times New Roman"/>
          <w:lang w:val="sr-Cyrl-RS"/>
        </w:rPr>
        <w:t>, Зајпс</w:t>
      </w:r>
      <w:r w:rsidRPr="003533C6">
        <w:rPr>
          <w:rStyle w:val="FootnoteReference"/>
          <w:rFonts w:ascii="Garamond" w:eastAsia="Times New Roman" w:hAnsi="Garamond" w:cs="Times New Roman"/>
          <w:lang w:val="sr-Cyrl-RS"/>
        </w:rPr>
        <w:footnoteReference w:id="24"/>
      </w:r>
      <w:r w:rsidRPr="003533C6">
        <w:rPr>
          <w:rFonts w:ascii="Garamond" w:eastAsia="Times New Roman" w:hAnsi="Garamond" w:cs="Times New Roman"/>
          <w:lang w:val="sr-Cyrl-RS"/>
        </w:rPr>
        <w:t xml:space="preserve"> изводи критичке закључке у вези са серијалом о Харију Потеру:</w:t>
      </w:r>
    </w:p>
    <w:p w14:paraId="212BF1E0"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w:t>
      </w:r>
      <w:r w:rsidRPr="003533C6">
        <w:rPr>
          <w:rFonts w:ascii="Garamond" w:eastAsia="Times New Roman" w:hAnsi="Garamond" w:cs="Times New Roman"/>
          <w:i/>
          <w:iCs/>
          <w:lang w:val="sr-Cyrl-RS"/>
        </w:rPr>
        <w:t xml:space="preserve">Иако нема сумње да су књиге о Харију Потеру паметно писане и пружају </w:t>
      </w:r>
      <w:proofErr w:type="spellStart"/>
      <w:r w:rsidRPr="003533C6">
        <w:rPr>
          <w:rFonts w:ascii="Garamond" w:eastAsia="Times New Roman" w:hAnsi="Garamond" w:cs="Times New Roman"/>
          <w:i/>
          <w:iCs/>
          <w:lang w:val="sr-Cyrl-RS"/>
        </w:rPr>
        <w:t>осјећај</w:t>
      </w:r>
      <w:proofErr w:type="spellEnd"/>
      <w:r w:rsidRPr="003533C6">
        <w:rPr>
          <w:rFonts w:ascii="Garamond" w:eastAsia="Times New Roman" w:hAnsi="Garamond" w:cs="Times New Roman"/>
          <w:i/>
          <w:iCs/>
          <w:lang w:val="sr-Cyrl-RS"/>
        </w:rPr>
        <w:t xml:space="preserve"> наде и оснаживања младих читалаца, оне су такође веома конвенционалне, предвидљиве и идеолошки конзервативне, са великим улагањем у враћање мушке хегемоније. Сада знам да бих могао звучати мало политички коректно дајући тако </w:t>
      </w:r>
      <w:proofErr w:type="spellStart"/>
      <w:r w:rsidRPr="003533C6">
        <w:rPr>
          <w:rFonts w:ascii="Garamond" w:eastAsia="Times New Roman" w:hAnsi="Garamond" w:cs="Times New Roman"/>
          <w:i/>
          <w:iCs/>
          <w:lang w:val="sr-Cyrl-RS"/>
        </w:rPr>
        <w:t>наизглед</w:t>
      </w:r>
      <w:proofErr w:type="spellEnd"/>
      <w:r w:rsidRPr="003533C6">
        <w:rPr>
          <w:rFonts w:ascii="Garamond" w:eastAsia="Times New Roman" w:hAnsi="Garamond" w:cs="Times New Roman"/>
          <w:i/>
          <w:iCs/>
          <w:lang w:val="sr-Cyrl-RS"/>
        </w:rPr>
        <w:t xml:space="preserve"> оштре изјаве. Али не осуђујем књиге нити их желим цензурисати или забранити. Дозволите ми да поновим да се, на први поглед, чини да романи доносе позитивну поруку: младо, мало надарено сироче, кога прогања зли лик по имену </w:t>
      </w:r>
      <w:proofErr w:type="spellStart"/>
      <w:r w:rsidRPr="003533C6">
        <w:rPr>
          <w:rFonts w:ascii="Garamond" w:eastAsia="Times New Roman" w:hAnsi="Garamond" w:cs="Times New Roman"/>
          <w:i/>
          <w:iCs/>
          <w:lang w:val="sr-Cyrl-RS"/>
        </w:rPr>
        <w:t>Волдеморт</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успијева</w:t>
      </w:r>
      <w:proofErr w:type="spellEnd"/>
      <w:r w:rsidRPr="003533C6">
        <w:rPr>
          <w:rFonts w:ascii="Garamond" w:eastAsia="Times New Roman" w:hAnsi="Garamond" w:cs="Times New Roman"/>
          <w:i/>
          <w:iCs/>
          <w:lang w:val="sr-Cyrl-RS"/>
        </w:rPr>
        <w:t xml:space="preserve"> да надмудри и савлада свог непријатеља и покаже велику храброст и необично маштовиту обдареност у својој борби за превазилажењем недаћа. Ово је прича о нади у сва четири романа (</w:t>
      </w:r>
      <w:proofErr w:type="spellStart"/>
      <w:r w:rsidRPr="003533C6">
        <w:rPr>
          <w:rFonts w:ascii="Garamond" w:eastAsia="Times New Roman" w:hAnsi="Garamond" w:cs="Times New Roman"/>
          <w:i/>
          <w:iCs/>
          <w:lang w:val="sr-Cyrl-RS"/>
        </w:rPr>
        <w:t>одјељак</w:t>
      </w:r>
      <w:proofErr w:type="spellEnd"/>
      <w:r w:rsidRPr="003533C6">
        <w:rPr>
          <w:rFonts w:ascii="Garamond" w:eastAsia="Times New Roman" w:hAnsi="Garamond" w:cs="Times New Roman"/>
          <w:i/>
          <w:iCs/>
          <w:lang w:val="sr-Cyrl-RS"/>
        </w:rPr>
        <w:t xml:space="preserve"> датира из периода када серијал није био комплетиран – прим. М. Н) о Харију Потеру, </w:t>
      </w:r>
      <w:r w:rsidRPr="003533C6">
        <w:rPr>
          <w:rFonts w:ascii="Garamond" w:eastAsia="Times New Roman" w:hAnsi="Garamond" w:cs="Times New Roman"/>
          <w:i/>
          <w:iCs/>
          <w:lang w:val="sr-Cyrl-RS"/>
        </w:rPr>
        <w:lastRenderedPageBreak/>
        <w:t xml:space="preserve">али нажалост, то је </w:t>
      </w:r>
      <w:proofErr w:type="spellStart"/>
      <w:r w:rsidRPr="003533C6">
        <w:rPr>
          <w:rFonts w:ascii="Garamond" w:eastAsia="Times New Roman" w:hAnsi="Garamond" w:cs="Times New Roman"/>
          <w:i/>
          <w:iCs/>
          <w:lang w:val="sr-Cyrl-RS"/>
        </w:rPr>
        <w:t>приповједна</w:t>
      </w:r>
      <w:proofErr w:type="spellEnd"/>
      <w:r w:rsidRPr="003533C6">
        <w:rPr>
          <w:rFonts w:ascii="Garamond" w:eastAsia="Times New Roman" w:hAnsi="Garamond" w:cs="Times New Roman"/>
          <w:i/>
          <w:iCs/>
          <w:lang w:val="sr-Cyrl-RS"/>
        </w:rPr>
        <w:t xml:space="preserve"> линија сваког од романа у којима Хари и сви ликови остају у основи исти и понављају исте радње и гесте у роману за романом: Хари, дјечак Пепељуга бива малтретиран у дому </w:t>
      </w:r>
      <w:proofErr w:type="spellStart"/>
      <w:r w:rsidRPr="003533C6">
        <w:rPr>
          <w:rFonts w:ascii="Garamond" w:eastAsia="Times New Roman" w:hAnsi="Garamond" w:cs="Times New Roman"/>
          <w:i/>
          <w:iCs/>
          <w:lang w:val="sr-Cyrl-RS"/>
        </w:rPr>
        <w:t>Вернона</w:t>
      </w:r>
      <w:proofErr w:type="spellEnd"/>
      <w:r w:rsidRPr="003533C6">
        <w:rPr>
          <w:rFonts w:ascii="Garamond" w:eastAsia="Times New Roman" w:hAnsi="Garamond" w:cs="Times New Roman"/>
          <w:i/>
          <w:iCs/>
          <w:lang w:val="sr-Cyrl-RS"/>
        </w:rPr>
        <w:t xml:space="preserve"> и Петуније </w:t>
      </w:r>
      <w:proofErr w:type="spellStart"/>
      <w:r w:rsidRPr="003533C6">
        <w:rPr>
          <w:rFonts w:ascii="Garamond" w:eastAsia="Times New Roman" w:hAnsi="Garamond" w:cs="Times New Roman"/>
          <w:i/>
          <w:iCs/>
          <w:lang w:val="sr-Cyrl-RS"/>
        </w:rPr>
        <w:t>Дарсли</w:t>
      </w:r>
      <w:proofErr w:type="spellEnd"/>
      <w:r w:rsidRPr="003533C6">
        <w:rPr>
          <w:rFonts w:ascii="Garamond" w:eastAsia="Times New Roman" w:hAnsi="Garamond" w:cs="Times New Roman"/>
          <w:i/>
          <w:iCs/>
          <w:lang w:val="sr-Cyrl-RS"/>
        </w:rPr>
        <w:t xml:space="preserve">, и од њиховог љигавог сина Дадиља; Хари је спасен јер на јесен мора похађати школу за чаробњаке </w:t>
      </w:r>
      <w:proofErr w:type="spellStart"/>
      <w:r w:rsidRPr="003533C6">
        <w:rPr>
          <w:rFonts w:ascii="Garamond" w:eastAsia="Times New Roman" w:hAnsi="Garamond" w:cs="Times New Roman"/>
          <w:i/>
          <w:iCs/>
          <w:lang w:val="sr-Cyrl-RS"/>
        </w:rPr>
        <w:t>Хогвартс</w:t>
      </w:r>
      <w:proofErr w:type="spellEnd"/>
      <w:r w:rsidRPr="003533C6">
        <w:rPr>
          <w:rFonts w:ascii="Garamond" w:eastAsia="Times New Roman" w:hAnsi="Garamond" w:cs="Times New Roman"/>
          <w:i/>
          <w:iCs/>
          <w:lang w:val="sr-Cyrl-RS"/>
        </w:rPr>
        <w:t xml:space="preserve">; Хари показује какав је велики спортиста у </w:t>
      </w:r>
      <w:proofErr w:type="spellStart"/>
      <w:r w:rsidRPr="003533C6">
        <w:rPr>
          <w:rFonts w:ascii="Garamond" w:eastAsia="Times New Roman" w:hAnsi="Garamond" w:cs="Times New Roman"/>
          <w:i/>
          <w:iCs/>
          <w:lang w:val="sr-Cyrl-RS"/>
        </w:rPr>
        <w:t>квидичу</w:t>
      </w:r>
      <w:proofErr w:type="spellEnd"/>
      <w:r w:rsidRPr="003533C6">
        <w:rPr>
          <w:rFonts w:ascii="Garamond" w:eastAsia="Times New Roman" w:hAnsi="Garamond" w:cs="Times New Roman"/>
          <w:i/>
          <w:iCs/>
          <w:lang w:val="sr-Cyrl-RS"/>
        </w:rPr>
        <w:t xml:space="preserve">, добро се сналази у школи и измиче </w:t>
      </w:r>
      <w:proofErr w:type="spellStart"/>
      <w:r w:rsidRPr="003533C6">
        <w:rPr>
          <w:rFonts w:ascii="Garamond" w:eastAsia="Times New Roman" w:hAnsi="Garamond" w:cs="Times New Roman"/>
          <w:i/>
          <w:iCs/>
          <w:lang w:val="sr-Cyrl-RS"/>
        </w:rPr>
        <w:t>Волдемортовим</w:t>
      </w:r>
      <w:proofErr w:type="spellEnd"/>
      <w:r w:rsidRPr="003533C6">
        <w:rPr>
          <w:rFonts w:ascii="Garamond" w:eastAsia="Times New Roman" w:hAnsi="Garamond" w:cs="Times New Roman"/>
          <w:i/>
          <w:iCs/>
          <w:lang w:val="sr-Cyrl-RS"/>
        </w:rPr>
        <w:t xml:space="preserve"> канџама; Хари се кући враћа као херој, али неће добити заслужено признање. Ова радња </w:t>
      </w:r>
      <w:proofErr w:type="spellStart"/>
      <w:r w:rsidRPr="003533C6">
        <w:rPr>
          <w:rFonts w:ascii="Garamond" w:eastAsia="Times New Roman" w:hAnsi="Garamond" w:cs="Times New Roman"/>
          <w:i/>
          <w:iCs/>
          <w:lang w:val="sr-Cyrl-RS"/>
        </w:rPr>
        <w:t>подсјећа</w:t>
      </w:r>
      <w:proofErr w:type="spellEnd"/>
      <w:r w:rsidRPr="003533C6">
        <w:rPr>
          <w:rFonts w:ascii="Garamond" w:eastAsia="Times New Roman" w:hAnsi="Garamond" w:cs="Times New Roman"/>
          <w:i/>
          <w:iCs/>
          <w:lang w:val="sr-Cyrl-RS"/>
        </w:rPr>
        <w:t xml:space="preserve"> на традиционалну бајку о најмлађем сину или кројачу који креће у свијет да остави траг, покорава дивове, змајеве или зликовце и срећно живи као монарх. Ову причу смо чули или читали стотину, ако не и хиљаду пута, и ако не дође до иновативних </w:t>
      </w:r>
      <w:proofErr w:type="spellStart"/>
      <w:r w:rsidRPr="003533C6">
        <w:rPr>
          <w:rFonts w:ascii="Garamond" w:eastAsia="Times New Roman" w:hAnsi="Garamond" w:cs="Times New Roman"/>
          <w:i/>
          <w:iCs/>
          <w:lang w:val="sr-Cyrl-RS"/>
        </w:rPr>
        <w:t>промјена</w:t>
      </w:r>
      <w:proofErr w:type="spellEnd"/>
      <w:r w:rsidRPr="003533C6">
        <w:rPr>
          <w:rFonts w:ascii="Garamond" w:eastAsia="Times New Roman" w:hAnsi="Garamond" w:cs="Times New Roman"/>
          <w:i/>
          <w:iCs/>
          <w:lang w:val="sr-Cyrl-RS"/>
        </w:rPr>
        <w:t xml:space="preserve">, она је била и остала славље мушке фаличне моћи. У случају књига о Харију Потеру, иако постоји паметна </w:t>
      </w:r>
      <w:proofErr w:type="spellStart"/>
      <w:r w:rsidRPr="003533C6">
        <w:rPr>
          <w:rFonts w:ascii="Garamond" w:eastAsia="Times New Roman" w:hAnsi="Garamond" w:cs="Times New Roman"/>
          <w:i/>
          <w:iCs/>
          <w:lang w:val="sr-Cyrl-RS"/>
        </w:rPr>
        <w:t>дјевојка</w:t>
      </w:r>
      <w:proofErr w:type="spellEnd"/>
      <w:r w:rsidRPr="003533C6">
        <w:rPr>
          <w:rFonts w:ascii="Garamond" w:eastAsia="Times New Roman" w:hAnsi="Garamond" w:cs="Times New Roman"/>
          <w:i/>
          <w:iCs/>
          <w:lang w:val="sr-Cyrl-RS"/>
        </w:rPr>
        <w:t xml:space="preserve"> по имену </w:t>
      </w:r>
      <w:proofErr w:type="spellStart"/>
      <w:r w:rsidRPr="003533C6">
        <w:rPr>
          <w:rFonts w:ascii="Garamond" w:eastAsia="Times New Roman" w:hAnsi="Garamond" w:cs="Times New Roman"/>
          <w:i/>
          <w:iCs/>
          <w:lang w:val="sr-Cyrl-RS"/>
        </w:rPr>
        <w:t>Хермиона</w:t>
      </w:r>
      <w:proofErr w:type="spellEnd"/>
      <w:r w:rsidRPr="003533C6">
        <w:rPr>
          <w:rFonts w:ascii="Garamond" w:eastAsia="Times New Roman" w:hAnsi="Garamond" w:cs="Times New Roman"/>
          <w:i/>
          <w:iCs/>
          <w:lang w:val="sr-Cyrl-RS"/>
        </w:rPr>
        <w:t xml:space="preserve">, највећи </w:t>
      </w:r>
      <w:proofErr w:type="spellStart"/>
      <w:r w:rsidRPr="003533C6">
        <w:rPr>
          <w:rFonts w:ascii="Garamond" w:eastAsia="Times New Roman" w:hAnsi="Garamond" w:cs="Times New Roman"/>
          <w:i/>
          <w:iCs/>
          <w:lang w:val="sr-Cyrl-RS"/>
        </w:rPr>
        <w:t>дио</w:t>
      </w:r>
      <w:proofErr w:type="spellEnd"/>
      <w:r w:rsidRPr="003533C6">
        <w:rPr>
          <w:rFonts w:ascii="Garamond" w:eastAsia="Times New Roman" w:hAnsi="Garamond" w:cs="Times New Roman"/>
          <w:i/>
          <w:iCs/>
          <w:lang w:val="sr-Cyrl-RS"/>
        </w:rPr>
        <w:t xml:space="preserve"> радње и интереса романа укључује употребу и злоупотребу штапића и метли од стране </w:t>
      </w:r>
      <w:proofErr w:type="spellStart"/>
      <w:r w:rsidRPr="003533C6">
        <w:rPr>
          <w:rFonts w:ascii="Garamond" w:eastAsia="Times New Roman" w:hAnsi="Garamond" w:cs="Times New Roman"/>
          <w:i/>
          <w:iCs/>
          <w:lang w:val="sr-Cyrl-RS"/>
        </w:rPr>
        <w:t>дјечака</w:t>
      </w:r>
      <w:proofErr w:type="spellEnd"/>
      <w:r w:rsidRPr="003533C6">
        <w:rPr>
          <w:rFonts w:ascii="Garamond" w:eastAsia="Times New Roman" w:hAnsi="Garamond" w:cs="Times New Roman"/>
          <w:i/>
          <w:iCs/>
          <w:lang w:val="sr-Cyrl-RS"/>
        </w:rPr>
        <w:t xml:space="preserve"> и мушкараца</w:t>
      </w:r>
      <w:r w:rsidRPr="003533C6">
        <w:rPr>
          <w:rFonts w:ascii="Garamond" w:eastAsia="Times New Roman" w:hAnsi="Garamond" w:cs="Times New Roman"/>
          <w:lang w:val="sr-Cyrl-RS"/>
        </w:rPr>
        <w:t xml:space="preserve"> (Зајпс 2002: 215-216). </w:t>
      </w:r>
    </w:p>
    <w:p w14:paraId="2DEAD274"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Као што  се може примјетити у овом </w:t>
      </w:r>
      <w:proofErr w:type="spellStart"/>
      <w:r w:rsidRPr="003533C6">
        <w:rPr>
          <w:rFonts w:ascii="Garamond" w:eastAsia="Times New Roman" w:hAnsi="Garamond" w:cs="Times New Roman"/>
          <w:lang w:val="sr-Cyrl-RS"/>
        </w:rPr>
        <w:t>Зајпсовом</w:t>
      </w:r>
      <w:proofErr w:type="spellEnd"/>
      <w:r w:rsidRPr="003533C6">
        <w:rPr>
          <w:rFonts w:ascii="Garamond" w:eastAsia="Times New Roman" w:hAnsi="Garamond" w:cs="Times New Roman"/>
          <w:lang w:val="sr-Cyrl-RS"/>
        </w:rPr>
        <w:t xml:space="preserve"> приказу једног </w:t>
      </w:r>
      <w:proofErr w:type="spellStart"/>
      <w:r w:rsidRPr="003533C6">
        <w:rPr>
          <w:rFonts w:ascii="Garamond" w:eastAsia="Times New Roman" w:hAnsi="Garamond" w:cs="Times New Roman"/>
          <w:lang w:val="sr-Cyrl-RS"/>
        </w:rPr>
        <w:t>дијела</w:t>
      </w:r>
      <w:proofErr w:type="spellEnd"/>
      <w:r w:rsidRPr="003533C6">
        <w:rPr>
          <w:rFonts w:ascii="Garamond" w:eastAsia="Times New Roman" w:hAnsi="Garamond" w:cs="Times New Roman"/>
          <w:lang w:val="sr-Cyrl-RS"/>
        </w:rPr>
        <w:t xml:space="preserve"> серијала, он објашњава све недостатке које су </w:t>
      </w:r>
      <w:proofErr w:type="spellStart"/>
      <w:r w:rsidRPr="003533C6">
        <w:rPr>
          <w:rFonts w:ascii="Garamond" w:eastAsia="Times New Roman" w:hAnsi="Garamond" w:cs="Times New Roman"/>
          <w:lang w:val="sr-Cyrl-RS"/>
        </w:rPr>
        <w:t>усљед</w:t>
      </w:r>
      <w:proofErr w:type="spellEnd"/>
      <w:r w:rsidRPr="003533C6">
        <w:rPr>
          <w:rFonts w:ascii="Garamond" w:eastAsia="Times New Roman" w:hAnsi="Garamond" w:cs="Times New Roman"/>
          <w:lang w:val="sr-Cyrl-RS"/>
        </w:rPr>
        <w:t xml:space="preserve">, по његовом мишљењу, </w:t>
      </w:r>
      <w:proofErr w:type="spellStart"/>
      <w:r w:rsidRPr="003533C6">
        <w:rPr>
          <w:rFonts w:ascii="Garamond" w:eastAsia="Times New Roman" w:hAnsi="Garamond" w:cs="Times New Roman"/>
          <w:lang w:val="sr-Cyrl-RS"/>
        </w:rPr>
        <w:t>невјештог</w:t>
      </w:r>
      <w:proofErr w:type="spellEnd"/>
      <w:r w:rsidRPr="003533C6">
        <w:rPr>
          <w:rFonts w:ascii="Garamond" w:eastAsia="Times New Roman" w:hAnsi="Garamond" w:cs="Times New Roman"/>
          <w:lang w:val="sr-Cyrl-RS"/>
        </w:rPr>
        <w:t xml:space="preserve"> портетисања, </w:t>
      </w:r>
      <w:proofErr w:type="spellStart"/>
      <w:r w:rsidRPr="003533C6">
        <w:rPr>
          <w:rFonts w:ascii="Garamond" w:eastAsia="Times New Roman" w:hAnsi="Garamond" w:cs="Times New Roman"/>
          <w:lang w:val="sr-Cyrl-RS"/>
        </w:rPr>
        <w:t>обиљежиле</w:t>
      </w:r>
      <w:proofErr w:type="spellEnd"/>
      <w:r w:rsidRPr="003533C6">
        <w:rPr>
          <w:rFonts w:ascii="Garamond" w:eastAsia="Times New Roman" w:hAnsi="Garamond" w:cs="Times New Roman"/>
          <w:lang w:val="sr-Cyrl-RS"/>
        </w:rPr>
        <w:t xml:space="preserve"> свијет јунака Харија Потера, сматрајући да је оваква архетипска интерпретација већ виђена. Промишљајући о </w:t>
      </w:r>
      <w:proofErr w:type="spellStart"/>
      <w:r w:rsidRPr="003533C6">
        <w:rPr>
          <w:rFonts w:ascii="Garamond" w:eastAsia="Times New Roman" w:hAnsi="Garamond" w:cs="Times New Roman"/>
          <w:i/>
          <w:iCs/>
          <w:lang w:val="sr-Cyrl-RS"/>
        </w:rPr>
        <w:t>Дјечаку</w:t>
      </w:r>
      <w:proofErr w:type="spellEnd"/>
      <w:r w:rsidRPr="003533C6">
        <w:rPr>
          <w:rFonts w:ascii="Garamond" w:eastAsia="Times New Roman" w:hAnsi="Garamond" w:cs="Times New Roman"/>
          <w:i/>
          <w:iCs/>
          <w:lang w:val="sr-Cyrl-RS"/>
        </w:rPr>
        <w:t xml:space="preserve"> који је </w:t>
      </w:r>
      <w:proofErr w:type="spellStart"/>
      <w:r w:rsidRPr="003533C6">
        <w:rPr>
          <w:rFonts w:ascii="Garamond" w:eastAsia="Times New Roman" w:hAnsi="Garamond" w:cs="Times New Roman"/>
          <w:i/>
          <w:iCs/>
          <w:lang w:val="sr-Cyrl-RS"/>
        </w:rPr>
        <w:t>преживио</w:t>
      </w:r>
      <w:proofErr w:type="spellEnd"/>
      <w:r w:rsidRPr="003533C6">
        <w:rPr>
          <w:rFonts w:ascii="Garamond" w:eastAsia="Times New Roman" w:hAnsi="Garamond" w:cs="Times New Roman"/>
          <w:i/>
          <w:iCs/>
          <w:lang w:val="sr-Cyrl-RS"/>
        </w:rPr>
        <w:t>,</w:t>
      </w:r>
      <w:r w:rsidRPr="003533C6">
        <w:rPr>
          <w:rFonts w:ascii="Garamond" w:eastAsia="Times New Roman" w:hAnsi="Garamond" w:cs="Times New Roman"/>
          <w:lang w:val="sr-Cyrl-RS"/>
        </w:rPr>
        <w:t xml:space="preserve"> Џек Зајпс истиче да је ријеч о прози осредњег квалитета, гдје је већи утицај имао маркетинг</w:t>
      </w:r>
      <w:r w:rsidRPr="003533C6">
        <w:rPr>
          <w:rStyle w:val="FootnoteReference"/>
          <w:rFonts w:ascii="Garamond" w:eastAsia="Times New Roman" w:hAnsi="Garamond" w:cs="Times New Roman"/>
          <w:lang w:val="sr-Cyrl-RS"/>
        </w:rPr>
        <w:footnoteReference w:id="25"/>
      </w:r>
      <w:r w:rsidRPr="003533C6">
        <w:rPr>
          <w:rFonts w:ascii="Garamond" w:eastAsia="Times New Roman" w:hAnsi="Garamond" w:cs="Times New Roman"/>
          <w:lang w:val="sr-Cyrl-RS"/>
        </w:rPr>
        <w:t xml:space="preserve">,  те да ни ауторка није имала представу о томе како ће се ствари одвијати. Истакнути </w:t>
      </w:r>
      <w:proofErr w:type="spellStart"/>
      <w:r w:rsidRPr="003533C6">
        <w:rPr>
          <w:rFonts w:ascii="Garamond" w:eastAsia="Times New Roman" w:hAnsi="Garamond" w:cs="Times New Roman"/>
          <w:lang w:val="sr-Cyrl-RS"/>
        </w:rPr>
        <w:t>бајколог</w:t>
      </w:r>
      <w:proofErr w:type="spellEnd"/>
      <w:r w:rsidRPr="003533C6">
        <w:rPr>
          <w:rFonts w:ascii="Garamond" w:eastAsia="Times New Roman" w:hAnsi="Garamond" w:cs="Times New Roman"/>
          <w:lang w:val="sr-Cyrl-RS"/>
        </w:rPr>
        <w:t xml:space="preserve"> наводи сљедеће одлике које су </w:t>
      </w:r>
      <w:proofErr w:type="spellStart"/>
      <w:r w:rsidRPr="003533C6">
        <w:rPr>
          <w:rFonts w:ascii="Garamond" w:eastAsia="Times New Roman" w:hAnsi="Garamond" w:cs="Times New Roman"/>
          <w:lang w:val="sr-Cyrl-RS"/>
        </w:rPr>
        <w:lastRenderedPageBreak/>
        <w:t>допринијеле</w:t>
      </w:r>
      <w:proofErr w:type="spellEnd"/>
      <w:r w:rsidRPr="003533C6">
        <w:rPr>
          <w:rFonts w:ascii="Garamond" w:eastAsia="Times New Roman" w:hAnsi="Garamond" w:cs="Times New Roman"/>
          <w:lang w:val="sr-Cyrl-RS"/>
        </w:rPr>
        <w:t xml:space="preserve"> популарности саге, истичући при томе прије позитивистичку, него жанровску критику: </w:t>
      </w:r>
    </w:p>
    <w:p w14:paraId="249868D6" w14:textId="77777777" w:rsidR="00AA0537" w:rsidRPr="003533C6" w:rsidRDefault="00AA0537" w:rsidP="0083112B">
      <w:pPr>
        <w:pStyle w:val="LO-normal1"/>
        <w:numPr>
          <w:ilvl w:val="0"/>
          <w:numId w:val="5"/>
        </w:numPr>
        <w:spacing w:line="276" w:lineRule="auto"/>
        <w:jc w:val="both"/>
        <w:rPr>
          <w:rFonts w:ascii="Garamond" w:eastAsia="Times New Roman" w:hAnsi="Garamond" w:cs="Times New Roman"/>
          <w:i/>
          <w:iCs/>
          <w:lang w:val="sr-Cyrl-RS"/>
        </w:rPr>
      </w:pPr>
      <w:r w:rsidRPr="003533C6">
        <w:rPr>
          <w:rFonts w:ascii="Garamond" w:eastAsia="Times New Roman" w:hAnsi="Garamond" w:cs="Times New Roman"/>
          <w:i/>
          <w:iCs/>
          <w:lang w:val="sr-Cyrl-RS"/>
        </w:rPr>
        <w:t xml:space="preserve">Успон мита о Џ. К. </w:t>
      </w:r>
      <w:proofErr w:type="spellStart"/>
      <w:r w:rsidRPr="003533C6">
        <w:rPr>
          <w:rFonts w:ascii="Garamond" w:eastAsia="Times New Roman" w:hAnsi="Garamond" w:cs="Times New Roman"/>
          <w:i/>
          <w:iCs/>
          <w:lang w:val="sr-Cyrl-RS"/>
        </w:rPr>
        <w:t>Роулинг</w:t>
      </w:r>
      <w:proofErr w:type="spellEnd"/>
      <w:r w:rsidRPr="003533C6">
        <w:rPr>
          <w:rFonts w:ascii="Garamond" w:eastAsia="Times New Roman" w:hAnsi="Garamond" w:cs="Times New Roman"/>
          <w:i/>
          <w:iCs/>
          <w:lang w:val="sr-Cyrl-RS"/>
        </w:rPr>
        <w:t xml:space="preserve"> -  самохране мајке на социјалној помоћи, која </w:t>
      </w:r>
      <w:proofErr w:type="spellStart"/>
      <w:r w:rsidRPr="003533C6">
        <w:rPr>
          <w:rFonts w:ascii="Garamond" w:eastAsia="Times New Roman" w:hAnsi="Garamond" w:cs="Times New Roman"/>
          <w:i/>
          <w:iCs/>
          <w:lang w:val="sr-Cyrl-RS"/>
        </w:rPr>
        <w:t>сједи</w:t>
      </w:r>
      <w:proofErr w:type="spellEnd"/>
      <w:r w:rsidRPr="003533C6">
        <w:rPr>
          <w:rFonts w:ascii="Garamond" w:eastAsia="Times New Roman" w:hAnsi="Garamond" w:cs="Times New Roman"/>
          <w:i/>
          <w:iCs/>
          <w:lang w:val="sr-Cyrl-RS"/>
        </w:rPr>
        <w:t xml:space="preserve"> у кафићу и пише књигу док подиже сама кћерку;  овај мит је стара прича о богаћењу и у наше дане и вријеме је распрострањена преко јавних медија. То је бајка о </w:t>
      </w:r>
      <w:proofErr w:type="spellStart"/>
      <w:r w:rsidRPr="003533C6">
        <w:rPr>
          <w:rFonts w:ascii="Garamond" w:eastAsia="Times New Roman" w:hAnsi="Garamond" w:cs="Times New Roman"/>
          <w:i/>
          <w:iCs/>
          <w:lang w:val="sr-Cyrl-RS"/>
        </w:rPr>
        <w:t>вриједној</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дјевојчици</w:t>
      </w:r>
      <w:proofErr w:type="spellEnd"/>
      <w:r w:rsidRPr="003533C6">
        <w:rPr>
          <w:rFonts w:ascii="Garamond" w:eastAsia="Times New Roman" w:hAnsi="Garamond" w:cs="Times New Roman"/>
          <w:i/>
          <w:iCs/>
          <w:lang w:val="sr-Cyrl-RS"/>
        </w:rPr>
        <w:t xml:space="preserve"> која је препозната као принцеза и која живи срећно до краја живота.</w:t>
      </w:r>
    </w:p>
    <w:p w14:paraId="05FA922B" w14:textId="7ACE9908" w:rsidR="00AA0537" w:rsidRPr="003533C6" w:rsidRDefault="00AA0537" w:rsidP="0083112B">
      <w:pPr>
        <w:pStyle w:val="LO-normal1"/>
        <w:numPr>
          <w:ilvl w:val="0"/>
          <w:numId w:val="5"/>
        </w:numPr>
        <w:spacing w:line="276" w:lineRule="auto"/>
        <w:jc w:val="both"/>
        <w:rPr>
          <w:rFonts w:ascii="Garamond" w:eastAsia="Times New Roman" w:hAnsi="Garamond" w:cs="Times New Roman"/>
          <w:i/>
          <w:iCs/>
          <w:lang w:val="sr-Cyrl-RS"/>
        </w:rPr>
      </w:pPr>
      <w:r w:rsidRPr="003533C6">
        <w:rPr>
          <w:rFonts w:ascii="Garamond" w:eastAsia="Times New Roman" w:hAnsi="Garamond" w:cs="Times New Roman"/>
          <w:i/>
          <w:iCs/>
          <w:lang w:val="sr-Cyrl-RS"/>
        </w:rPr>
        <w:t xml:space="preserve">Одбијање првог романа Хари Потер и камен мудрости од  неколико издавача прије него што га је прихватио </w:t>
      </w:r>
      <w:proofErr w:type="spellStart"/>
      <w:r w:rsidRPr="003533C6">
        <w:rPr>
          <w:rFonts w:ascii="Garamond" w:eastAsia="Times New Roman" w:hAnsi="Garamond" w:cs="Times New Roman"/>
          <w:i/>
          <w:iCs/>
          <w:lang w:val="sr-Cyrl-RS"/>
        </w:rPr>
        <w:t>Блоомсбурy</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Публисхинг</w:t>
      </w:r>
      <w:proofErr w:type="spellEnd"/>
      <w:r w:rsidRPr="003533C6">
        <w:rPr>
          <w:rFonts w:ascii="Garamond" w:eastAsia="Times New Roman" w:hAnsi="Garamond" w:cs="Times New Roman"/>
          <w:i/>
          <w:iCs/>
          <w:lang w:val="sr-Cyrl-RS"/>
        </w:rPr>
        <w:t xml:space="preserve"> из Лондона; ни уредници из </w:t>
      </w:r>
      <w:proofErr w:type="spellStart"/>
      <w:r w:rsidR="008357BF" w:rsidRPr="008357BF">
        <w:rPr>
          <w:rFonts w:ascii="Garamond" w:eastAsia="Times New Roman" w:hAnsi="Garamond" w:cs="Times New Roman"/>
          <w:i/>
          <w:iCs/>
          <w:lang w:val="sr-Cyrl-RS"/>
        </w:rPr>
        <w:t>Bloomsbery</w:t>
      </w:r>
      <w:proofErr w:type="spellEnd"/>
      <w:r w:rsidR="008357BF" w:rsidRPr="008357BF">
        <w:rPr>
          <w:rFonts w:ascii="Garamond" w:eastAsia="Times New Roman" w:hAnsi="Garamond" w:cs="Times New Roman"/>
          <w:i/>
          <w:iCs/>
          <w:lang w:val="sr-Cyrl-RS"/>
        </w:rPr>
        <w:t xml:space="preserve"> </w:t>
      </w:r>
      <w:proofErr w:type="spellStart"/>
      <w:r w:rsidR="008357BF" w:rsidRPr="008357BF">
        <w:rPr>
          <w:rFonts w:ascii="Garamond" w:eastAsia="Times New Roman" w:hAnsi="Garamond" w:cs="Times New Roman"/>
          <w:i/>
          <w:iCs/>
          <w:lang w:val="sr-Cyrl-RS"/>
        </w:rPr>
        <w:t>Publishing</w:t>
      </w:r>
      <w:proofErr w:type="spellEnd"/>
      <w:r w:rsidR="008357BF" w:rsidRPr="008357BF">
        <w:rPr>
          <w:rFonts w:ascii="Garamond" w:eastAsia="Times New Roman" w:hAnsi="Garamond" w:cs="Times New Roman"/>
          <w:i/>
          <w:iCs/>
          <w:lang w:val="sr-Cyrl-RS"/>
        </w:rPr>
        <w:t xml:space="preserve"> </w:t>
      </w:r>
      <w:r w:rsidRPr="003533C6">
        <w:rPr>
          <w:rFonts w:ascii="Garamond" w:eastAsia="Times New Roman" w:hAnsi="Garamond" w:cs="Times New Roman"/>
          <w:i/>
          <w:iCs/>
          <w:lang w:val="sr-Cyrl-RS"/>
        </w:rPr>
        <w:t xml:space="preserve">ни они из </w:t>
      </w:r>
      <w:proofErr w:type="spellStart"/>
      <w:r w:rsidR="008357BF" w:rsidRPr="008357BF">
        <w:rPr>
          <w:rFonts w:ascii="Garamond" w:eastAsia="Times New Roman" w:hAnsi="Garamond" w:cs="Times New Roman"/>
          <w:i/>
          <w:iCs/>
          <w:lang w:val="sr-Cyrl-RS"/>
        </w:rPr>
        <w:t>Scholastic</w:t>
      </w:r>
      <w:proofErr w:type="spellEnd"/>
      <w:r w:rsidR="008357BF" w:rsidRPr="008357BF">
        <w:rPr>
          <w:rFonts w:ascii="Garamond" w:eastAsia="Times New Roman" w:hAnsi="Garamond" w:cs="Times New Roman"/>
          <w:i/>
          <w:iCs/>
          <w:lang w:val="sr-Cyrl-RS"/>
        </w:rPr>
        <w:t xml:space="preserve">, </w:t>
      </w:r>
      <w:proofErr w:type="spellStart"/>
      <w:r w:rsidR="008357BF" w:rsidRPr="008357BF">
        <w:rPr>
          <w:rFonts w:ascii="Garamond" w:eastAsia="Times New Roman" w:hAnsi="Garamond" w:cs="Times New Roman"/>
          <w:i/>
          <w:iCs/>
          <w:lang w:val="sr-Cyrl-RS"/>
        </w:rPr>
        <w:t>Inc</w:t>
      </w:r>
      <w:proofErr w:type="spellEnd"/>
      <w:r w:rsidRPr="003533C6">
        <w:rPr>
          <w:rFonts w:ascii="Garamond" w:eastAsia="Times New Roman" w:hAnsi="Garamond" w:cs="Times New Roman"/>
          <w:i/>
          <w:iCs/>
          <w:lang w:val="sr-Cyrl-RS"/>
        </w:rPr>
        <w:t xml:space="preserve">. у Њујорку нису </w:t>
      </w:r>
      <w:proofErr w:type="spellStart"/>
      <w:r w:rsidRPr="003533C6">
        <w:rPr>
          <w:rFonts w:ascii="Garamond" w:eastAsia="Times New Roman" w:hAnsi="Garamond" w:cs="Times New Roman"/>
          <w:i/>
          <w:iCs/>
          <w:lang w:val="sr-Cyrl-RS"/>
        </w:rPr>
        <w:t>предвидјели</w:t>
      </w:r>
      <w:proofErr w:type="spellEnd"/>
      <w:r w:rsidRPr="003533C6">
        <w:rPr>
          <w:rFonts w:ascii="Garamond" w:eastAsia="Times New Roman" w:hAnsi="Garamond" w:cs="Times New Roman"/>
          <w:i/>
          <w:iCs/>
          <w:lang w:val="sr-Cyrl-RS"/>
        </w:rPr>
        <w:t xml:space="preserve"> да ће књиге о Харију Потеру привући толику пажњу јавности и продати се у милионима </w:t>
      </w:r>
      <w:proofErr w:type="spellStart"/>
      <w:r w:rsidRPr="003533C6">
        <w:rPr>
          <w:rFonts w:ascii="Garamond" w:eastAsia="Times New Roman" w:hAnsi="Garamond" w:cs="Times New Roman"/>
          <w:i/>
          <w:iCs/>
          <w:lang w:val="sr-Cyrl-RS"/>
        </w:rPr>
        <w:t>примјерака</w:t>
      </w:r>
      <w:proofErr w:type="spellEnd"/>
      <w:r w:rsidRPr="003533C6">
        <w:rPr>
          <w:rFonts w:ascii="Garamond" w:eastAsia="Times New Roman" w:hAnsi="Garamond" w:cs="Times New Roman"/>
          <w:i/>
          <w:iCs/>
          <w:lang w:val="sr-Cyrl-RS"/>
        </w:rPr>
        <w:t xml:space="preserve">. </w:t>
      </w:r>
    </w:p>
    <w:p w14:paraId="78C6267A" w14:textId="77777777" w:rsidR="00AA0537" w:rsidRPr="003533C6" w:rsidRDefault="00AA0537" w:rsidP="0083112B">
      <w:pPr>
        <w:pStyle w:val="LO-normal1"/>
        <w:numPr>
          <w:ilvl w:val="0"/>
          <w:numId w:val="5"/>
        </w:numPr>
        <w:spacing w:line="276" w:lineRule="auto"/>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Задивљујућа привлачност Харија Потера, хероја свих књига, мршавог, скромног, али </w:t>
      </w:r>
      <w:proofErr w:type="spellStart"/>
      <w:r w:rsidRPr="003533C6">
        <w:rPr>
          <w:rFonts w:ascii="Garamond" w:eastAsia="Times New Roman" w:hAnsi="Garamond" w:cs="Times New Roman"/>
          <w:i/>
          <w:iCs/>
          <w:lang w:val="sr-Cyrl-RS"/>
        </w:rPr>
        <w:t>самоувјеренога</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дјечака</w:t>
      </w:r>
      <w:proofErr w:type="spellEnd"/>
      <w:r w:rsidRPr="003533C6">
        <w:rPr>
          <w:rFonts w:ascii="Garamond" w:eastAsia="Times New Roman" w:hAnsi="Garamond" w:cs="Times New Roman"/>
          <w:i/>
          <w:iCs/>
          <w:lang w:val="sr-Cyrl-RS"/>
        </w:rPr>
        <w:t xml:space="preserve"> који носи сломљене наочари; упркос својим потенцијално штреберским особеностима, он има натприродне моћи које му омогућавају да извршава херојска </w:t>
      </w:r>
      <w:proofErr w:type="spellStart"/>
      <w:r w:rsidRPr="003533C6">
        <w:rPr>
          <w:rFonts w:ascii="Garamond" w:eastAsia="Times New Roman" w:hAnsi="Garamond" w:cs="Times New Roman"/>
          <w:i/>
          <w:iCs/>
          <w:lang w:val="sr-Cyrl-RS"/>
        </w:rPr>
        <w:t>дјела</w:t>
      </w:r>
      <w:proofErr w:type="spellEnd"/>
      <w:r w:rsidRPr="003533C6">
        <w:rPr>
          <w:rFonts w:ascii="Garamond" w:eastAsia="Times New Roman" w:hAnsi="Garamond" w:cs="Times New Roman"/>
          <w:i/>
          <w:iCs/>
          <w:lang w:val="sr-Cyrl-RS"/>
        </w:rPr>
        <w:t xml:space="preserve"> и порази циничне силе зла, попут витезова из легенде о Артуру. Али  Хари је много </w:t>
      </w:r>
      <w:proofErr w:type="spellStart"/>
      <w:r w:rsidRPr="003533C6">
        <w:rPr>
          <w:rFonts w:ascii="Garamond" w:eastAsia="Times New Roman" w:hAnsi="Garamond" w:cs="Times New Roman"/>
          <w:i/>
          <w:iCs/>
          <w:lang w:val="sr-Cyrl-RS"/>
        </w:rPr>
        <w:t>успјешнији</w:t>
      </w:r>
      <w:proofErr w:type="spellEnd"/>
      <w:r w:rsidRPr="003533C6">
        <w:rPr>
          <w:rFonts w:ascii="Garamond" w:eastAsia="Times New Roman" w:hAnsi="Garamond" w:cs="Times New Roman"/>
          <w:i/>
          <w:iCs/>
          <w:lang w:val="sr-Cyrl-RS"/>
        </w:rPr>
        <w:t xml:space="preserve"> - постмодерни дјечак-чаробњак</w:t>
      </w:r>
      <w:r w:rsidRPr="003533C6">
        <w:rPr>
          <w:rFonts w:ascii="Garamond" w:eastAsia="Times New Roman" w:hAnsi="Garamond" w:cs="Times New Roman"/>
          <w:lang w:val="sr-Cyrl-RS"/>
        </w:rPr>
        <w:t xml:space="preserve"> (Зајпс: 173-174)</w:t>
      </w:r>
      <w:r w:rsidRPr="003533C6">
        <w:rPr>
          <w:rStyle w:val="FootnoteReference"/>
          <w:rFonts w:ascii="Garamond" w:eastAsia="Times New Roman" w:hAnsi="Garamond" w:cs="Times New Roman"/>
          <w:lang w:val="sr-Cyrl-RS"/>
        </w:rPr>
        <w:footnoteReference w:id="26"/>
      </w:r>
      <w:r w:rsidRPr="003533C6">
        <w:rPr>
          <w:rFonts w:ascii="Garamond" w:eastAsia="Times New Roman" w:hAnsi="Garamond" w:cs="Times New Roman"/>
          <w:lang w:val="sr-Cyrl-RS"/>
        </w:rPr>
        <w:t xml:space="preserve">. </w:t>
      </w:r>
    </w:p>
    <w:p w14:paraId="64BF12A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Проучавање књижевности за дјецу која је настала по кодовима фантастике, или фантастичке литературе, представља само по себи искорак из традиционалног тумачења књижевног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почев од тога да се у фантастици ништа не може и не смије тумачити алегоријски – већ баш онако како је дато. Због тога, проучавалац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мора познавати законитости, не само традиционалне књижевности, већ мора показати и темељно познавање фантастике за одрасле, а самим тим и фантастике за дјецу. Приликом проучавања наративне збиље која је представљена у датом тексту, морају се утврдити одређени узуси по којима ће тумачење и рашчлањавање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ићи. Поред традиционалних теоријских приступа, у књижевност за дјецу мора се пажљиво приступити и са становишта психологије и педагогије, али и антропологије и социологије – све у циљу свестраног и систематичног упознавања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w:t>
      </w:r>
    </w:p>
    <w:p w14:paraId="113A6B28"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Бавити се нуклеусом бајке значи прихватити се евалуације </w:t>
      </w:r>
      <w:proofErr w:type="spellStart"/>
      <w:r w:rsidRPr="003533C6">
        <w:rPr>
          <w:rFonts w:ascii="Garamond" w:eastAsia="Times New Roman" w:hAnsi="Garamond" w:cs="Times New Roman"/>
          <w:lang w:val="sr-Cyrl-RS"/>
        </w:rPr>
        <w:t>фантазијских</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свјетова</w:t>
      </w:r>
      <w:proofErr w:type="spellEnd"/>
      <w:r w:rsidRPr="003533C6">
        <w:rPr>
          <w:rFonts w:ascii="Garamond" w:eastAsia="Times New Roman" w:hAnsi="Garamond" w:cs="Times New Roman"/>
          <w:lang w:val="sr-Cyrl-RS"/>
        </w:rPr>
        <w:t xml:space="preserve"> које је елаборирао Цветан Тодоров. Држећи се његових проматрања свијета и моделовања фантастичког, односно оног тренутка када се </w:t>
      </w:r>
      <w:proofErr w:type="spellStart"/>
      <w:r w:rsidRPr="003533C6">
        <w:rPr>
          <w:rFonts w:ascii="Garamond" w:eastAsia="Times New Roman" w:hAnsi="Garamond" w:cs="Times New Roman"/>
          <w:lang w:val="sr-Cyrl-RS"/>
        </w:rPr>
        <w:t>процјењује</w:t>
      </w:r>
      <w:proofErr w:type="spellEnd"/>
      <w:r w:rsidRPr="003533C6">
        <w:rPr>
          <w:rFonts w:ascii="Garamond" w:eastAsia="Times New Roman" w:hAnsi="Garamond" w:cs="Times New Roman"/>
          <w:lang w:val="sr-Cyrl-RS"/>
        </w:rPr>
        <w:t xml:space="preserve"> да ли је неки свијет наратива, фантастика или бајка – данас у XXИ </w:t>
      </w:r>
      <w:proofErr w:type="spellStart"/>
      <w:r w:rsidRPr="003533C6">
        <w:rPr>
          <w:rFonts w:ascii="Garamond" w:eastAsia="Times New Roman" w:hAnsi="Garamond" w:cs="Times New Roman"/>
          <w:lang w:val="sr-Cyrl-RS"/>
        </w:rPr>
        <w:t>вијеку</w:t>
      </w:r>
      <w:proofErr w:type="spellEnd"/>
      <w:r w:rsidRPr="003533C6">
        <w:rPr>
          <w:rFonts w:ascii="Garamond" w:eastAsia="Times New Roman" w:hAnsi="Garamond" w:cs="Times New Roman"/>
          <w:lang w:val="sr-Cyrl-RS"/>
        </w:rPr>
        <w:t xml:space="preserve">, када је фантастика надмашила традиционалне оквире, морамо узети у обзир и друге текстове настале кроз модерно </w:t>
      </w:r>
      <w:r w:rsidRPr="003533C6">
        <w:rPr>
          <w:rFonts w:ascii="Garamond" w:eastAsia="Times New Roman" w:hAnsi="Garamond" w:cs="Times New Roman"/>
          <w:lang w:val="sr-Cyrl-RS"/>
        </w:rPr>
        <w:lastRenderedPageBreak/>
        <w:t xml:space="preserve">доба. Аналитичким читањем тих текстова не може се умањити значај теорије иако велики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текстова фантастике, управо због </w:t>
      </w:r>
      <w:proofErr w:type="spellStart"/>
      <w:r w:rsidRPr="003533C6">
        <w:rPr>
          <w:rFonts w:ascii="Garamond" w:eastAsia="Times New Roman" w:hAnsi="Garamond" w:cs="Times New Roman"/>
          <w:lang w:val="sr-Cyrl-RS"/>
        </w:rPr>
        <w:t>намјерних</w:t>
      </w:r>
      <w:proofErr w:type="spellEnd"/>
      <w:r w:rsidRPr="003533C6">
        <w:rPr>
          <w:rFonts w:ascii="Garamond" w:eastAsia="Times New Roman" w:hAnsi="Garamond" w:cs="Times New Roman"/>
          <w:lang w:val="sr-Cyrl-RS"/>
        </w:rPr>
        <w:t xml:space="preserve"> и „неприродних“ еклектизама, губи на квалитету. Међутим, проучавањем модерних текстова који настају под окриљем фантастике, увиђамо </w:t>
      </w:r>
      <w:proofErr w:type="spellStart"/>
      <w:r w:rsidRPr="003533C6">
        <w:rPr>
          <w:rFonts w:ascii="Garamond" w:eastAsia="Times New Roman" w:hAnsi="Garamond" w:cs="Times New Roman"/>
          <w:lang w:val="sr-Cyrl-RS"/>
        </w:rPr>
        <w:t>коријене</w:t>
      </w:r>
      <w:proofErr w:type="spellEnd"/>
      <w:r w:rsidRPr="003533C6">
        <w:rPr>
          <w:rFonts w:ascii="Garamond" w:eastAsia="Times New Roman" w:hAnsi="Garamond" w:cs="Times New Roman"/>
          <w:lang w:val="sr-Cyrl-RS"/>
        </w:rPr>
        <w:t xml:space="preserve"> које вуку из </w:t>
      </w:r>
      <w:proofErr w:type="spellStart"/>
      <w:r w:rsidRPr="003533C6">
        <w:rPr>
          <w:rFonts w:ascii="Garamond" w:eastAsia="Times New Roman" w:hAnsi="Garamond" w:cs="Times New Roman"/>
          <w:lang w:val="sr-Cyrl-RS"/>
        </w:rPr>
        <w:t>бајковних</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свјетова</w:t>
      </w:r>
      <w:proofErr w:type="spellEnd"/>
      <w:r w:rsidRPr="003533C6">
        <w:rPr>
          <w:rFonts w:ascii="Garamond" w:eastAsia="Times New Roman" w:hAnsi="Garamond" w:cs="Times New Roman"/>
          <w:lang w:val="sr-Cyrl-RS"/>
        </w:rPr>
        <w:t xml:space="preserve">. Анализирани свијет посвећен Потеру, топонимски представља </w:t>
      </w:r>
      <w:proofErr w:type="spellStart"/>
      <w:r w:rsidRPr="003533C6">
        <w:rPr>
          <w:rFonts w:ascii="Garamond" w:eastAsia="Times New Roman" w:hAnsi="Garamond" w:cs="Times New Roman"/>
          <w:i/>
          <w:lang w:val="sr-Cyrl-RS"/>
        </w:rPr>
        <w:t>вајнскот</w:t>
      </w:r>
      <w:proofErr w:type="spellEnd"/>
      <w:r w:rsidRPr="003533C6">
        <w:rPr>
          <w:rFonts w:ascii="Garamond" w:eastAsia="Times New Roman" w:hAnsi="Garamond" w:cs="Times New Roman"/>
          <w:i/>
          <w:lang w:val="sr-Cyrl-RS"/>
        </w:rPr>
        <w:t xml:space="preserve"> жанр</w:t>
      </w:r>
      <w:r w:rsidRPr="003533C6">
        <w:rPr>
          <w:rFonts w:ascii="Garamond" w:eastAsia="Times New Roman" w:hAnsi="Garamond" w:cs="Times New Roman"/>
          <w:lang w:val="sr-Cyrl-RS"/>
        </w:rPr>
        <w:t xml:space="preserve"> односно, она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фантастике која говори о магичним </w:t>
      </w:r>
      <w:proofErr w:type="spellStart"/>
      <w:r w:rsidRPr="003533C6">
        <w:rPr>
          <w:rFonts w:ascii="Garamond" w:eastAsia="Times New Roman" w:hAnsi="Garamond" w:cs="Times New Roman"/>
          <w:lang w:val="sr-Cyrl-RS"/>
        </w:rPr>
        <w:t>свијетовима</w:t>
      </w:r>
      <w:proofErr w:type="spellEnd"/>
      <w:r w:rsidRPr="003533C6">
        <w:rPr>
          <w:rFonts w:ascii="Garamond" w:eastAsia="Times New Roman" w:hAnsi="Garamond" w:cs="Times New Roman"/>
          <w:lang w:val="sr-Cyrl-RS"/>
        </w:rPr>
        <w:t xml:space="preserve"> који постоје близу  обичних, </w:t>
      </w:r>
      <w:proofErr w:type="spellStart"/>
      <w:r w:rsidRPr="003533C6">
        <w:rPr>
          <w:rFonts w:ascii="Garamond" w:eastAsia="Times New Roman" w:hAnsi="Garamond" w:cs="Times New Roman"/>
          <w:lang w:val="sr-Cyrl-RS"/>
        </w:rPr>
        <w:t>немагијских</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свјетова</w:t>
      </w:r>
      <w:proofErr w:type="spellEnd"/>
      <w:r w:rsidRPr="003533C6">
        <w:rPr>
          <w:rFonts w:ascii="Garamond" w:eastAsia="Times New Roman" w:hAnsi="Garamond" w:cs="Times New Roman"/>
          <w:lang w:val="sr-Cyrl-RS"/>
        </w:rPr>
        <w:t xml:space="preserve">. </w:t>
      </w:r>
    </w:p>
    <w:p w14:paraId="092D87A5"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Угледна енглеска </w:t>
      </w:r>
      <w:proofErr w:type="spellStart"/>
      <w:r w:rsidRPr="003533C6">
        <w:rPr>
          <w:rFonts w:ascii="Garamond" w:eastAsia="Times New Roman" w:hAnsi="Garamond" w:cs="Times New Roman"/>
          <w:lang w:val="sr-Cyrl-RS"/>
        </w:rPr>
        <w:t>теоретичарка</w:t>
      </w:r>
      <w:proofErr w:type="spellEnd"/>
      <w:r w:rsidRPr="003533C6">
        <w:rPr>
          <w:rFonts w:ascii="Garamond" w:eastAsia="Times New Roman" w:hAnsi="Garamond" w:cs="Times New Roman"/>
          <w:lang w:val="sr-Cyrl-RS"/>
        </w:rPr>
        <w:t xml:space="preserve"> Фара Менделсон, у својој књизи </w:t>
      </w:r>
      <w:r w:rsidRPr="003533C6">
        <w:rPr>
          <w:rFonts w:ascii="Garamond" w:eastAsia="Times New Roman" w:hAnsi="Garamond" w:cs="Times New Roman"/>
          <w:i/>
          <w:iCs/>
          <w:lang w:val="sr-Cyrl-RS"/>
        </w:rPr>
        <w:t>Реторика фантастике</w:t>
      </w:r>
      <w:r w:rsidRPr="003533C6">
        <w:rPr>
          <w:rFonts w:ascii="Garamond" w:eastAsia="Times New Roman" w:hAnsi="Garamond" w:cs="Times New Roman"/>
          <w:lang w:val="sr-Cyrl-RS"/>
        </w:rPr>
        <w:t xml:space="preserve"> износи четири категорије фантастике, које је утемељила анализирајући начине уласка у </w:t>
      </w:r>
      <w:proofErr w:type="spellStart"/>
      <w:r w:rsidRPr="003533C6">
        <w:rPr>
          <w:rFonts w:ascii="Garamond" w:eastAsia="Times New Roman" w:hAnsi="Garamond" w:cs="Times New Roman"/>
          <w:lang w:val="sr-Cyrl-RS"/>
        </w:rPr>
        <w:t>фантазијски</w:t>
      </w:r>
      <w:proofErr w:type="spellEnd"/>
      <w:r w:rsidRPr="003533C6">
        <w:rPr>
          <w:rFonts w:ascii="Garamond" w:eastAsia="Times New Roman" w:hAnsi="Garamond" w:cs="Times New Roman"/>
          <w:lang w:val="sr-Cyrl-RS"/>
        </w:rPr>
        <w:t xml:space="preserve"> свијет:</w:t>
      </w:r>
    </w:p>
    <w:p w14:paraId="32B97B91" w14:textId="2AAD6424"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У овој књизи тврдим да у суштини постоје четири категорије унутар фантастичног: потрага за порталом, </w:t>
      </w:r>
      <w:proofErr w:type="spellStart"/>
      <w:r w:rsidRPr="003533C6">
        <w:rPr>
          <w:rFonts w:ascii="Garamond" w:eastAsia="Times New Roman" w:hAnsi="Garamond" w:cs="Times New Roman"/>
          <w:i/>
          <w:iCs/>
          <w:lang w:val="sr-Cyrl-RS"/>
        </w:rPr>
        <w:t>имерзивно</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интрузивно</w:t>
      </w:r>
      <w:proofErr w:type="spellEnd"/>
      <w:r w:rsidRPr="003533C6">
        <w:rPr>
          <w:rFonts w:ascii="Garamond" w:eastAsia="Times New Roman" w:hAnsi="Garamond" w:cs="Times New Roman"/>
          <w:i/>
          <w:iCs/>
          <w:lang w:val="sr-Cyrl-RS"/>
        </w:rPr>
        <w:t xml:space="preserve">  и </w:t>
      </w:r>
      <w:proofErr w:type="spellStart"/>
      <w:r w:rsidRPr="003533C6">
        <w:rPr>
          <w:rFonts w:ascii="Garamond" w:eastAsia="Times New Roman" w:hAnsi="Garamond" w:cs="Times New Roman"/>
          <w:i/>
          <w:iCs/>
          <w:lang w:val="sr-Cyrl-RS"/>
        </w:rPr>
        <w:t>лиминално</w:t>
      </w:r>
      <w:proofErr w:type="spellEnd"/>
      <w:r w:rsidRPr="003533C6">
        <w:rPr>
          <w:rFonts w:ascii="Garamond" w:eastAsia="Times New Roman" w:hAnsi="Garamond" w:cs="Times New Roman"/>
          <w:i/>
          <w:iCs/>
          <w:lang w:val="sr-Cyrl-RS"/>
        </w:rPr>
        <w:t xml:space="preserve">. Те су категорије одређене начином на који фантастично улази у приповиједани свијет. У потрази смо за порталом кроз који смо позвани у фантастично; у </w:t>
      </w:r>
      <w:proofErr w:type="spellStart"/>
      <w:r w:rsidRPr="003533C6">
        <w:rPr>
          <w:rFonts w:ascii="Garamond" w:eastAsia="Times New Roman" w:hAnsi="Garamond" w:cs="Times New Roman"/>
          <w:i/>
          <w:iCs/>
          <w:lang w:val="sr-Cyrl-RS"/>
        </w:rPr>
        <w:t>интрузивној</w:t>
      </w:r>
      <w:proofErr w:type="spellEnd"/>
      <w:r w:rsidRPr="003533C6">
        <w:rPr>
          <w:rFonts w:ascii="Garamond" w:eastAsia="Times New Roman" w:hAnsi="Garamond" w:cs="Times New Roman"/>
          <w:i/>
          <w:iCs/>
          <w:lang w:val="sr-Cyrl-RS"/>
        </w:rPr>
        <w:t xml:space="preserve"> фантастици, фантастично улази у фиктивни свијет; у граничној, </w:t>
      </w:r>
      <w:proofErr w:type="spellStart"/>
      <w:r w:rsidRPr="003533C6">
        <w:rPr>
          <w:rFonts w:ascii="Garamond" w:eastAsia="Times New Roman" w:hAnsi="Garamond" w:cs="Times New Roman"/>
          <w:i/>
          <w:iCs/>
          <w:lang w:val="sr-Cyrl-RS"/>
        </w:rPr>
        <w:t>лиминалној</w:t>
      </w:r>
      <w:proofErr w:type="spellEnd"/>
      <w:r w:rsidRPr="003533C6">
        <w:rPr>
          <w:rFonts w:ascii="Garamond" w:eastAsia="Times New Roman" w:hAnsi="Garamond" w:cs="Times New Roman"/>
          <w:i/>
          <w:iCs/>
          <w:lang w:val="sr-Cyrl-RS"/>
        </w:rPr>
        <w:t xml:space="preserve"> фантастици, магија лебди у куту нашег ока; док нам у </w:t>
      </w:r>
      <w:proofErr w:type="spellStart"/>
      <w:r w:rsidRPr="003533C6">
        <w:rPr>
          <w:rFonts w:ascii="Garamond" w:eastAsia="Times New Roman" w:hAnsi="Garamond" w:cs="Times New Roman"/>
          <w:i/>
          <w:iCs/>
          <w:lang w:val="sr-Cyrl-RS"/>
        </w:rPr>
        <w:t>имерзивној</w:t>
      </w:r>
      <w:proofErr w:type="spellEnd"/>
      <w:r w:rsidRPr="003533C6">
        <w:rPr>
          <w:rFonts w:ascii="Garamond" w:eastAsia="Times New Roman" w:hAnsi="Garamond" w:cs="Times New Roman"/>
          <w:i/>
          <w:iCs/>
          <w:lang w:val="sr-Cyrl-RS"/>
        </w:rPr>
        <w:t xml:space="preserve"> фантазији није допуштен</w:t>
      </w:r>
      <w:r w:rsidR="009A5E60">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бијег</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Мендлес</w:t>
      </w:r>
      <w:r w:rsidR="00067AF9" w:rsidRPr="003533C6">
        <w:rPr>
          <w:rFonts w:ascii="Garamond" w:eastAsia="Times New Roman" w:hAnsi="Garamond" w:cs="Times New Roman"/>
          <w:lang w:val="sr-Cyrl-RS"/>
        </w:rPr>
        <w:t>o</w:t>
      </w:r>
      <w:r w:rsidRPr="003533C6">
        <w:rPr>
          <w:rFonts w:ascii="Garamond" w:eastAsia="Times New Roman" w:hAnsi="Garamond" w:cs="Times New Roman"/>
          <w:lang w:val="sr-Cyrl-RS"/>
        </w:rPr>
        <w:t>н</w:t>
      </w:r>
      <w:proofErr w:type="spellEnd"/>
      <w:r w:rsidRPr="003533C6">
        <w:rPr>
          <w:rFonts w:ascii="Garamond" w:eastAsia="Times New Roman" w:hAnsi="Garamond" w:cs="Times New Roman"/>
          <w:lang w:val="sr-Cyrl-RS"/>
        </w:rPr>
        <w:t xml:space="preserve"> Ф.  2008:14)</w:t>
      </w:r>
      <w:r w:rsidRPr="003533C6">
        <w:rPr>
          <w:rStyle w:val="FootnoteReference"/>
          <w:rFonts w:ascii="Garamond" w:eastAsia="Times New Roman" w:hAnsi="Garamond" w:cs="Times New Roman"/>
          <w:lang w:val="sr-Cyrl-RS"/>
        </w:rPr>
        <w:footnoteReference w:id="27"/>
      </w:r>
      <w:r w:rsidRPr="003533C6">
        <w:rPr>
          <w:rFonts w:ascii="Garamond" w:eastAsia="Times New Roman" w:hAnsi="Garamond" w:cs="Times New Roman"/>
          <w:lang w:val="sr-Cyrl-RS"/>
        </w:rPr>
        <w:t>.</w:t>
      </w:r>
    </w:p>
    <w:p w14:paraId="10C62D1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Дакле, проучавање жанровског одређења приче о Харију Потеру, изискује њено позиционирање у односу на свијет који је поред њега (свијет нормалаца), али и коријена који упућују на генезу жанра  - што </w:t>
      </w:r>
      <w:proofErr w:type="spellStart"/>
      <w:r w:rsidRPr="003533C6">
        <w:rPr>
          <w:rFonts w:ascii="Garamond" w:eastAsia="Times New Roman" w:hAnsi="Garamond" w:cs="Times New Roman"/>
          <w:lang w:val="sr-Cyrl-RS"/>
        </w:rPr>
        <w:t>свједочи</w:t>
      </w:r>
      <w:proofErr w:type="spellEnd"/>
      <w:r w:rsidRPr="003533C6">
        <w:rPr>
          <w:rFonts w:ascii="Garamond" w:eastAsia="Times New Roman" w:hAnsi="Garamond" w:cs="Times New Roman"/>
          <w:lang w:val="sr-Cyrl-RS"/>
        </w:rPr>
        <w:t xml:space="preserve"> о својеврсном жанровском еклектизму на који ћемо обратити пажњу у даљој анализи.</w:t>
      </w:r>
    </w:p>
    <w:p w14:paraId="1DBD774C" w14:textId="77777777" w:rsidR="00AA0537" w:rsidRDefault="00AA0537" w:rsidP="0083112B">
      <w:pPr>
        <w:pStyle w:val="LO-normal1"/>
        <w:spacing w:line="276" w:lineRule="auto"/>
        <w:jc w:val="both"/>
        <w:rPr>
          <w:rFonts w:ascii="Garamond" w:eastAsia="Times New Roman" w:hAnsi="Garamond" w:cs="Times New Roman"/>
          <w:lang w:val="sr-Latn-RS"/>
        </w:rPr>
      </w:pPr>
    </w:p>
    <w:p w14:paraId="5D87334E" w14:textId="77777777" w:rsidR="00691C9F" w:rsidRPr="00691C9F" w:rsidRDefault="00691C9F" w:rsidP="0083112B">
      <w:pPr>
        <w:pStyle w:val="LO-normal1"/>
        <w:spacing w:line="276" w:lineRule="auto"/>
        <w:jc w:val="both"/>
        <w:rPr>
          <w:rFonts w:ascii="Garamond" w:eastAsia="Times New Roman" w:hAnsi="Garamond" w:cs="Times New Roman"/>
          <w:lang w:val="sr-Latn-RS"/>
        </w:rPr>
      </w:pPr>
    </w:p>
    <w:p w14:paraId="08965636"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1620D7E8" w14:textId="77777777" w:rsidR="00AA0537" w:rsidRDefault="00AA0537" w:rsidP="0083112B">
      <w:pPr>
        <w:pStyle w:val="LO-normal1"/>
        <w:spacing w:line="276" w:lineRule="auto"/>
        <w:jc w:val="both"/>
        <w:rPr>
          <w:rFonts w:ascii="Garamond" w:eastAsia="Times New Roman" w:hAnsi="Garamond" w:cs="Times New Roman"/>
          <w:lang w:val="sr-Cyrl-RS"/>
        </w:rPr>
      </w:pPr>
    </w:p>
    <w:p w14:paraId="753ECD64" w14:textId="77777777" w:rsidR="009A5E60" w:rsidRPr="00DA141D" w:rsidRDefault="009A5E60" w:rsidP="0083112B">
      <w:pPr>
        <w:pStyle w:val="LO-normal1"/>
        <w:spacing w:line="276" w:lineRule="auto"/>
        <w:jc w:val="both"/>
        <w:rPr>
          <w:rFonts w:ascii="Garamond" w:eastAsia="Times New Roman" w:hAnsi="Garamond" w:cs="Times New Roman"/>
          <w:lang w:val="sr-Cyrl-RS"/>
        </w:rPr>
      </w:pPr>
    </w:p>
    <w:p w14:paraId="05079B74"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0FE35F26"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20C5FC83" w14:textId="77777777" w:rsidR="00AA0537" w:rsidRPr="003533C6" w:rsidRDefault="00AA0537" w:rsidP="0083112B">
      <w:pPr>
        <w:pStyle w:val="Heading2"/>
        <w:spacing w:line="276" w:lineRule="auto"/>
        <w:jc w:val="both"/>
        <w:rPr>
          <w:rFonts w:ascii="Garamond" w:hAnsi="Garamond" w:cs="Times New Roman"/>
          <w:color w:val="auto"/>
          <w:lang w:val="sr-Cyrl-RS"/>
        </w:rPr>
      </w:pPr>
      <w:bookmarkStart w:id="7" w:name="_Toc134270449"/>
      <w:bookmarkStart w:id="8" w:name="_Toc167858624"/>
      <w:r w:rsidRPr="003533C6">
        <w:rPr>
          <w:rFonts w:ascii="Garamond" w:hAnsi="Garamond" w:cs="Times New Roman"/>
          <w:color w:val="auto"/>
          <w:lang w:val="sr-Cyrl-RS"/>
        </w:rPr>
        <w:t>Архетипски модели иницијације јунака у романима о Харију Потеру</w:t>
      </w:r>
      <w:bookmarkEnd w:id="7"/>
      <w:bookmarkEnd w:id="8"/>
    </w:p>
    <w:p w14:paraId="667500E8"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1B0C3E3"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Серијал о Харију Потеру је реализацијом мноштва хронотопа и </w:t>
      </w:r>
      <w:proofErr w:type="spellStart"/>
      <w:r w:rsidRPr="003533C6">
        <w:rPr>
          <w:rFonts w:ascii="Garamond" w:eastAsia="Times New Roman" w:hAnsi="Garamond" w:cs="Times New Roman"/>
          <w:lang w:val="sr-Cyrl-RS"/>
        </w:rPr>
        <w:t>увјерљивим</w:t>
      </w:r>
      <w:proofErr w:type="spellEnd"/>
      <w:r w:rsidRPr="003533C6">
        <w:rPr>
          <w:rFonts w:ascii="Garamond" w:eastAsia="Times New Roman" w:hAnsi="Garamond" w:cs="Times New Roman"/>
          <w:lang w:val="sr-Cyrl-RS"/>
        </w:rPr>
        <w:t xml:space="preserve"> ликовима освојио свијет од када је изашао из штампе. Један од разлога његове изузетности је употреба архетипских образаца кроз форму фантастичног романа. Ово поглавље је посвећено истраживању </w:t>
      </w:r>
      <w:proofErr w:type="spellStart"/>
      <w:r w:rsidRPr="003533C6">
        <w:rPr>
          <w:rFonts w:ascii="Garamond" w:eastAsia="Times New Roman" w:hAnsi="Garamond" w:cs="Times New Roman"/>
          <w:lang w:val="sr-Cyrl-RS"/>
        </w:rPr>
        <w:t>архетипије</w:t>
      </w:r>
      <w:proofErr w:type="spellEnd"/>
      <w:r w:rsidRPr="003533C6">
        <w:rPr>
          <w:rFonts w:ascii="Garamond" w:eastAsia="Times New Roman" w:hAnsi="Garamond" w:cs="Times New Roman"/>
          <w:lang w:val="sr-Cyrl-RS"/>
        </w:rPr>
        <w:t xml:space="preserve"> која је присутна кроз моделе иницијације — уз то ћемо </w:t>
      </w:r>
      <w:proofErr w:type="spellStart"/>
      <w:r w:rsidRPr="003533C6">
        <w:rPr>
          <w:rFonts w:ascii="Garamond" w:eastAsia="Times New Roman" w:hAnsi="Garamond" w:cs="Times New Roman"/>
          <w:lang w:val="sr-Cyrl-RS"/>
        </w:rPr>
        <w:t>видјети</w:t>
      </w:r>
      <w:proofErr w:type="spellEnd"/>
      <w:r w:rsidRPr="003533C6">
        <w:rPr>
          <w:rFonts w:ascii="Garamond" w:eastAsia="Times New Roman" w:hAnsi="Garamond" w:cs="Times New Roman"/>
          <w:lang w:val="sr-Cyrl-RS"/>
        </w:rPr>
        <w:t xml:space="preserve"> на који начин су ови модели </w:t>
      </w:r>
      <w:proofErr w:type="spellStart"/>
      <w:r w:rsidRPr="003533C6">
        <w:rPr>
          <w:rFonts w:ascii="Garamond" w:eastAsia="Times New Roman" w:hAnsi="Garamond" w:cs="Times New Roman"/>
          <w:lang w:val="sr-Cyrl-RS"/>
        </w:rPr>
        <w:t>допринијели</w:t>
      </w:r>
      <w:proofErr w:type="spellEnd"/>
      <w:r w:rsidRPr="003533C6">
        <w:rPr>
          <w:rFonts w:ascii="Garamond" w:eastAsia="Times New Roman" w:hAnsi="Garamond" w:cs="Times New Roman"/>
          <w:lang w:val="sr-Cyrl-RS"/>
        </w:rPr>
        <w:t xml:space="preserve"> популарности и свевремености ових књига.</w:t>
      </w:r>
    </w:p>
    <w:p w14:paraId="65579BC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Појам </w:t>
      </w:r>
      <w:r w:rsidRPr="003533C6">
        <w:rPr>
          <w:rFonts w:ascii="Garamond" w:eastAsia="Times New Roman" w:hAnsi="Garamond" w:cs="Times New Roman"/>
          <w:b/>
          <w:lang w:val="sr-Cyrl-RS"/>
        </w:rPr>
        <w:t xml:space="preserve">архетипа </w:t>
      </w:r>
      <w:r w:rsidRPr="003533C6">
        <w:rPr>
          <w:rFonts w:ascii="Garamond" w:eastAsia="Times New Roman" w:hAnsi="Garamond" w:cs="Times New Roman"/>
          <w:lang w:val="sr-Cyrl-RS"/>
        </w:rPr>
        <w:t xml:space="preserve">први је увео психолог Карл Г. Јунг, отац савремене психоанализе, који је </w:t>
      </w:r>
      <w:proofErr w:type="spellStart"/>
      <w:r w:rsidRPr="003533C6">
        <w:rPr>
          <w:rFonts w:ascii="Garamond" w:eastAsia="Times New Roman" w:hAnsi="Garamond" w:cs="Times New Roman"/>
          <w:lang w:val="sr-Cyrl-RS"/>
        </w:rPr>
        <w:t>вјеровао</w:t>
      </w:r>
      <w:proofErr w:type="spellEnd"/>
      <w:r w:rsidRPr="003533C6">
        <w:rPr>
          <w:rFonts w:ascii="Garamond" w:eastAsia="Times New Roman" w:hAnsi="Garamond" w:cs="Times New Roman"/>
          <w:lang w:val="sr-Cyrl-RS"/>
        </w:rPr>
        <w:t xml:space="preserve"> да су архетипске креације универзални обрасци или симболи који су присутни у колективном </w:t>
      </w:r>
      <w:proofErr w:type="spellStart"/>
      <w:r w:rsidRPr="003533C6">
        <w:rPr>
          <w:rFonts w:ascii="Garamond" w:eastAsia="Times New Roman" w:hAnsi="Garamond" w:cs="Times New Roman"/>
          <w:lang w:val="sr-Cyrl-RS"/>
        </w:rPr>
        <w:t>несвјесном</w:t>
      </w:r>
      <w:proofErr w:type="spellEnd"/>
      <w:r w:rsidRPr="003533C6">
        <w:rPr>
          <w:rFonts w:ascii="Garamond" w:eastAsia="Times New Roman" w:hAnsi="Garamond" w:cs="Times New Roman"/>
          <w:lang w:val="sr-Cyrl-RS"/>
        </w:rPr>
        <w:t xml:space="preserve"> свих људских бића. Ови обрасци су урођени и преносе се генерацијама, појављују се у митовима, </w:t>
      </w:r>
      <w:r w:rsidRPr="003533C6">
        <w:rPr>
          <w:rFonts w:ascii="Garamond" w:eastAsia="Times New Roman" w:hAnsi="Garamond" w:cs="Times New Roman"/>
          <w:lang w:val="sr-Cyrl-RS"/>
        </w:rPr>
        <w:lastRenderedPageBreak/>
        <w:t xml:space="preserve">причама и легендама, у различитим културама и временским раздобљима. Појам архетипа у психологији представља оно што у књижевности може представљати  фантазема, а у свијету културе </w:t>
      </w:r>
      <w:proofErr w:type="spellStart"/>
      <w:r w:rsidRPr="003533C6">
        <w:rPr>
          <w:rFonts w:ascii="Garamond" w:eastAsia="Times New Roman" w:hAnsi="Garamond" w:cs="Times New Roman"/>
          <w:lang w:val="sr-Cyrl-RS"/>
        </w:rPr>
        <w:t>мимема</w:t>
      </w:r>
      <w:proofErr w:type="spellEnd"/>
      <w:r w:rsidRPr="003533C6">
        <w:rPr>
          <w:rFonts w:ascii="Garamond" w:eastAsia="Times New Roman" w:hAnsi="Garamond" w:cs="Times New Roman"/>
          <w:lang w:val="sr-Cyrl-RS"/>
        </w:rPr>
        <w:t xml:space="preserve">.  Један од најчешћих модела је архетип хероја који креће на пут. Тај пут јесте пут  самоспознаје и трансформације.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се са овим појмом срећу већ у раној доби свог </w:t>
      </w:r>
      <w:proofErr w:type="spellStart"/>
      <w:r w:rsidRPr="003533C6">
        <w:rPr>
          <w:rFonts w:ascii="Garamond" w:eastAsia="Times New Roman" w:hAnsi="Garamond" w:cs="Times New Roman"/>
          <w:lang w:val="sr-Cyrl-RS"/>
        </w:rPr>
        <w:t>дјетињства</w:t>
      </w:r>
      <w:proofErr w:type="spellEnd"/>
      <w:r w:rsidRPr="003533C6">
        <w:rPr>
          <w:rFonts w:ascii="Garamond" w:eastAsia="Times New Roman" w:hAnsi="Garamond" w:cs="Times New Roman"/>
          <w:lang w:val="sr-Cyrl-RS"/>
        </w:rPr>
        <w:t xml:space="preserve"> преко </w:t>
      </w:r>
      <w:proofErr w:type="spellStart"/>
      <w:r w:rsidRPr="003533C6">
        <w:rPr>
          <w:rFonts w:ascii="Garamond" w:eastAsia="Times New Roman" w:hAnsi="Garamond" w:cs="Times New Roman"/>
          <w:lang w:val="sr-Cyrl-RS"/>
        </w:rPr>
        <w:t>бајковних</w:t>
      </w:r>
      <w:proofErr w:type="spellEnd"/>
      <w:r w:rsidRPr="003533C6">
        <w:rPr>
          <w:rFonts w:ascii="Garamond" w:eastAsia="Times New Roman" w:hAnsi="Garamond" w:cs="Times New Roman"/>
          <w:lang w:val="sr-Cyrl-RS"/>
        </w:rPr>
        <w:t xml:space="preserve"> текстова. </w:t>
      </w:r>
    </w:p>
    <w:p w14:paraId="6CFF0F1B" w14:textId="24EBC9E4"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Путовање хероја састоји се од сљедећих фаза: позив на авантуру, одбијање позива, сусрет</w:t>
      </w:r>
      <w:r w:rsidR="00157EE8">
        <w:rPr>
          <w:rFonts w:ascii="Garamond" w:eastAsia="Times New Roman" w:hAnsi="Garamond" w:cs="Times New Roman"/>
          <w:lang w:val="en-US"/>
        </w:rPr>
        <w:t xml:space="preserve"> </w:t>
      </w:r>
      <w:r w:rsidRPr="003533C6">
        <w:rPr>
          <w:rFonts w:ascii="Garamond" w:eastAsia="Times New Roman" w:hAnsi="Garamond" w:cs="Times New Roman"/>
          <w:lang w:val="sr-Cyrl-RS"/>
        </w:rPr>
        <w:t>мудрац</w:t>
      </w:r>
      <w:r w:rsidR="00157EE8">
        <w:rPr>
          <w:rFonts w:ascii="Garamond" w:eastAsia="Times New Roman" w:hAnsi="Garamond" w:cs="Times New Roman"/>
          <w:lang w:val="en-US"/>
        </w:rPr>
        <w:t>a</w:t>
      </w:r>
      <w:r w:rsidRPr="003533C6">
        <w:rPr>
          <w:rFonts w:ascii="Garamond" w:eastAsia="Times New Roman" w:hAnsi="Garamond" w:cs="Times New Roman"/>
          <w:lang w:val="sr-Cyrl-RS"/>
        </w:rPr>
        <w:t xml:space="preserve">, прелазак прве препреке, тестови, савезници и непријатељи, искушење и награду, пут натраг, </w:t>
      </w:r>
      <w:proofErr w:type="spellStart"/>
      <w:r w:rsidRPr="003533C6">
        <w:rPr>
          <w:rFonts w:ascii="Garamond" w:eastAsia="Times New Roman" w:hAnsi="Garamond" w:cs="Times New Roman"/>
          <w:lang w:val="sr-Cyrl-RS"/>
        </w:rPr>
        <w:t>сијенка</w:t>
      </w:r>
      <w:proofErr w:type="spellEnd"/>
      <w:r w:rsidRPr="003533C6">
        <w:rPr>
          <w:rFonts w:ascii="Garamond" w:eastAsia="Times New Roman" w:hAnsi="Garamond" w:cs="Times New Roman"/>
          <w:lang w:val="sr-Cyrl-RS"/>
        </w:rPr>
        <w:t xml:space="preserve">, васкрснуће и трансформација, и крајња добит — односно, тријумф. Но, када се дође до фантастике, све ове фазе, односно архетипови који чине незаобилазан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фантастике на концу прерасту у општа мјеста па чак и клише.  Архетипском књижевном критиком бавио се Нортроп Фрај који је </w:t>
      </w:r>
      <w:proofErr w:type="spellStart"/>
      <w:r w:rsidRPr="003533C6">
        <w:rPr>
          <w:rFonts w:ascii="Garamond" w:eastAsia="Times New Roman" w:hAnsi="Garamond" w:cs="Times New Roman"/>
          <w:lang w:val="sr-Cyrl-RS"/>
        </w:rPr>
        <w:t>забиљежио</w:t>
      </w:r>
      <w:proofErr w:type="spellEnd"/>
      <w:r w:rsidRPr="003533C6">
        <w:rPr>
          <w:rFonts w:ascii="Garamond" w:eastAsia="Times New Roman" w:hAnsi="Garamond" w:cs="Times New Roman"/>
          <w:lang w:val="sr-Cyrl-RS"/>
        </w:rPr>
        <w:t xml:space="preserve"> рођење, живот, смрт и поновно рођење хероја које је </w:t>
      </w:r>
      <w:proofErr w:type="spellStart"/>
      <w:r w:rsidRPr="003533C6">
        <w:rPr>
          <w:rFonts w:ascii="Garamond" w:eastAsia="Times New Roman" w:hAnsi="Garamond" w:cs="Times New Roman"/>
          <w:lang w:val="sr-Cyrl-RS"/>
        </w:rPr>
        <w:t>видио</w:t>
      </w:r>
      <w:proofErr w:type="spellEnd"/>
      <w:r w:rsidRPr="003533C6">
        <w:rPr>
          <w:rFonts w:ascii="Garamond" w:eastAsia="Times New Roman" w:hAnsi="Garamond" w:cs="Times New Roman"/>
          <w:lang w:val="sr-Cyrl-RS"/>
        </w:rPr>
        <w:t xml:space="preserve"> кроз слику </w:t>
      </w:r>
      <w:proofErr w:type="spellStart"/>
      <w:r w:rsidRPr="003533C6">
        <w:rPr>
          <w:rFonts w:ascii="Garamond" w:eastAsia="Times New Roman" w:hAnsi="Garamond" w:cs="Times New Roman"/>
          <w:lang w:val="sr-Cyrl-RS"/>
        </w:rPr>
        <w:t>смјене</w:t>
      </w:r>
      <w:proofErr w:type="spellEnd"/>
      <w:r w:rsidRPr="003533C6">
        <w:rPr>
          <w:rFonts w:ascii="Garamond" w:eastAsia="Times New Roman" w:hAnsi="Garamond" w:cs="Times New Roman"/>
          <w:lang w:val="sr-Cyrl-RS"/>
        </w:rPr>
        <w:t xml:space="preserve"> годишњих доба или циклуса </w:t>
      </w:r>
      <w:proofErr w:type="spellStart"/>
      <w:r w:rsidRPr="003533C6">
        <w:rPr>
          <w:rFonts w:ascii="Garamond" w:eastAsia="Times New Roman" w:hAnsi="Garamond" w:cs="Times New Roman"/>
          <w:lang w:val="sr-Cyrl-RS"/>
        </w:rPr>
        <w:t>усјева</w:t>
      </w:r>
      <w:proofErr w:type="spellEnd"/>
      <w:r w:rsidRPr="003533C6">
        <w:rPr>
          <w:rFonts w:ascii="Garamond" w:eastAsia="Times New Roman" w:hAnsi="Garamond" w:cs="Times New Roman"/>
          <w:lang w:val="sr-Cyrl-RS"/>
        </w:rPr>
        <w:t xml:space="preserve">. Но, оно што се мора истаћи јесте свеобухватно проматрање свих седам романа, и начина организације нарације. Наиме, у </w:t>
      </w:r>
      <w:r w:rsidRPr="003533C6">
        <w:rPr>
          <w:rFonts w:ascii="Garamond" w:eastAsia="Times New Roman" w:hAnsi="Garamond" w:cs="Times New Roman"/>
          <w:i/>
          <w:iCs/>
          <w:lang w:val="sr-Cyrl-RS"/>
        </w:rPr>
        <w:t xml:space="preserve">Реду феникса, </w:t>
      </w:r>
      <w:r w:rsidRPr="003533C6">
        <w:rPr>
          <w:rFonts w:ascii="Garamond" w:eastAsia="Times New Roman" w:hAnsi="Garamond" w:cs="Times New Roman"/>
          <w:lang w:val="sr-Cyrl-RS"/>
        </w:rPr>
        <w:t xml:space="preserve">сазнајемо да Хари мора, заправо, </w:t>
      </w:r>
      <w:proofErr w:type="spellStart"/>
      <w:r w:rsidRPr="003533C6">
        <w:rPr>
          <w:rFonts w:ascii="Garamond" w:eastAsia="Times New Roman" w:hAnsi="Garamond" w:cs="Times New Roman"/>
          <w:lang w:val="sr-Cyrl-RS"/>
        </w:rPr>
        <w:t>живјети</w:t>
      </w:r>
      <w:proofErr w:type="spellEnd"/>
      <w:r w:rsidRPr="003533C6">
        <w:rPr>
          <w:rFonts w:ascii="Garamond" w:eastAsia="Times New Roman" w:hAnsi="Garamond" w:cs="Times New Roman"/>
          <w:lang w:val="sr-Cyrl-RS"/>
        </w:rPr>
        <w:t xml:space="preserve"> по пророчанству, те шести и седми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серијала представљају праћење трагова пророчанства да се оно догоди, односно да Потер уништи Волдеморта. Како наводи Фрај, у већини религија потрага вођена пророчанством постала је централни мит, и то се преузима у датим романима које анализирамо. </w:t>
      </w:r>
    </w:p>
    <w:p w14:paraId="0FF37067" w14:textId="72895293"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 серијалу о Потеру видимо ове архетипске обрасце како се одвијају у лику Харија Потера, који је позван на авантуру када добије писмо да започне своје школовање у чаробњачкој </w:t>
      </w:r>
      <w:r w:rsidRPr="003533C6">
        <w:rPr>
          <w:rFonts w:ascii="Garamond" w:eastAsia="Times New Roman" w:hAnsi="Garamond" w:cs="Times New Roman"/>
          <w:lang w:val="sr-Cyrl-RS"/>
        </w:rPr>
        <w:lastRenderedPageBreak/>
        <w:t>установи интернатског типа Хогвортс. Хари то право добија када испуни старосну границу</w:t>
      </w:r>
      <w:r w:rsidRPr="003533C6">
        <w:rPr>
          <w:rStyle w:val="FootnoteReference"/>
          <w:rFonts w:ascii="Garamond" w:eastAsia="Times New Roman" w:hAnsi="Garamond" w:cs="Times New Roman"/>
          <w:lang w:val="sr-Cyrl-RS"/>
        </w:rPr>
        <w:footnoteReference w:id="28"/>
      </w:r>
      <w:r w:rsidRPr="003533C6">
        <w:rPr>
          <w:rFonts w:ascii="Garamond" w:eastAsia="Times New Roman" w:hAnsi="Garamond" w:cs="Times New Roman"/>
          <w:lang w:val="sr-Cyrl-RS"/>
        </w:rPr>
        <w:t>.  Он у Хогвортсу упознаје Дамблдора, који га води кроз изазове и помаже му. Пут хероја Харију није лак, и он се суочава с многим тестовима и изазовима, од прве до посљедње књиге, укључујући Трочаробњачки турнир</w:t>
      </w:r>
      <w:r w:rsidRPr="003533C6">
        <w:rPr>
          <w:rStyle w:val="FootnoteReference"/>
          <w:rFonts w:ascii="Garamond" w:eastAsia="Times New Roman" w:hAnsi="Garamond" w:cs="Times New Roman"/>
          <w:lang w:val="sr-Cyrl-RS"/>
        </w:rPr>
        <w:footnoteReference w:id="29"/>
      </w:r>
      <w:r w:rsidRPr="003533C6">
        <w:rPr>
          <w:rFonts w:ascii="Garamond" w:eastAsia="Times New Roman" w:hAnsi="Garamond" w:cs="Times New Roman"/>
          <w:lang w:val="sr-Cyrl-RS"/>
        </w:rPr>
        <w:t xml:space="preserve">, али и битку у Одсјеку мистерија, а </w:t>
      </w:r>
      <w:r w:rsidR="001C77B3" w:rsidRPr="003533C6">
        <w:rPr>
          <w:rFonts w:ascii="Garamond" w:eastAsia="Times New Roman" w:hAnsi="Garamond" w:cs="Times New Roman"/>
          <w:lang w:val="sr-Cyrl-RS"/>
        </w:rPr>
        <w:t>напослетку</w:t>
      </w:r>
      <w:r w:rsidRPr="003533C6">
        <w:rPr>
          <w:rFonts w:ascii="Garamond" w:eastAsia="Times New Roman" w:hAnsi="Garamond" w:cs="Times New Roman"/>
          <w:lang w:val="sr-Cyrl-RS"/>
        </w:rPr>
        <w:t xml:space="preserve"> пролази кроз преображај када порази Волдеморта и постигне циљ који му је прописан рођењем, а то је уништење највећег мрачног чаробњака. Но, да би уништио мрачног господара, Хари мора </w:t>
      </w:r>
      <w:proofErr w:type="spellStart"/>
      <w:r w:rsidRPr="003533C6">
        <w:rPr>
          <w:rFonts w:ascii="Garamond" w:eastAsia="Times New Roman" w:hAnsi="Garamond" w:cs="Times New Roman"/>
          <w:lang w:val="sr-Cyrl-RS"/>
        </w:rPr>
        <w:t>умријети</w:t>
      </w:r>
      <w:proofErr w:type="spellEnd"/>
      <w:r w:rsidRPr="003533C6">
        <w:rPr>
          <w:rFonts w:ascii="Garamond" w:eastAsia="Times New Roman" w:hAnsi="Garamond" w:cs="Times New Roman"/>
          <w:lang w:val="sr-Cyrl-RS"/>
        </w:rPr>
        <w:t xml:space="preserve"> и затим васкрснути. Кроз серијал такође видимо ове архетипске обрасце у Лорду </w:t>
      </w:r>
      <w:proofErr w:type="spellStart"/>
      <w:r w:rsidRPr="003533C6">
        <w:rPr>
          <w:rFonts w:ascii="Garamond" w:eastAsia="Times New Roman" w:hAnsi="Garamond" w:cs="Times New Roman"/>
          <w:lang w:val="sr-Cyrl-RS"/>
        </w:rPr>
        <w:t>Волдеморту</w:t>
      </w:r>
      <w:proofErr w:type="spellEnd"/>
      <w:r w:rsidRPr="003533C6">
        <w:rPr>
          <w:rFonts w:ascii="Garamond" w:eastAsia="Times New Roman" w:hAnsi="Garamond" w:cs="Times New Roman"/>
          <w:lang w:val="sr-Cyrl-RS"/>
        </w:rPr>
        <w:t xml:space="preserve">, с тим што Лорд не доживљава трансформацију и преображај који на крају доноси тријумф. </w:t>
      </w:r>
    </w:p>
    <w:p w14:paraId="092BE0FC"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7362D48C" w14:textId="77777777" w:rsidR="00AA0537" w:rsidRPr="003533C6" w:rsidRDefault="00AA0537" w:rsidP="0083112B">
      <w:pPr>
        <w:pStyle w:val="Heading4"/>
        <w:spacing w:line="276" w:lineRule="auto"/>
        <w:jc w:val="both"/>
        <w:rPr>
          <w:rFonts w:ascii="Garamond" w:hAnsi="Garamond" w:cs="Times New Roman"/>
          <w:color w:val="auto"/>
          <w:lang w:val="sr-Cyrl-RS"/>
        </w:rPr>
      </w:pPr>
      <w:bookmarkStart w:id="9" w:name="_heading=h.cdbkiee9hlr3" w:colFirst="0" w:colLast="0"/>
      <w:bookmarkStart w:id="10" w:name="_Toc134270450"/>
      <w:bookmarkEnd w:id="9"/>
      <w:r w:rsidRPr="003533C6">
        <w:rPr>
          <w:rFonts w:ascii="Garamond" w:hAnsi="Garamond" w:cs="Times New Roman"/>
          <w:color w:val="auto"/>
          <w:lang w:val="sr-Cyrl-RS"/>
        </w:rPr>
        <w:t xml:space="preserve">Позив на авантуру: излазак из </w:t>
      </w:r>
      <w:proofErr w:type="spellStart"/>
      <w:r w:rsidRPr="003533C6">
        <w:rPr>
          <w:rFonts w:ascii="Garamond" w:hAnsi="Garamond" w:cs="Times New Roman"/>
          <w:color w:val="auto"/>
          <w:lang w:val="sr-Cyrl-RS"/>
        </w:rPr>
        <w:t>нормалског</w:t>
      </w:r>
      <w:proofErr w:type="spellEnd"/>
      <w:r w:rsidRPr="003533C6">
        <w:rPr>
          <w:rFonts w:ascii="Garamond" w:hAnsi="Garamond" w:cs="Times New Roman"/>
          <w:color w:val="auto"/>
          <w:lang w:val="sr-Cyrl-RS"/>
        </w:rPr>
        <w:t xml:space="preserve"> свијета</w:t>
      </w:r>
      <w:bookmarkEnd w:id="10"/>
      <w:r w:rsidRPr="003533C6">
        <w:rPr>
          <w:rFonts w:ascii="Garamond" w:hAnsi="Garamond" w:cs="Times New Roman"/>
          <w:color w:val="auto"/>
          <w:lang w:val="sr-Cyrl-RS"/>
        </w:rPr>
        <w:tab/>
      </w:r>
    </w:p>
    <w:p w14:paraId="3180F71F"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B952845"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Информација да припада другом свијету уклапа се у представу о јунаку хероју, који није никада припадао на прави начин свијету гдје је одрастао</w:t>
      </w:r>
      <w:r w:rsidRPr="003533C6">
        <w:rPr>
          <w:rStyle w:val="FootnoteReference"/>
          <w:rFonts w:ascii="Garamond" w:eastAsia="Times New Roman" w:hAnsi="Garamond" w:cs="Times New Roman"/>
          <w:lang w:val="sr-Cyrl-RS"/>
        </w:rPr>
        <w:footnoteReference w:id="30"/>
      </w:r>
      <w:r w:rsidRPr="003533C6">
        <w:rPr>
          <w:rFonts w:ascii="Garamond" w:eastAsia="Times New Roman" w:hAnsi="Garamond" w:cs="Times New Roman"/>
          <w:lang w:val="sr-Cyrl-RS"/>
        </w:rPr>
        <w:t xml:space="preserve">. Он је једноставно </w:t>
      </w:r>
      <w:proofErr w:type="spellStart"/>
      <w:r w:rsidRPr="003533C6">
        <w:rPr>
          <w:rFonts w:ascii="Garamond" w:eastAsia="Times New Roman" w:hAnsi="Garamond" w:cs="Times New Roman"/>
          <w:lang w:val="sr-Cyrl-RS"/>
        </w:rPr>
        <w:t>осјећао</w:t>
      </w:r>
      <w:proofErr w:type="spellEnd"/>
      <w:r w:rsidRPr="003533C6">
        <w:rPr>
          <w:rFonts w:ascii="Garamond" w:eastAsia="Times New Roman" w:hAnsi="Garamond" w:cs="Times New Roman"/>
          <w:lang w:val="sr-Cyrl-RS"/>
        </w:rPr>
        <w:t xml:space="preserve"> да припада тамо </w:t>
      </w:r>
      <w:proofErr w:type="spellStart"/>
      <w:r w:rsidRPr="003533C6">
        <w:rPr>
          <w:rFonts w:ascii="Garamond" w:eastAsia="Times New Roman" w:hAnsi="Garamond" w:cs="Times New Roman"/>
          <w:lang w:val="sr-Cyrl-RS"/>
        </w:rPr>
        <w:t>негдје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другдје</w:t>
      </w:r>
      <w:proofErr w:type="spellEnd"/>
      <w:r w:rsidRPr="003533C6">
        <w:rPr>
          <w:rFonts w:ascii="Garamond" w:eastAsia="Times New Roman" w:hAnsi="Garamond" w:cs="Times New Roman"/>
          <w:lang w:val="sr-Cyrl-RS"/>
        </w:rPr>
        <w:t xml:space="preserve">, да свијет у којем је заробљен није његов. Уистину, не прихвата у први мах информацију да је </w:t>
      </w:r>
      <w:r w:rsidRPr="003533C6">
        <w:rPr>
          <w:rFonts w:ascii="Garamond" w:eastAsia="Times New Roman" w:hAnsi="Garamond" w:cs="Times New Roman"/>
          <w:lang w:val="sr-Cyrl-RS"/>
        </w:rPr>
        <w:lastRenderedPageBreak/>
        <w:t xml:space="preserve">чаробњак, али када му </w:t>
      </w:r>
      <w:proofErr w:type="spellStart"/>
      <w:r w:rsidRPr="003533C6">
        <w:rPr>
          <w:rFonts w:ascii="Garamond" w:eastAsia="Times New Roman" w:hAnsi="Garamond" w:cs="Times New Roman"/>
          <w:lang w:val="sr-Cyrl-RS"/>
        </w:rPr>
        <w:t>Хагрид</w:t>
      </w:r>
      <w:proofErr w:type="spellEnd"/>
      <w:r w:rsidRPr="003533C6">
        <w:rPr>
          <w:rFonts w:ascii="Garamond" w:eastAsia="Times New Roman" w:hAnsi="Garamond" w:cs="Times New Roman"/>
          <w:lang w:val="sr-Cyrl-RS"/>
        </w:rPr>
        <w:t xml:space="preserve"> укаже на ту чињеницу и </w:t>
      </w:r>
      <w:proofErr w:type="spellStart"/>
      <w:r w:rsidRPr="003533C6">
        <w:rPr>
          <w:rFonts w:ascii="Garamond" w:eastAsia="Times New Roman" w:hAnsi="Garamond" w:cs="Times New Roman"/>
          <w:lang w:val="sr-Cyrl-RS"/>
        </w:rPr>
        <w:t>подсјети</w:t>
      </w:r>
      <w:proofErr w:type="spellEnd"/>
      <w:r w:rsidRPr="003533C6">
        <w:rPr>
          <w:rFonts w:ascii="Garamond" w:eastAsia="Times New Roman" w:hAnsi="Garamond" w:cs="Times New Roman"/>
          <w:lang w:val="sr-Cyrl-RS"/>
        </w:rPr>
        <w:t xml:space="preserve"> га да су му се дешавале чудне ствари, Хари прихвати своје право поријекло. Мора се истаћи да је његов излазак из свијета који није магијски, праћен забраном коју крши, те тиме што прелази преко забране означава да иде својим путем који му је </w:t>
      </w:r>
      <w:proofErr w:type="spellStart"/>
      <w:r w:rsidRPr="003533C6">
        <w:rPr>
          <w:rFonts w:ascii="Garamond" w:eastAsia="Times New Roman" w:hAnsi="Garamond" w:cs="Times New Roman"/>
          <w:lang w:val="sr-Cyrl-RS"/>
        </w:rPr>
        <w:t>намијењен</w:t>
      </w:r>
      <w:proofErr w:type="spellEnd"/>
      <w:r w:rsidRPr="003533C6">
        <w:rPr>
          <w:rFonts w:ascii="Garamond" w:eastAsia="Times New Roman" w:hAnsi="Garamond" w:cs="Times New Roman"/>
          <w:lang w:val="sr-Cyrl-RS"/>
        </w:rPr>
        <w:t xml:space="preserve"> рођењем, а који је инцидентан и </w:t>
      </w:r>
      <w:proofErr w:type="spellStart"/>
      <w:r w:rsidRPr="003533C6">
        <w:rPr>
          <w:rFonts w:ascii="Garamond" w:eastAsia="Times New Roman" w:hAnsi="Garamond" w:cs="Times New Roman"/>
          <w:lang w:val="sr-Cyrl-RS"/>
        </w:rPr>
        <w:t>предусловљен</w:t>
      </w:r>
      <w:proofErr w:type="spellEnd"/>
      <w:r w:rsidRPr="003533C6">
        <w:rPr>
          <w:rFonts w:ascii="Garamond" w:eastAsia="Times New Roman" w:hAnsi="Garamond" w:cs="Times New Roman"/>
          <w:lang w:val="sr-Cyrl-RS"/>
        </w:rPr>
        <w:t xml:space="preserve"> за авантуризам. Чаробњачки свијет, и обред куцкања о цигле у </w:t>
      </w:r>
      <w:proofErr w:type="spellStart"/>
      <w:r w:rsidRPr="003533C6">
        <w:rPr>
          <w:rFonts w:ascii="Garamond" w:eastAsia="Times New Roman" w:hAnsi="Garamond" w:cs="Times New Roman"/>
          <w:lang w:val="sr-Cyrl-RS"/>
        </w:rPr>
        <w:t>Дијагон</w:t>
      </w:r>
      <w:proofErr w:type="spellEnd"/>
      <w:r w:rsidRPr="003533C6">
        <w:rPr>
          <w:rFonts w:ascii="Garamond" w:eastAsia="Times New Roman" w:hAnsi="Garamond" w:cs="Times New Roman"/>
          <w:lang w:val="sr-Cyrl-RS"/>
        </w:rPr>
        <w:t xml:space="preserve"> алеји представљају прелазак из </w:t>
      </w:r>
      <w:proofErr w:type="spellStart"/>
      <w:r w:rsidRPr="003533C6">
        <w:rPr>
          <w:rFonts w:ascii="Garamond" w:eastAsia="Times New Roman" w:hAnsi="Garamond" w:cs="Times New Roman"/>
          <w:lang w:val="sr-Cyrl-RS"/>
        </w:rPr>
        <w:t>Харијевог</w:t>
      </w:r>
      <w:proofErr w:type="spellEnd"/>
      <w:r w:rsidRPr="003533C6">
        <w:rPr>
          <w:rFonts w:ascii="Garamond" w:eastAsia="Times New Roman" w:hAnsi="Garamond" w:cs="Times New Roman"/>
          <w:lang w:val="sr-Cyrl-RS"/>
        </w:rPr>
        <w:t xml:space="preserve"> обичног живота у простор чаробњака, што јесте први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иницијације. То како прелази из једног у други свијет који је само мало склоњен од свијета </w:t>
      </w:r>
      <w:proofErr w:type="spellStart"/>
      <w:r w:rsidRPr="003533C6">
        <w:rPr>
          <w:rFonts w:ascii="Garamond" w:eastAsia="Times New Roman" w:hAnsi="Garamond" w:cs="Times New Roman"/>
          <w:lang w:val="sr-Cyrl-RS"/>
        </w:rPr>
        <w:t>нечаробњака</w:t>
      </w:r>
      <w:proofErr w:type="spellEnd"/>
      <w:r w:rsidRPr="003533C6">
        <w:rPr>
          <w:rFonts w:ascii="Garamond" w:eastAsia="Times New Roman" w:hAnsi="Garamond" w:cs="Times New Roman"/>
          <w:lang w:val="sr-Cyrl-RS"/>
        </w:rPr>
        <w:t xml:space="preserve"> уз помоћ </w:t>
      </w:r>
      <w:proofErr w:type="spellStart"/>
      <w:r w:rsidRPr="003533C6">
        <w:rPr>
          <w:rFonts w:ascii="Garamond" w:eastAsia="Times New Roman" w:hAnsi="Garamond" w:cs="Times New Roman"/>
          <w:lang w:val="sr-Cyrl-RS"/>
        </w:rPr>
        <w:t>Хагрида</w:t>
      </w:r>
      <w:proofErr w:type="spellEnd"/>
      <w:r w:rsidRPr="003533C6">
        <w:rPr>
          <w:rFonts w:ascii="Garamond" w:eastAsia="Times New Roman" w:hAnsi="Garamond" w:cs="Times New Roman"/>
          <w:lang w:val="sr-Cyrl-RS"/>
        </w:rPr>
        <w:t>,</w:t>
      </w:r>
      <w:r w:rsidRPr="003533C6">
        <w:rPr>
          <w:rStyle w:val="FootnoteReference"/>
          <w:rFonts w:ascii="Garamond" w:eastAsia="Times New Roman" w:hAnsi="Garamond" w:cs="Times New Roman"/>
          <w:lang w:val="sr-Cyrl-RS"/>
        </w:rPr>
        <w:footnoteReference w:id="31"/>
      </w:r>
      <w:r w:rsidRPr="003533C6">
        <w:rPr>
          <w:rFonts w:ascii="Garamond" w:eastAsia="Times New Roman" w:hAnsi="Garamond" w:cs="Times New Roman"/>
          <w:lang w:val="sr-Cyrl-RS"/>
        </w:rPr>
        <w:t xml:space="preserve"> кључни је тренутак јер је </w:t>
      </w:r>
      <w:proofErr w:type="spellStart"/>
      <w:r w:rsidRPr="003533C6">
        <w:rPr>
          <w:rFonts w:ascii="Garamond" w:eastAsia="Times New Roman" w:hAnsi="Garamond" w:cs="Times New Roman"/>
          <w:lang w:val="sr-Cyrl-RS"/>
        </w:rPr>
        <w:t>Хагрид</w:t>
      </w:r>
      <w:proofErr w:type="spellEnd"/>
      <w:r w:rsidRPr="003533C6">
        <w:rPr>
          <w:rFonts w:ascii="Garamond" w:eastAsia="Times New Roman" w:hAnsi="Garamond" w:cs="Times New Roman"/>
          <w:lang w:val="sr-Cyrl-RS"/>
        </w:rPr>
        <w:t xml:space="preserve"> као чувар кључева </w:t>
      </w:r>
      <w:proofErr w:type="spellStart"/>
      <w:r w:rsidRPr="003533C6">
        <w:rPr>
          <w:rFonts w:ascii="Garamond" w:eastAsia="Times New Roman" w:hAnsi="Garamond" w:cs="Times New Roman"/>
          <w:lang w:val="sr-Cyrl-RS"/>
        </w:rPr>
        <w:t>Харијев</w:t>
      </w:r>
      <w:proofErr w:type="spellEnd"/>
      <w:r w:rsidRPr="003533C6">
        <w:rPr>
          <w:rFonts w:ascii="Garamond" w:eastAsia="Times New Roman" w:hAnsi="Garamond" w:cs="Times New Roman"/>
          <w:lang w:val="sr-Cyrl-RS"/>
        </w:rPr>
        <w:t xml:space="preserve"> први ментор у чаробњачком свијету, а касније и велики пријатељ – савезник. Он пружа Харију много информација о прошлости, породици, свијету чаробњака, но истовремено га упозорава на опасности које га чекају.  Семантички паралелизам између </w:t>
      </w:r>
      <w:proofErr w:type="spellStart"/>
      <w:r w:rsidRPr="003533C6">
        <w:rPr>
          <w:rFonts w:ascii="Garamond" w:eastAsia="Times New Roman" w:hAnsi="Garamond" w:cs="Times New Roman"/>
          <w:lang w:val="sr-Cyrl-RS"/>
        </w:rPr>
        <w:t>Хагрида</w:t>
      </w:r>
      <w:proofErr w:type="spellEnd"/>
      <w:r w:rsidRPr="003533C6">
        <w:rPr>
          <w:rFonts w:ascii="Garamond" w:eastAsia="Times New Roman" w:hAnsi="Garamond" w:cs="Times New Roman"/>
          <w:lang w:val="sr-Cyrl-RS"/>
        </w:rPr>
        <w:t xml:space="preserve"> и Дамблдора мора бити уочен јер обојица представљају фигуру великог оца мудраца – односно представљају архетип мудрог старца. Једна од најважнијих лекција коју је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дао Харију одиграла се за вријеме </w:t>
      </w:r>
      <w:proofErr w:type="spellStart"/>
      <w:r w:rsidRPr="003533C6">
        <w:rPr>
          <w:rFonts w:ascii="Garamond" w:eastAsia="Times New Roman" w:hAnsi="Garamond" w:cs="Times New Roman"/>
          <w:lang w:val="sr-Cyrl-RS"/>
        </w:rPr>
        <w:t>Харијевог</w:t>
      </w:r>
      <w:proofErr w:type="spellEnd"/>
      <w:r w:rsidRPr="003533C6">
        <w:rPr>
          <w:rFonts w:ascii="Garamond" w:eastAsia="Times New Roman" w:hAnsi="Garamond" w:cs="Times New Roman"/>
          <w:lang w:val="sr-Cyrl-RS"/>
        </w:rPr>
        <w:t xml:space="preserve"> лимба:  </w:t>
      </w:r>
      <w:r w:rsidRPr="003533C6">
        <w:rPr>
          <w:rFonts w:ascii="Garamond" w:eastAsia="Times New Roman" w:hAnsi="Garamond" w:cs="Times New Roman"/>
          <w:i/>
          <w:lang w:val="sr-Cyrl-RS"/>
        </w:rPr>
        <w:t>Не сажаљевај мртве, Хари. Сажаљевај живе, а изнад свега оне који живе без љубави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484). Управо у овој идеји водиљи садржана је философија пута хероја, јер пут хероја је стаза пожртвовања зарад вишег циља. </w:t>
      </w:r>
    </w:p>
    <w:p w14:paraId="6436A7E5"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w:t>
      </w:r>
      <w:r w:rsidRPr="003533C6">
        <w:rPr>
          <w:rFonts w:ascii="Garamond" w:eastAsia="Times New Roman" w:hAnsi="Garamond" w:cs="Times New Roman"/>
          <w:lang w:val="sr-Cyrl-RS"/>
        </w:rPr>
        <w:tab/>
        <w:t xml:space="preserve">Хари се у школи суочава са многим изазовима, почев од непријатеља којег је добио по традиционалном непријатељству на релацији  </w:t>
      </w:r>
      <w:proofErr w:type="spellStart"/>
      <w:r w:rsidRPr="003533C6">
        <w:rPr>
          <w:rFonts w:ascii="Garamond" w:eastAsia="Times New Roman" w:hAnsi="Garamond" w:cs="Times New Roman"/>
          <w:lang w:val="sr-Cyrl-RS"/>
        </w:rPr>
        <w:t>Грифиндор</w:t>
      </w:r>
      <w:proofErr w:type="spellEnd"/>
      <w:r w:rsidRPr="003533C6">
        <w:rPr>
          <w:rFonts w:ascii="Garamond" w:eastAsia="Times New Roman" w:hAnsi="Garamond" w:cs="Times New Roman"/>
          <w:lang w:val="sr-Cyrl-RS"/>
        </w:rPr>
        <w:t xml:space="preserve"> - </w:t>
      </w:r>
      <w:proofErr w:type="spellStart"/>
      <w:r w:rsidRPr="003533C6">
        <w:rPr>
          <w:rFonts w:ascii="Garamond" w:eastAsia="Times New Roman" w:hAnsi="Garamond" w:cs="Times New Roman"/>
          <w:lang w:val="sr-Cyrl-RS"/>
        </w:rPr>
        <w:t>Слитерин</w:t>
      </w:r>
      <w:proofErr w:type="spellEnd"/>
      <w:r w:rsidRPr="003533C6">
        <w:rPr>
          <w:rFonts w:ascii="Garamond" w:eastAsia="Times New Roman" w:hAnsi="Garamond" w:cs="Times New Roman"/>
          <w:lang w:val="sr-Cyrl-RS"/>
        </w:rPr>
        <w:t xml:space="preserve">. Поред непријатеља којег је себи направио одабиром пријатеља који не одговарају чистокрвном чаробњаку, </w:t>
      </w:r>
      <w:r w:rsidRPr="003533C6">
        <w:rPr>
          <w:rFonts w:ascii="Garamond" w:eastAsia="Times New Roman" w:hAnsi="Garamond" w:cs="Times New Roman"/>
          <w:lang w:val="sr-Cyrl-RS"/>
        </w:rPr>
        <w:tab/>
        <w:t xml:space="preserve">Хари се суочава и са тестовима који представљају кључни аспект његове иницијације  — а то се могло најбоље </w:t>
      </w:r>
      <w:proofErr w:type="spellStart"/>
      <w:r w:rsidRPr="003533C6">
        <w:rPr>
          <w:rFonts w:ascii="Garamond" w:eastAsia="Times New Roman" w:hAnsi="Garamond" w:cs="Times New Roman"/>
          <w:lang w:val="sr-Cyrl-RS"/>
        </w:rPr>
        <w:t>видјети</w:t>
      </w:r>
      <w:proofErr w:type="spellEnd"/>
      <w:r w:rsidRPr="003533C6">
        <w:rPr>
          <w:rFonts w:ascii="Garamond" w:eastAsia="Times New Roman" w:hAnsi="Garamond" w:cs="Times New Roman"/>
          <w:lang w:val="sr-Cyrl-RS"/>
        </w:rPr>
        <w:t xml:space="preserve"> у првој књизи </w:t>
      </w:r>
      <w:r w:rsidRPr="003533C6">
        <w:rPr>
          <w:rFonts w:ascii="Garamond" w:eastAsia="Times New Roman" w:hAnsi="Garamond" w:cs="Times New Roman"/>
          <w:i/>
          <w:lang w:val="sr-Cyrl-RS"/>
        </w:rPr>
        <w:t>Камен мудрости</w:t>
      </w:r>
      <w:r w:rsidRPr="003533C6">
        <w:rPr>
          <w:rFonts w:ascii="Garamond" w:eastAsia="Times New Roman" w:hAnsi="Garamond" w:cs="Times New Roman"/>
          <w:lang w:val="sr-Cyrl-RS"/>
        </w:rPr>
        <w:t xml:space="preserve">, гдје Хари и његови пријатељи морају да прођу разне препреке да би дошли до траженог предмета. У овој фази, Хари се хвата у коштац са тајнама које су закопане дубоко у </w:t>
      </w:r>
      <w:proofErr w:type="spellStart"/>
      <w:r w:rsidRPr="003533C6">
        <w:rPr>
          <w:rFonts w:ascii="Garamond" w:eastAsia="Times New Roman" w:hAnsi="Garamond" w:cs="Times New Roman"/>
          <w:lang w:val="sr-Cyrl-RS"/>
        </w:rPr>
        <w:t>Хогвортској</w:t>
      </w:r>
      <w:proofErr w:type="spellEnd"/>
      <w:r w:rsidRPr="003533C6">
        <w:rPr>
          <w:rFonts w:ascii="Garamond" w:eastAsia="Times New Roman" w:hAnsi="Garamond" w:cs="Times New Roman"/>
          <w:lang w:val="sr-Cyrl-RS"/>
        </w:rPr>
        <w:t xml:space="preserve"> прошлости — и то је један од мотива јунака који пролази архетипски пут хероја.  Тај нови  тренутак представља суочавање са </w:t>
      </w:r>
      <w:r w:rsidRPr="003533C6">
        <w:rPr>
          <w:rFonts w:ascii="Garamond" w:eastAsia="Times New Roman" w:hAnsi="Garamond" w:cs="Times New Roman"/>
          <w:i/>
          <w:iCs/>
          <w:lang w:val="sr-Cyrl-RS"/>
        </w:rPr>
        <w:t>каменом мудрости</w:t>
      </w:r>
      <w:r w:rsidRPr="003533C6">
        <w:rPr>
          <w:rFonts w:ascii="Garamond" w:eastAsia="Times New Roman" w:hAnsi="Garamond" w:cs="Times New Roman"/>
          <w:lang w:val="sr-Cyrl-RS"/>
        </w:rPr>
        <w:t xml:space="preserve">, који се налази дубоко у подрумима и тамницама дворца те </w:t>
      </w:r>
      <w:r w:rsidRPr="003533C6">
        <w:rPr>
          <w:rFonts w:ascii="Garamond" w:eastAsia="Times New Roman" w:hAnsi="Garamond" w:cs="Times New Roman"/>
          <w:i/>
          <w:lang w:val="sr-Cyrl-RS"/>
        </w:rPr>
        <w:t>Двораном тајни</w:t>
      </w:r>
      <w:r w:rsidRPr="003533C6">
        <w:rPr>
          <w:rFonts w:ascii="Garamond" w:eastAsia="Times New Roman" w:hAnsi="Garamond" w:cs="Times New Roman"/>
          <w:lang w:val="sr-Cyrl-RS"/>
        </w:rPr>
        <w:t xml:space="preserve">, заборављеним </w:t>
      </w:r>
      <w:proofErr w:type="spellStart"/>
      <w:r w:rsidRPr="003533C6">
        <w:rPr>
          <w:rFonts w:ascii="Garamond" w:eastAsia="Times New Roman" w:hAnsi="Garamond" w:cs="Times New Roman"/>
          <w:lang w:val="sr-Cyrl-RS"/>
        </w:rPr>
        <w:t>мјестом</w:t>
      </w:r>
      <w:proofErr w:type="spellEnd"/>
      <w:r w:rsidRPr="003533C6">
        <w:rPr>
          <w:rFonts w:ascii="Garamond" w:eastAsia="Times New Roman" w:hAnsi="Garamond" w:cs="Times New Roman"/>
          <w:lang w:val="sr-Cyrl-RS"/>
        </w:rPr>
        <w:t xml:space="preserve">, које крије тајну која би могла да угрози Хогвортс и све који у њему живе тако што открива </w:t>
      </w:r>
      <w:proofErr w:type="spellStart"/>
      <w:r w:rsidRPr="003533C6">
        <w:rPr>
          <w:rFonts w:ascii="Garamond" w:eastAsia="Times New Roman" w:hAnsi="Garamond" w:cs="Times New Roman"/>
          <w:lang w:val="sr-Cyrl-RS"/>
        </w:rPr>
        <w:t>Слитериново</w:t>
      </w:r>
      <w:proofErr w:type="spellEnd"/>
      <w:r w:rsidRPr="003533C6">
        <w:rPr>
          <w:rFonts w:ascii="Garamond" w:eastAsia="Times New Roman" w:hAnsi="Garamond" w:cs="Times New Roman"/>
          <w:lang w:val="sr-Cyrl-RS"/>
        </w:rPr>
        <w:t xml:space="preserve"> митско чудовиште. Хари, заједно са Роном и </w:t>
      </w:r>
      <w:proofErr w:type="spellStart"/>
      <w:r w:rsidRPr="003533C6">
        <w:rPr>
          <w:rFonts w:ascii="Garamond" w:eastAsia="Times New Roman" w:hAnsi="Garamond" w:cs="Times New Roman"/>
          <w:lang w:val="sr-Cyrl-RS"/>
        </w:rPr>
        <w:t>Хермионом</w:t>
      </w:r>
      <w:proofErr w:type="spellEnd"/>
      <w:r w:rsidRPr="003533C6">
        <w:rPr>
          <w:rFonts w:ascii="Garamond" w:eastAsia="Times New Roman" w:hAnsi="Garamond" w:cs="Times New Roman"/>
          <w:lang w:val="sr-Cyrl-RS"/>
        </w:rPr>
        <w:t xml:space="preserve">, истражује школу како би открио тајну, односно улази у оне </w:t>
      </w:r>
      <w:proofErr w:type="spellStart"/>
      <w:r w:rsidRPr="003533C6">
        <w:rPr>
          <w:rFonts w:ascii="Garamond" w:eastAsia="Times New Roman" w:hAnsi="Garamond" w:cs="Times New Roman"/>
          <w:lang w:val="sr-Cyrl-RS"/>
        </w:rPr>
        <w:t>дјелове</w:t>
      </w:r>
      <w:proofErr w:type="spellEnd"/>
      <w:r w:rsidRPr="003533C6">
        <w:rPr>
          <w:rFonts w:ascii="Garamond" w:eastAsia="Times New Roman" w:hAnsi="Garamond" w:cs="Times New Roman"/>
          <w:lang w:val="sr-Cyrl-RS"/>
        </w:rPr>
        <w:t xml:space="preserve"> школе који су му забрањени да би се суочио са проблемима. А као што је то често случај у архетипској структури приче, Хари се суочава са изазовима и тестовима како би доказао своје </w:t>
      </w:r>
      <w:proofErr w:type="spellStart"/>
      <w:r w:rsidRPr="003533C6">
        <w:rPr>
          <w:rFonts w:ascii="Garamond" w:eastAsia="Times New Roman" w:hAnsi="Garamond" w:cs="Times New Roman"/>
          <w:lang w:val="sr-Cyrl-RS"/>
        </w:rPr>
        <w:t>вјештине</w:t>
      </w:r>
      <w:proofErr w:type="spellEnd"/>
      <w:r w:rsidRPr="003533C6">
        <w:rPr>
          <w:rFonts w:ascii="Garamond" w:eastAsia="Times New Roman" w:hAnsi="Garamond" w:cs="Times New Roman"/>
          <w:lang w:val="sr-Cyrl-RS"/>
        </w:rPr>
        <w:t xml:space="preserve"> и стекао савезнике на путу ка </w:t>
      </w:r>
      <w:proofErr w:type="spellStart"/>
      <w:r w:rsidRPr="003533C6">
        <w:rPr>
          <w:rFonts w:ascii="Garamond" w:eastAsia="Times New Roman" w:hAnsi="Garamond" w:cs="Times New Roman"/>
          <w:lang w:val="sr-Cyrl-RS"/>
        </w:rPr>
        <w:t>рјешавању</w:t>
      </w:r>
      <w:proofErr w:type="spellEnd"/>
      <w:r w:rsidRPr="003533C6">
        <w:rPr>
          <w:rFonts w:ascii="Garamond" w:eastAsia="Times New Roman" w:hAnsi="Garamond" w:cs="Times New Roman"/>
          <w:lang w:val="sr-Cyrl-RS"/>
        </w:rPr>
        <w:t xml:space="preserve"> загонетке. Сличну ситуацију имамо са </w:t>
      </w:r>
      <w:proofErr w:type="spellStart"/>
      <w:r w:rsidRPr="003533C6">
        <w:rPr>
          <w:rFonts w:ascii="Garamond" w:eastAsia="Times New Roman" w:hAnsi="Garamond" w:cs="Times New Roman"/>
          <w:lang w:val="sr-Cyrl-RS"/>
        </w:rPr>
        <w:t>Трочаробњачким</w:t>
      </w:r>
      <w:proofErr w:type="spellEnd"/>
      <w:r w:rsidRPr="003533C6">
        <w:rPr>
          <w:rFonts w:ascii="Garamond" w:eastAsia="Times New Roman" w:hAnsi="Garamond" w:cs="Times New Roman"/>
          <w:lang w:val="sr-Cyrl-RS"/>
        </w:rPr>
        <w:t xml:space="preserve"> турниром. Он за вријеме турнира доживљава истински пут хероја: бива позван да буде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турнира (против своје воље се укључује у такмичење), </w:t>
      </w:r>
      <w:proofErr w:type="spellStart"/>
      <w:r w:rsidRPr="003533C6">
        <w:rPr>
          <w:rFonts w:ascii="Garamond" w:eastAsia="Times New Roman" w:hAnsi="Garamond" w:cs="Times New Roman"/>
          <w:lang w:val="sr-Cyrl-RS"/>
        </w:rPr>
        <w:t>рјешава</w:t>
      </w:r>
      <w:proofErr w:type="spellEnd"/>
      <w:r w:rsidRPr="003533C6">
        <w:rPr>
          <w:rFonts w:ascii="Garamond" w:eastAsia="Times New Roman" w:hAnsi="Garamond" w:cs="Times New Roman"/>
          <w:lang w:val="sr-Cyrl-RS"/>
        </w:rPr>
        <w:t xml:space="preserve"> тестове, односно пролази изазове, упознаје савезнике и лажне савезнике, сусреће се са </w:t>
      </w:r>
      <w:proofErr w:type="spellStart"/>
      <w:r w:rsidRPr="003533C6">
        <w:rPr>
          <w:rFonts w:ascii="Garamond" w:eastAsia="Times New Roman" w:hAnsi="Garamond" w:cs="Times New Roman"/>
          <w:lang w:val="sr-Cyrl-RS"/>
        </w:rPr>
        <w:t>Волдемортом</w:t>
      </w:r>
      <w:proofErr w:type="spellEnd"/>
      <w:r w:rsidRPr="003533C6">
        <w:rPr>
          <w:rFonts w:ascii="Garamond" w:eastAsia="Times New Roman" w:hAnsi="Garamond" w:cs="Times New Roman"/>
          <w:lang w:val="sr-Cyrl-RS"/>
        </w:rPr>
        <w:t xml:space="preserve">, побјеђује га и враћа се натраг као прави херој. Но, да би се одгодио финални расплет, </w:t>
      </w:r>
      <w:proofErr w:type="spellStart"/>
      <w:r w:rsidRPr="003533C6">
        <w:rPr>
          <w:rFonts w:ascii="Garamond" w:eastAsia="Times New Roman" w:hAnsi="Garamond" w:cs="Times New Roman"/>
          <w:lang w:val="sr-Cyrl-RS"/>
        </w:rPr>
        <w:t>Харијев</w:t>
      </w:r>
      <w:proofErr w:type="spellEnd"/>
      <w:r w:rsidRPr="003533C6">
        <w:rPr>
          <w:rFonts w:ascii="Garamond" w:eastAsia="Times New Roman" w:hAnsi="Garamond" w:cs="Times New Roman"/>
          <w:lang w:val="sr-Cyrl-RS"/>
        </w:rPr>
        <w:t xml:space="preserve"> хероизам </w:t>
      </w:r>
      <w:r w:rsidRPr="003533C6">
        <w:rPr>
          <w:rFonts w:ascii="Garamond" w:eastAsia="Times New Roman" w:hAnsi="Garamond" w:cs="Times New Roman"/>
          <w:lang w:val="sr-Cyrl-RS"/>
        </w:rPr>
        <w:lastRenderedPageBreak/>
        <w:t xml:space="preserve">бива ниподаштаван и он мора наново да се бори за истину и пролази пут хероја са новим иницијацијама. </w:t>
      </w:r>
    </w:p>
    <w:p w14:paraId="1FD3EB5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Херојско пропутовање Харију доноси нова познанства — породица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кућни вилењаци </w:t>
      </w:r>
      <w:proofErr w:type="spellStart"/>
      <w:r w:rsidRPr="003533C6">
        <w:rPr>
          <w:rFonts w:ascii="Garamond" w:eastAsia="Times New Roman" w:hAnsi="Garamond" w:cs="Times New Roman"/>
          <w:lang w:val="sr-Cyrl-RS"/>
        </w:rPr>
        <w:t>Кричер</w:t>
      </w:r>
      <w:proofErr w:type="spellEnd"/>
      <w:r w:rsidRPr="003533C6">
        <w:rPr>
          <w:rFonts w:ascii="Garamond" w:eastAsia="Times New Roman" w:hAnsi="Garamond" w:cs="Times New Roman"/>
          <w:lang w:val="sr-Cyrl-RS"/>
        </w:rPr>
        <w:t xml:space="preserve"> и Доби, многи духови, магијска бића и створења, али се суочава са многим непријатељима. Поред Лорда Волдеморта, Потер се суочава и са </w:t>
      </w:r>
      <w:proofErr w:type="spellStart"/>
      <w:r w:rsidRPr="003533C6">
        <w:rPr>
          <w:rFonts w:ascii="Garamond" w:eastAsia="Times New Roman" w:hAnsi="Garamond" w:cs="Times New Roman"/>
          <w:lang w:val="sr-Cyrl-RS"/>
        </w:rPr>
        <w:t>дементорима</w:t>
      </w:r>
      <w:proofErr w:type="spellEnd"/>
      <w:r w:rsidRPr="003533C6">
        <w:rPr>
          <w:rFonts w:ascii="Garamond" w:eastAsia="Times New Roman" w:hAnsi="Garamond" w:cs="Times New Roman"/>
          <w:lang w:val="sr-Cyrl-RS"/>
        </w:rPr>
        <w:t xml:space="preserve"> који у њему </w:t>
      </w:r>
      <w:proofErr w:type="spellStart"/>
      <w:r w:rsidRPr="003533C6">
        <w:rPr>
          <w:rFonts w:ascii="Garamond" w:eastAsia="Times New Roman" w:hAnsi="Garamond" w:cs="Times New Roman"/>
          <w:lang w:val="sr-Cyrl-RS"/>
        </w:rPr>
        <w:t>осјећају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мртве душе и желе је узети. Но, мора се истаћи да </w:t>
      </w:r>
      <w:proofErr w:type="spellStart"/>
      <w:r w:rsidRPr="003533C6">
        <w:rPr>
          <w:rFonts w:ascii="Garamond" w:eastAsia="Times New Roman" w:hAnsi="Garamond" w:cs="Times New Roman"/>
          <w:lang w:val="sr-Cyrl-RS"/>
        </w:rPr>
        <w:t>дементори</w:t>
      </w:r>
      <w:proofErr w:type="spellEnd"/>
      <w:r w:rsidRPr="003533C6">
        <w:rPr>
          <w:rStyle w:val="FootnoteReference"/>
          <w:rFonts w:ascii="Garamond" w:eastAsia="Times New Roman" w:hAnsi="Garamond" w:cs="Times New Roman"/>
          <w:lang w:val="sr-Cyrl-RS"/>
        </w:rPr>
        <w:footnoteReference w:id="32"/>
      </w:r>
      <w:r w:rsidRPr="003533C6">
        <w:rPr>
          <w:rFonts w:ascii="Garamond" w:eastAsia="Times New Roman" w:hAnsi="Garamond" w:cs="Times New Roman"/>
          <w:lang w:val="sr-Cyrl-RS"/>
        </w:rPr>
        <w:t xml:space="preserve"> представљају </w:t>
      </w:r>
      <w:proofErr w:type="spellStart"/>
      <w:r w:rsidRPr="003533C6">
        <w:rPr>
          <w:rFonts w:ascii="Garamond" w:eastAsia="Times New Roman" w:hAnsi="Garamond" w:cs="Times New Roman"/>
          <w:lang w:val="sr-Cyrl-RS"/>
        </w:rPr>
        <w:t>пријетњу</w:t>
      </w:r>
      <w:proofErr w:type="spellEnd"/>
      <w:r w:rsidRPr="003533C6">
        <w:rPr>
          <w:rFonts w:ascii="Garamond" w:eastAsia="Times New Roman" w:hAnsi="Garamond" w:cs="Times New Roman"/>
          <w:lang w:val="sr-Cyrl-RS"/>
        </w:rPr>
        <w:t xml:space="preserve"> свим чаробњацима.</w:t>
      </w:r>
      <w:bookmarkStart w:id="11" w:name="_heading=h.v3rjtqdd9ap7" w:colFirst="0" w:colLast="0"/>
      <w:bookmarkStart w:id="12" w:name="_heading=h.ilk7zzq014tt" w:colFirst="0" w:colLast="0"/>
      <w:bookmarkEnd w:id="11"/>
      <w:bookmarkEnd w:id="12"/>
      <w:r w:rsidRPr="003533C6">
        <w:rPr>
          <w:rFonts w:ascii="Garamond" w:eastAsia="Times New Roman" w:hAnsi="Garamond" w:cs="Times New Roman"/>
          <w:lang w:val="sr-Cyrl-RS"/>
        </w:rPr>
        <w:t xml:space="preserve"> У посљедњој књизи серијала Реликвије смрти, Хари се спрема на финално путовање и  својим највећим изазовом - проналаском и уништењем свих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дјелова</w:t>
      </w:r>
      <w:proofErr w:type="spellEnd"/>
      <w:r w:rsidRPr="003533C6">
        <w:rPr>
          <w:rFonts w:ascii="Garamond" w:eastAsia="Times New Roman" w:hAnsi="Garamond" w:cs="Times New Roman"/>
          <w:lang w:val="sr-Cyrl-RS"/>
        </w:rPr>
        <w:t xml:space="preserve"> душе Лорда Волдеморта. Хари мора да  се суочи са својим страховима, да оде у прошлост и спозна себе, али и да се суочи са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мртвих како би остварио своју судбину - уништење Волдеморта и поновно смирење чаробњачког свијета</w:t>
      </w:r>
      <w:r w:rsidRPr="003533C6">
        <w:rPr>
          <w:rStyle w:val="FootnoteReference"/>
          <w:rFonts w:ascii="Garamond" w:eastAsia="Times New Roman" w:hAnsi="Garamond" w:cs="Times New Roman"/>
          <w:lang w:val="sr-Cyrl-RS"/>
        </w:rPr>
        <w:footnoteReference w:id="33"/>
      </w:r>
      <w:r w:rsidRPr="003533C6">
        <w:rPr>
          <w:rFonts w:ascii="Garamond" w:eastAsia="Times New Roman" w:hAnsi="Garamond" w:cs="Times New Roman"/>
          <w:lang w:val="sr-Cyrl-RS"/>
        </w:rPr>
        <w:t>.</w:t>
      </w:r>
    </w:p>
    <w:p w14:paraId="1FF71DDA"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Уз сва ова путовања, препреке, формирање својеврсног покрета отпора, Хари одраста и </w:t>
      </w:r>
      <w:proofErr w:type="spellStart"/>
      <w:r w:rsidRPr="003533C6">
        <w:rPr>
          <w:rFonts w:ascii="Garamond" w:eastAsia="Times New Roman" w:hAnsi="Garamond" w:cs="Times New Roman"/>
          <w:lang w:val="sr-Cyrl-RS"/>
        </w:rPr>
        <w:t>сазријева</w:t>
      </w:r>
      <w:proofErr w:type="spellEnd"/>
      <w:r w:rsidRPr="003533C6">
        <w:rPr>
          <w:rFonts w:ascii="Garamond" w:eastAsia="Times New Roman" w:hAnsi="Garamond" w:cs="Times New Roman"/>
          <w:lang w:val="sr-Cyrl-RS"/>
        </w:rPr>
        <w:t xml:space="preserve">, тако да се серијал завршава приказивањем </w:t>
      </w:r>
      <w:proofErr w:type="spellStart"/>
      <w:r w:rsidRPr="003533C6">
        <w:rPr>
          <w:rFonts w:ascii="Garamond" w:eastAsia="Times New Roman" w:hAnsi="Garamond" w:cs="Times New Roman"/>
          <w:lang w:val="sr-Cyrl-RS"/>
        </w:rPr>
        <w:t>цјеловите</w:t>
      </w:r>
      <w:proofErr w:type="spellEnd"/>
      <w:r w:rsidRPr="003533C6">
        <w:rPr>
          <w:rFonts w:ascii="Garamond" w:eastAsia="Times New Roman" w:hAnsi="Garamond" w:cs="Times New Roman"/>
          <w:lang w:val="sr-Cyrl-RS"/>
        </w:rPr>
        <w:t xml:space="preserve"> личности  лика која је алхемијски прошла и  аксиом Марије </w:t>
      </w:r>
      <w:proofErr w:type="spellStart"/>
      <w:r w:rsidRPr="003533C6">
        <w:rPr>
          <w:rFonts w:ascii="Garamond" w:eastAsia="Times New Roman" w:hAnsi="Garamond" w:cs="Times New Roman"/>
          <w:lang w:val="sr-Cyrl-RS"/>
        </w:rPr>
        <w:t>Николајеве</w:t>
      </w:r>
      <w:proofErr w:type="spellEnd"/>
      <w:r w:rsidRPr="003533C6">
        <w:rPr>
          <w:rFonts w:ascii="Garamond" w:eastAsia="Times New Roman" w:hAnsi="Garamond" w:cs="Times New Roman"/>
          <w:lang w:val="sr-Cyrl-RS"/>
        </w:rPr>
        <w:t xml:space="preserve"> и постала </w:t>
      </w:r>
      <w:proofErr w:type="spellStart"/>
      <w:r w:rsidRPr="003533C6">
        <w:rPr>
          <w:rFonts w:ascii="Garamond" w:eastAsia="Times New Roman" w:hAnsi="Garamond" w:cs="Times New Roman"/>
          <w:lang w:val="sr-Cyrl-RS"/>
        </w:rPr>
        <w:t>цјеловита</w:t>
      </w:r>
      <w:proofErr w:type="spellEnd"/>
      <w:r w:rsidRPr="003533C6">
        <w:rPr>
          <w:rFonts w:ascii="Garamond" w:eastAsia="Times New Roman" w:hAnsi="Garamond" w:cs="Times New Roman"/>
          <w:lang w:val="sr-Cyrl-RS"/>
        </w:rPr>
        <w:t xml:space="preserve"> индивидуа. Хари је научио да прихвата своје недостатке, да се ослања на своје пријатеље и савезнике и да се </w:t>
      </w:r>
      <w:r w:rsidRPr="003533C6">
        <w:rPr>
          <w:rFonts w:ascii="Garamond" w:eastAsia="Times New Roman" w:hAnsi="Garamond" w:cs="Times New Roman"/>
          <w:lang w:val="sr-Cyrl-RS"/>
        </w:rPr>
        <w:lastRenderedPageBreak/>
        <w:t xml:space="preserve">суочава са својим страховима, како би постао снажнији и мудрији. Но, од свих ствари које је сазнао, он је утврдио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важне лекције које га је учио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а то је питање љубави и смрти.  Коначна награда коју Хари остварује представља тријумф добра над злом и уједињење чаробњака, без обзира на њихово поријекло. </w:t>
      </w:r>
    </w:p>
    <w:p w14:paraId="6640FA1A"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Архетипски обрасци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су књижевности од њеног настанка, али су и даље релевантни и од великог значаја за савремене читаоце. Модели који се проналазе представљају универзалност искустава </w:t>
      </w:r>
      <w:proofErr w:type="spellStart"/>
      <w:r w:rsidRPr="003533C6">
        <w:rPr>
          <w:rFonts w:ascii="Garamond" w:eastAsia="Times New Roman" w:hAnsi="Garamond" w:cs="Times New Roman"/>
          <w:lang w:val="sr-Cyrl-RS"/>
        </w:rPr>
        <w:t>човјечанства</w:t>
      </w:r>
      <w:proofErr w:type="spellEnd"/>
      <w:r w:rsidRPr="003533C6">
        <w:rPr>
          <w:rFonts w:ascii="Garamond" w:eastAsia="Times New Roman" w:hAnsi="Garamond" w:cs="Times New Roman"/>
          <w:lang w:val="sr-Cyrl-RS"/>
        </w:rPr>
        <w:t xml:space="preserve"> и од помоћи су при рељефнијем сагледавања и </w:t>
      </w:r>
      <w:proofErr w:type="spellStart"/>
      <w:r w:rsidRPr="003533C6">
        <w:rPr>
          <w:rFonts w:ascii="Garamond" w:eastAsia="Times New Roman" w:hAnsi="Garamond" w:cs="Times New Roman"/>
          <w:lang w:val="sr-Cyrl-RS"/>
        </w:rPr>
        <w:t>човјека</w:t>
      </w:r>
      <w:proofErr w:type="spellEnd"/>
      <w:r w:rsidRPr="003533C6">
        <w:rPr>
          <w:rFonts w:ascii="Garamond" w:eastAsia="Times New Roman" w:hAnsi="Garamond" w:cs="Times New Roman"/>
          <w:lang w:val="sr-Cyrl-RS"/>
        </w:rPr>
        <w:t xml:space="preserve"> и књижевног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Такви архетипски обрасци о којима смо говорили на </w:t>
      </w:r>
      <w:proofErr w:type="spellStart"/>
      <w:r w:rsidRPr="003533C6">
        <w:rPr>
          <w:rFonts w:ascii="Garamond" w:eastAsia="Times New Roman" w:hAnsi="Garamond" w:cs="Times New Roman"/>
          <w:lang w:val="sr-Cyrl-RS"/>
        </w:rPr>
        <w:t>примјеру</w:t>
      </w:r>
      <w:proofErr w:type="spellEnd"/>
      <w:r w:rsidRPr="003533C6">
        <w:rPr>
          <w:rFonts w:ascii="Garamond" w:eastAsia="Times New Roman" w:hAnsi="Garamond" w:cs="Times New Roman"/>
          <w:lang w:val="sr-Cyrl-RS"/>
        </w:rPr>
        <w:t xml:space="preserve"> Харија Потера, присутни су и у другим жанровима, не само у жанру фантастике. Оно што можемо истаћи као </w:t>
      </w:r>
      <w:proofErr w:type="spellStart"/>
      <w:r w:rsidRPr="003533C6">
        <w:rPr>
          <w:rFonts w:ascii="Garamond" w:eastAsia="Times New Roman" w:hAnsi="Garamond" w:cs="Times New Roman"/>
          <w:lang w:val="sr-Cyrl-RS"/>
        </w:rPr>
        <w:t>вјеродостојно</w:t>
      </w:r>
      <w:proofErr w:type="spellEnd"/>
      <w:r w:rsidRPr="003533C6">
        <w:rPr>
          <w:rFonts w:ascii="Garamond" w:eastAsia="Times New Roman" w:hAnsi="Garamond" w:cs="Times New Roman"/>
          <w:lang w:val="sr-Cyrl-RS"/>
        </w:rPr>
        <w:t xml:space="preserve"> и је да архетипови играју важну улогу у стварању нових друштвених и културолошких норми у зависности од тога на који начин се преузимају и преносе даље.</w:t>
      </w:r>
    </w:p>
    <w:p w14:paraId="65C7A357"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36D2300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388933D7"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02969AE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66C10A39"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16B20E0B"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47D1849A"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4BD8E229"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5A690D0B"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0B264A2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56F73D8A"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6600B7A3"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4491E69E"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2C4925A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0D361A83"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6FA3D8D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7BC1EA3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59426E6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649186EE"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3DF256CA"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14F866AA"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18875516" w14:textId="77777777" w:rsidR="00AA0537" w:rsidRPr="003533C6" w:rsidRDefault="00AA0537" w:rsidP="0083112B">
      <w:pPr>
        <w:pStyle w:val="Heading2"/>
        <w:spacing w:line="276" w:lineRule="auto"/>
        <w:rPr>
          <w:rFonts w:ascii="Garamond" w:hAnsi="Garamond" w:cs="Times New Roman"/>
          <w:color w:val="auto"/>
          <w:lang w:val="sr-Cyrl-RS"/>
        </w:rPr>
      </w:pPr>
      <w:bookmarkStart w:id="13" w:name="_heading=h.5dx9ezer2c09" w:colFirst="0" w:colLast="0"/>
      <w:bookmarkStart w:id="14" w:name="_Toc134270451"/>
      <w:bookmarkStart w:id="15" w:name="_Toc167858625"/>
      <w:bookmarkEnd w:id="13"/>
      <w:r w:rsidRPr="003533C6">
        <w:rPr>
          <w:rFonts w:ascii="Garamond" w:hAnsi="Garamond" w:cs="Times New Roman"/>
          <w:color w:val="auto"/>
          <w:lang w:val="sr-Cyrl-RS"/>
        </w:rPr>
        <w:t>Магични простор</w:t>
      </w:r>
      <w:bookmarkEnd w:id="14"/>
      <w:bookmarkEnd w:id="15"/>
    </w:p>
    <w:p w14:paraId="1AD7F1DB" w14:textId="2E548FD1" w:rsidR="00AA0537" w:rsidRPr="003533C6" w:rsidRDefault="00AA0537" w:rsidP="0083112B">
      <w:pPr>
        <w:pStyle w:val="LO-normal1"/>
        <w:spacing w:before="240" w:after="240" w:line="276" w:lineRule="auto"/>
        <w:jc w:val="both"/>
        <w:rPr>
          <w:rFonts w:ascii="Garamond" w:eastAsia="Times New Roman" w:hAnsi="Garamond" w:cs="Times New Roman"/>
          <w:bCs/>
          <w:i/>
          <w:iCs/>
          <w:lang w:val="sr-Cyrl-RS"/>
        </w:rPr>
      </w:pPr>
      <w:r w:rsidRPr="003533C6">
        <w:rPr>
          <w:rFonts w:ascii="Garamond" w:hAnsi="Garamond" w:cs="Times New Roman"/>
          <w:szCs w:val="20"/>
          <w:lang w:val="sr-Cyrl-RS"/>
        </w:rPr>
        <w:t xml:space="preserve">Људској природи је </w:t>
      </w:r>
      <w:r w:rsidR="005174F8" w:rsidRPr="003533C6">
        <w:rPr>
          <w:rFonts w:ascii="Garamond" w:hAnsi="Garamond" w:cs="Times New Roman"/>
          <w:szCs w:val="20"/>
          <w:lang w:val="sr-Cyrl-RS"/>
        </w:rPr>
        <w:t>потребна</w:t>
      </w:r>
      <w:r w:rsidRPr="003533C6">
        <w:rPr>
          <w:rFonts w:ascii="Garamond" w:hAnsi="Garamond" w:cs="Times New Roman"/>
          <w:szCs w:val="20"/>
          <w:lang w:val="sr-Cyrl-RS"/>
        </w:rPr>
        <w:t xml:space="preserve"> мапа. Ако си довољно храбар да нацрташ једну, људи ће је пратити</w:t>
      </w:r>
      <w:r w:rsidRPr="003533C6">
        <w:rPr>
          <w:rStyle w:val="FootnoteReference"/>
          <w:rFonts w:ascii="Garamond" w:eastAsia="Times New Roman" w:hAnsi="Garamond" w:cs="Times New Roman"/>
          <w:bCs/>
          <w:i/>
          <w:iCs/>
          <w:lang w:val="sr-Cyrl-RS"/>
        </w:rPr>
        <w:t xml:space="preserve"> </w:t>
      </w:r>
      <w:r w:rsidRPr="003533C6">
        <w:rPr>
          <w:rStyle w:val="FootnoteReference"/>
          <w:rFonts w:ascii="Garamond" w:eastAsia="Times New Roman" w:hAnsi="Garamond" w:cs="Times New Roman"/>
          <w:bCs/>
          <w:i/>
          <w:iCs/>
          <w:lang w:val="sr-Cyrl-RS"/>
        </w:rPr>
        <w:footnoteReference w:id="34"/>
      </w:r>
      <w:r w:rsidRPr="003533C6">
        <w:rPr>
          <w:rFonts w:ascii="Garamond" w:eastAsia="Times New Roman" w:hAnsi="Garamond" w:cs="Times New Roman"/>
          <w:bCs/>
          <w:i/>
          <w:iCs/>
          <w:lang w:val="sr-Cyrl-RS"/>
        </w:rPr>
        <w:t xml:space="preserve">. </w:t>
      </w:r>
    </w:p>
    <w:p w14:paraId="69660F43" w14:textId="77777777" w:rsidR="00AA0537" w:rsidRPr="003533C6" w:rsidRDefault="00AA0537" w:rsidP="0083112B">
      <w:pPr>
        <w:pStyle w:val="LO-normal1"/>
        <w:spacing w:before="240" w:after="240" w:line="276" w:lineRule="auto"/>
        <w:jc w:val="right"/>
        <w:rPr>
          <w:rFonts w:ascii="Garamond" w:eastAsia="Times New Roman" w:hAnsi="Garamond" w:cs="Times New Roman"/>
          <w:bCs/>
          <w:i/>
          <w:iCs/>
          <w:lang w:val="sr-Cyrl-RS"/>
        </w:rPr>
      </w:pPr>
      <w:r w:rsidRPr="003533C6">
        <w:rPr>
          <w:rFonts w:ascii="Garamond" w:hAnsi="Garamond" w:cs="Times New Roman"/>
          <w:szCs w:val="20"/>
          <w:lang w:val="sr-Cyrl-RS"/>
        </w:rPr>
        <w:t xml:space="preserve">Сет </w:t>
      </w:r>
      <w:proofErr w:type="spellStart"/>
      <w:r w:rsidRPr="003533C6">
        <w:rPr>
          <w:rFonts w:ascii="Garamond" w:hAnsi="Garamond" w:cs="Times New Roman"/>
          <w:szCs w:val="20"/>
          <w:lang w:val="sr-Cyrl-RS"/>
        </w:rPr>
        <w:t>Годин</w:t>
      </w:r>
      <w:proofErr w:type="spellEnd"/>
      <w:r w:rsidRPr="003533C6">
        <w:rPr>
          <w:rFonts w:ascii="Garamond" w:hAnsi="Garamond" w:cs="Times New Roman"/>
          <w:szCs w:val="20"/>
          <w:lang w:val="sr-Cyrl-RS"/>
        </w:rPr>
        <w:t>.</w:t>
      </w:r>
    </w:p>
    <w:p w14:paraId="0B6459BB" w14:textId="64A61485"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Од велике дворане до банке Гринготс и Министарства магије, простор игра кључну улогу у животима Харија и његових пријатеља. Ово поглавље истражује како простор утиче на ликове, радњу и атмосферу у серији књига о Харију Потеру, али и како је простор утицао на јунаке.</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00E8055F">
        <w:rPr>
          <w:rFonts w:ascii="Garamond" w:eastAsia="Times New Roman" w:hAnsi="Garamond" w:cs="Times New Roman"/>
          <w:lang w:val="sr-Cyrl-RS"/>
        </w:rPr>
        <w:tab/>
      </w:r>
      <w:r w:rsidRPr="003533C6">
        <w:rPr>
          <w:rFonts w:ascii="Garamond" w:eastAsia="Times New Roman" w:hAnsi="Garamond" w:cs="Times New Roman"/>
          <w:lang w:val="sr-Cyrl-RS"/>
        </w:rPr>
        <w:t xml:space="preserve">Свака локација има своју јединствену атмосферу, било да се ради о тајанственој </w:t>
      </w:r>
      <w:proofErr w:type="spellStart"/>
      <w:r w:rsidRPr="003533C6">
        <w:rPr>
          <w:rFonts w:ascii="Garamond" w:eastAsia="Times New Roman" w:hAnsi="Garamond" w:cs="Times New Roman"/>
          <w:lang w:val="sr-Cyrl-RS"/>
        </w:rPr>
        <w:t>Ноктурн</w:t>
      </w:r>
      <w:proofErr w:type="spellEnd"/>
      <w:r w:rsidRPr="003533C6">
        <w:rPr>
          <w:rFonts w:ascii="Garamond" w:eastAsia="Times New Roman" w:hAnsi="Garamond" w:cs="Times New Roman"/>
          <w:lang w:val="sr-Cyrl-RS"/>
        </w:rPr>
        <w:t xml:space="preserve"> алеји  или о Великој дворани која представља централни простор младих чаробњака и професора. Топос, свакако да конституише важну улогу у </w:t>
      </w:r>
      <w:r w:rsidRPr="003533C6">
        <w:rPr>
          <w:rFonts w:ascii="Garamond" w:eastAsia="Times New Roman" w:hAnsi="Garamond" w:cs="Times New Roman"/>
          <w:lang w:val="sr-Cyrl-RS"/>
        </w:rPr>
        <w:lastRenderedPageBreak/>
        <w:t xml:space="preserve">развоју ликова, а </w:t>
      </w:r>
      <w:proofErr w:type="spellStart"/>
      <w:r w:rsidRPr="003533C6">
        <w:rPr>
          <w:rFonts w:ascii="Garamond" w:eastAsia="Times New Roman" w:hAnsi="Garamond" w:cs="Times New Roman"/>
          <w:lang w:val="sr-Cyrl-RS"/>
        </w:rPr>
        <w:t>Харијево</w:t>
      </w:r>
      <w:proofErr w:type="spellEnd"/>
      <w:r w:rsidRPr="003533C6">
        <w:rPr>
          <w:rFonts w:ascii="Garamond" w:eastAsia="Times New Roman" w:hAnsi="Garamond" w:cs="Times New Roman"/>
          <w:lang w:val="sr-Cyrl-RS"/>
        </w:rPr>
        <w:t xml:space="preserve"> суочавање с различитим </w:t>
      </w:r>
      <w:proofErr w:type="spellStart"/>
      <w:r w:rsidRPr="003533C6">
        <w:rPr>
          <w:rFonts w:ascii="Garamond" w:eastAsia="Times New Roman" w:hAnsi="Garamond" w:cs="Times New Roman"/>
          <w:lang w:val="sr-Cyrl-RS"/>
        </w:rPr>
        <w:t>спацијалним</w:t>
      </w:r>
      <w:proofErr w:type="spellEnd"/>
      <w:r w:rsidRPr="003533C6">
        <w:rPr>
          <w:rFonts w:ascii="Garamond" w:eastAsia="Times New Roman" w:hAnsi="Garamond" w:cs="Times New Roman"/>
          <w:lang w:val="sr-Cyrl-RS"/>
        </w:rPr>
        <w:t xml:space="preserve"> јединицама и изазовима, помаже му да прође архетипске моделе који су означени као пут хероја.</w:t>
      </w:r>
    </w:p>
    <w:p w14:paraId="23D30CFD"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Интеракција између магије и простора помаже у стварању јединственог свијета који је изван граница стварности, односно помаже обликовању </w:t>
      </w:r>
      <w:proofErr w:type="spellStart"/>
      <w:r w:rsidRPr="003533C6">
        <w:rPr>
          <w:rFonts w:ascii="Garamond" w:eastAsia="Times New Roman" w:hAnsi="Garamond" w:cs="Times New Roman"/>
          <w:lang w:val="sr-Cyrl-RS"/>
        </w:rPr>
        <w:t>вајнскот</w:t>
      </w:r>
      <w:proofErr w:type="spellEnd"/>
      <w:r w:rsidRPr="003533C6">
        <w:rPr>
          <w:rFonts w:ascii="Garamond" w:eastAsia="Times New Roman" w:hAnsi="Garamond" w:cs="Times New Roman"/>
          <w:lang w:val="sr-Cyrl-RS"/>
        </w:rPr>
        <w:t xml:space="preserve"> фантастике. Магија и простор у чврстој спрези — но, и простор у овом серијалу може бити под утицајем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различите магије: добра, условно речено бијеле магије, и зла што имплицира лошу магију. Простор добре магије је читаво село </w:t>
      </w:r>
      <w:proofErr w:type="spellStart"/>
      <w:r w:rsidRPr="003533C6">
        <w:rPr>
          <w:rFonts w:ascii="Garamond" w:eastAsia="Times New Roman" w:hAnsi="Garamond" w:cs="Times New Roman"/>
          <w:lang w:val="sr-Cyrl-RS"/>
        </w:rPr>
        <w:t>Хогсмид</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Хогворст</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Дијагон</w:t>
      </w:r>
      <w:proofErr w:type="spellEnd"/>
      <w:r w:rsidRPr="003533C6">
        <w:rPr>
          <w:rFonts w:ascii="Garamond" w:eastAsia="Times New Roman" w:hAnsi="Garamond" w:cs="Times New Roman"/>
          <w:lang w:val="sr-Cyrl-RS"/>
        </w:rPr>
        <w:t xml:space="preserve"> алеја, док </w:t>
      </w:r>
      <w:proofErr w:type="spellStart"/>
      <w:r w:rsidRPr="003533C6">
        <w:rPr>
          <w:rFonts w:ascii="Garamond" w:eastAsia="Times New Roman" w:hAnsi="Garamond" w:cs="Times New Roman"/>
          <w:lang w:val="sr-Cyrl-RS"/>
        </w:rPr>
        <w:t>Ноктурн</w:t>
      </w:r>
      <w:proofErr w:type="spellEnd"/>
      <w:r w:rsidRPr="003533C6">
        <w:rPr>
          <w:rFonts w:ascii="Garamond" w:eastAsia="Times New Roman" w:hAnsi="Garamond" w:cs="Times New Roman"/>
          <w:lang w:val="sr-Cyrl-RS"/>
        </w:rPr>
        <w:t xml:space="preserve"> алеја, и сва она мјеста </w:t>
      </w:r>
      <w:proofErr w:type="spellStart"/>
      <w:r w:rsidRPr="003533C6">
        <w:rPr>
          <w:rFonts w:ascii="Garamond" w:eastAsia="Times New Roman" w:hAnsi="Garamond" w:cs="Times New Roman"/>
          <w:lang w:val="sr-Cyrl-RS"/>
        </w:rPr>
        <w:t>обиљежена</w:t>
      </w:r>
      <w:proofErr w:type="spellEnd"/>
      <w:r w:rsidRPr="003533C6">
        <w:rPr>
          <w:rFonts w:ascii="Garamond" w:eastAsia="Times New Roman" w:hAnsi="Garamond" w:cs="Times New Roman"/>
          <w:lang w:val="sr-Cyrl-RS"/>
        </w:rPr>
        <w:t xml:space="preserve"> црном магијом носе енергију уништења и разарања, али и </w:t>
      </w:r>
      <w:proofErr w:type="spellStart"/>
      <w:r w:rsidRPr="003533C6">
        <w:rPr>
          <w:rFonts w:ascii="Garamond" w:eastAsia="Times New Roman" w:hAnsi="Garamond" w:cs="Times New Roman"/>
          <w:lang w:val="sr-Cyrl-RS"/>
        </w:rPr>
        <w:t>осјећаја</w:t>
      </w:r>
      <w:proofErr w:type="spellEnd"/>
      <w:r w:rsidRPr="003533C6">
        <w:rPr>
          <w:rFonts w:ascii="Garamond" w:eastAsia="Times New Roman" w:hAnsi="Garamond" w:cs="Times New Roman"/>
          <w:lang w:val="sr-Cyrl-RS"/>
        </w:rPr>
        <w:t xml:space="preserve"> језе. Прво, простор у наративном  свијету Харија Потера често се </w:t>
      </w:r>
      <w:proofErr w:type="spellStart"/>
      <w:r w:rsidRPr="003533C6">
        <w:rPr>
          <w:rFonts w:ascii="Garamond" w:eastAsia="Times New Roman" w:hAnsi="Garamond" w:cs="Times New Roman"/>
          <w:lang w:val="sr-Cyrl-RS"/>
        </w:rPr>
        <w:t>мијења</w:t>
      </w:r>
      <w:proofErr w:type="spellEnd"/>
      <w:r w:rsidRPr="003533C6">
        <w:rPr>
          <w:rFonts w:ascii="Garamond" w:eastAsia="Times New Roman" w:hAnsi="Garamond" w:cs="Times New Roman"/>
          <w:lang w:val="sr-Cyrl-RS"/>
        </w:rPr>
        <w:t xml:space="preserve"> и прилагођава магичним потребама. Примјер за то јесу магичне степенице у Хогвортсу које се </w:t>
      </w:r>
      <w:proofErr w:type="spellStart"/>
      <w:r w:rsidRPr="003533C6">
        <w:rPr>
          <w:rFonts w:ascii="Garamond" w:eastAsia="Times New Roman" w:hAnsi="Garamond" w:cs="Times New Roman"/>
          <w:lang w:val="sr-Cyrl-RS"/>
        </w:rPr>
        <w:t>мијењају</w:t>
      </w:r>
      <w:proofErr w:type="spellEnd"/>
      <w:r w:rsidRPr="003533C6">
        <w:rPr>
          <w:rFonts w:ascii="Garamond" w:eastAsia="Times New Roman" w:hAnsi="Garamond" w:cs="Times New Roman"/>
          <w:lang w:val="sr-Cyrl-RS"/>
        </w:rPr>
        <w:t xml:space="preserve"> и крећу како би се студенти могли кретати по школи. У тамници Гринготс, магија се користи како би се заштитили драгуљи и благо. Ова прилагодљивости трансформативност  простора често је повезана с употребом магије.  Друго, магија може имати утицај на саму структуру простора. На примјер, </w:t>
      </w:r>
      <w:r w:rsidRPr="003533C6">
        <w:rPr>
          <w:rFonts w:ascii="Garamond" w:eastAsia="Times New Roman" w:hAnsi="Garamond" w:cs="Times New Roman"/>
          <w:i/>
          <w:iCs/>
          <w:lang w:val="sr-Cyrl-RS"/>
        </w:rPr>
        <w:t>Соба</w:t>
      </w:r>
      <w:r w:rsidRPr="003533C6">
        <w:rPr>
          <w:rFonts w:ascii="Garamond" w:eastAsia="Times New Roman" w:hAnsi="Garamond" w:cs="Times New Roman"/>
          <w:lang w:val="sr-Cyrl-RS"/>
        </w:rPr>
        <w:t xml:space="preserve"> се по потреби </w:t>
      </w:r>
      <w:proofErr w:type="spellStart"/>
      <w:r w:rsidRPr="003533C6">
        <w:rPr>
          <w:rFonts w:ascii="Garamond" w:eastAsia="Times New Roman" w:hAnsi="Garamond" w:cs="Times New Roman"/>
          <w:lang w:val="sr-Cyrl-RS"/>
        </w:rPr>
        <w:t>мијења</w:t>
      </w:r>
      <w:proofErr w:type="spellEnd"/>
      <w:r w:rsidRPr="003533C6">
        <w:rPr>
          <w:rFonts w:ascii="Garamond" w:eastAsia="Times New Roman" w:hAnsi="Garamond" w:cs="Times New Roman"/>
          <w:lang w:val="sr-Cyrl-RS"/>
        </w:rPr>
        <w:t xml:space="preserve">  како би се прилагодила потребама појединца који је користи. Ова интеракција између магије и простора често има практичне импликације у свијету Харија Потера. Надаље, простор у свијету Харија Потера често се користи за скривање бића или предмета или скривање магије. Кућа црне магије је добар примјер скривања магије у простору, а такође се користи за прикривање активности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Мало </w:t>
      </w:r>
      <w:proofErr w:type="spellStart"/>
      <w:r w:rsidRPr="003533C6">
        <w:rPr>
          <w:rFonts w:ascii="Garamond" w:eastAsia="Times New Roman" w:hAnsi="Garamond" w:cs="Times New Roman"/>
          <w:lang w:val="sr-Cyrl-RS"/>
        </w:rPr>
        <w:t>Кукумавчиште</w:t>
      </w:r>
      <w:proofErr w:type="spellEnd"/>
      <w:r w:rsidRPr="003533C6">
        <w:rPr>
          <w:rFonts w:ascii="Garamond" w:eastAsia="Times New Roman" w:hAnsi="Garamond" w:cs="Times New Roman"/>
          <w:lang w:val="sr-Cyrl-RS"/>
        </w:rPr>
        <w:t xml:space="preserve">, гдје Хари живи код тече и тетке </w:t>
      </w:r>
      <w:proofErr w:type="spellStart"/>
      <w:r w:rsidRPr="003533C6">
        <w:rPr>
          <w:rFonts w:ascii="Garamond" w:eastAsia="Times New Roman" w:hAnsi="Garamond" w:cs="Times New Roman"/>
          <w:lang w:val="sr-Cyrl-RS"/>
        </w:rPr>
        <w:t>Дарсли</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lastRenderedPageBreak/>
        <w:t xml:space="preserve">такође је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гдје се скрива магија и гдје Хари живи као обичан дјечак.</w:t>
      </w:r>
    </w:p>
    <w:p w14:paraId="72A60645" w14:textId="650CD255" w:rsidR="00AA0537" w:rsidRDefault="00AA0537" w:rsidP="0083112B">
      <w:pPr>
        <w:pStyle w:val="LO-normal1"/>
        <w:spacing w:after="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vertAlign w:val="superscript"/>
          <w:lang w:val="sr-Cyrl-RS"/>
        </w:rPr>
        <w:footnoteReference w:id="35"/>
      </w:r>
      <w:r w:rsidRPr="003533C6">
        <w:rPr>
          <w:rFonts w:ascii="Garamond" w:eastAsia="Times New Roman" w:hAnsi="Garamond" w:cs="Times New Roman"/>
          <w:lang w:val="sr-Cyrl-RS"/>
        </w:rPr>
        <w:t>Фантастичну књижевност за дјецу чине незаборавни јунаци  који су се одважили да ураде нешто што је на први поглед немогуће, али и фантастични простор који је током читања читаоцима постао попут другог дома. Тај други дом, простор фантастичног припадања, када је ријеч о фантастици, потпада под посебне законитости и уређења који ће у овом раду бити</w:t>
      </w:r>
      <w:r w:rsidR="00DA141D">
        <w:rPr>
          <w:rFonts w:ascii="Garamond" w:eastAsia="Times New Roman" w:hAnsi="Garamond" w:cs="Times New Roman"/>
          <w:lang w:val="sr-Cyrl-RS"/>
        </w:rPr>
        <w:t xml:space="preserve"> </w:t>
      </w:r>
      <w:r w:rsidRPr="003533C6">
        <w:rPr>
          <w:rFonts w:ascii="Garamond" w:eastAsia="Times New Roman" w:hAnsi="Garamond" w:cs="Times New Roman"/>
          <w:lang w:val="sr-Cyrl-RS"/>
        </w:rPr>
        <w:t>анализирани.</w:t>
      </w:r>
      <w:r w:rsidR="00DA141D">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О значају простора у књижевности  се писало, и ту истичемо </w:t>
      </w:r>
      <w:proofErr w:type="spellStart"/>
      <w:r w:rsidRPr="003533C6">
        <w:rPr>
          <w:rFonts w:ascii="Garamond" w:eastAsia="Times New Roman" w:hAnsi="Garamond" w:cs="Times New Roman"/>
          <w:lang w:val="sr-Cyrl-RS"/>
        </w:rPr>
        <w:t>Николајеву</w:t>
      </w:r>
      <w:proofErr w:type="spellEnd"/>
      <w:r w:rsidRPr="003533C6">
        <w:rPr>
          <w:rFonts w:ascii="Garamond" w:eastAsia="Times New Roman" w:hAnsi="Garamond" w:cs="Times New Roman"/>
          <w:lang w:val="sr-Cyrl-RS"/>
        </w:rPr>
        <w:t xml:space="preserve"> која је </w:t>
      </w:r>
      <w:proofErr w:type="spellStart"/>
      <w:r w:rsidRPr="003533C6">
        <w:rPr>
          <w:rFonts w:ascii="Garamond" w:eastAsia="Times New Roman" w:hAnsi="Garamond" w:cs="Times New Roman"/>
          <w:lang w:val="sr-Cyrl-RS"/>
        </w:rPr>
        <w:t>примијенила</w:t>
      </w:r>
      <w:proofErr w:type="spellEnd"/>
      <w:r w:rsidRPr="003533C6">
        <w:rPr>
          <w:rFonts w:ascii="Garamond" w:eastAsia="Times New Roman" w:hAnsi="Garamond" w:cs="Times New Roman"/>
          <w:lang w:val="sr-Cyrl-RS"/>
        </w:rPr>
        <w:t xml:space="preserve"> Бахтинову теорију хронотопа на књижевност за дјецу, поготово на фантастичну књижевност. Поред ње, велики допринос дала је и Џејн Керол са својим пејзажним анализама књижевности за дјецу, позивајући се на В. </w:t>
      </w:r>
      <w:proofErr w:type="spellStart"/>
      <w:r w:rsidRPr="003533C6">
        <w:rPr>
          <w:rFonts w:ascii="Garamond" w:eastAsia="Times New Roman" w:hAnsi="Garamond" w:cs="Times New Roman"/>
          <w:lang w:val="sr-Cyrl-RS"/>
        </w:rPr>
        <w:t>Пропа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истиче да свака врста текста за дјецу има јединствен облик хронотопа: </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r>
      <w:r w:rsidRPr="003533C6">
        <w:rPr>
          <w:rFonts w:ascii="Garamond" w:eastAsia="Times New Roman" w:hAnsi="Garamond" w:cs="Times New Roman"/>
          <w:i/>
          <w:iCs/>
          <w:lang w:val="sr-Cyrl-RS"/>
        </w:rPr>
        <w:t xml:space="preserve"> </w:t>
      </w:r>
      <w:r w:rsidRPr="003533C6">
        <w:rPr>
          <w:rFonts w:ascii="Garamond" w:eastAsia="Times New Roman" w:hAnsi="Garamond" w:cs="Times New Roman"/>
          <w:i/>
          <w:iCs/>
          <w:lang w:val="sr-Cyrl-RS"/>
        </w:rPr>
        <w:tab/>
        <w:t xml:space="preserve"> Као што показује </w:t>
      </w:r>
      <w:proofErr w:type="spellStart"/>
      <w:r w:rsidRPr="003533C6">
        <w:rPr>
          <w:rFonts w:ascii="Garamond" w:eastAsia="Times New Roman" w:hAnsi="Garamond" w:cs="Times New Roman"/>
          <w:i/>
          <w:iCs/>
          <w:lang w:val="sr-Cyrl-RS"/>
        </w:rPr>
        <w:t>Бахтин</w:t>
      </w:r>
      <w:proofErr w:type="spellEnd"/>
      <w:r w:rsidRPr="003533C6">
        <w:rPr>
          <w:rFonts w:ascii="Garamond" w:eastAsia="Times New Roman" w:hAnsi="Garamond" w:cs="Times New Roman"/>
          <w:i/>
          <w:iCs/>
          <w:lang w:val="sr-Cyrl-RS"/>
        </w:rPr>
        <w:t xml:space="preserve">, сваки књижевни модус, епоха, жанр </w:t>
      </w:r>
      <w:r w:rsidR="00DA141D">
        <w:rPr>
          <w:rFonts w:ascii="Garamond" w:eastAsia="Times New Roman" w:hAnsi="Garamond" w:cs="Times New Roman"/>
          <w:i/>
          <w:iCs/>
          <w:lang w:val="sr-Cyrl-RS"/>
        </w:rPr>
        <w:t xml:space="preserve"> </w:t>
      </w:r>
      <w:r w:rsidRPr="003533C6">
        <w:rPr>
          <w:rFonts w:ascii="Garamond" w:eastAsia="Times New Roman" w:hAnsi="Garamond" w:cs="Times New Roman"/>
          <w:i/>
          <w:iCs/>
          <w:lang w:val="sr-Cyrl-RS"/>
        </w:rPr>
        <w:t xml:space="preserve">па чак и писац, могу се дефинисати на основу начина на који организују вријеме и простор. Разлог зашто тако јасно видимо фантастични хронотоп једноставно је зато што је тако очит. Будући да су временски и просторни односи тако значајни аспекти фантастичних наратива, они одступају од других жанрова и стога их је лако издвојити. Но, сваки жанр и свака врста </w:t>
      </w:r>
      <w:proofErr w:type="spellStart"/>
      <w:r w:rsidRPr="003533C6">
        <w:rPr>
          <w:rFonts w:ascii="Garamond" w:eastAsia="Times New Roman" w:hAnsi="Garamond" w:cs="Times New Roman"/>
          <w:i/>
          <w:iCs/>
          <w:lang w:val="sr-Cyrl-RS"/>
        </w:rPr>
        <w:t>дјечјег</w:t>
      </w:r>
      <w:proofErr w:type="spellEnd"/>
      <w:r w:rsidRPr="003533C6">
        <w:rPr>
          <w:rFonts w:ascii="Garamond" w:eastAsia="Times New Roman" w:hAnsi="Garamond" w:cs="Times New Roman"/>
          <w:i/>
          <w:iCs/>
          <w:lang w:val="sr-Cyrl-RS"/>
        </w:rPr>
        <w:t xml:space="preserve"> текста има своје, јединствене облике хронотопа</w:t>
      </w:r>
      <w:r w:rsidRPr="003533C6">
        <w:rPr>
          <w:rStyle w:val="FootnoteReference"/>
          <w:rFonts w:ascii="Garamond" w:eastAsia="Times New Roman" w:hAnsi="Garamond" w:cs="Times New Roman"/>
          <w:lang w:val="sr-Cyrl-RS"/>
        </w:rPr>
        <w:footnoteReference w:id="36"/>
      </w: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lastRenderedPageBreak/>
        <w:t>(</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1996: 122)</w:t>
      </w:r>
      <w:r w:rsidRPr="003533C6">
        <w:rPr>
          <w:rFonts w:ascii="Garamond" w:eastAsia="Times New Roman" w:hAnsi="Garamond" w:cs="Times New Roman"/>
          <w:vertAlign w:val="superscript"/>
          <w:lang w:val="sr-Cyrl-RS"/>
        </w:rPr>
        <w:footnoteReference w:id="37"/>
      </w:r>
      <w:r w:rsidRPr="003533C6">
        <w:rPr>
          <w:rFonts w:ascii="Garamond" w:eastAsia="Times New Roman" w:hAnsi="Garamond" w:cs="Times New Roman"/>
          <w:lang w:val="sr-Cyrl-RS"/>
        </w:rPr>
        <w:t>.</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Када је ријеч о хронотопу,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vertAlign w:val="superscript"/>
          <w:lang w:val="sr-Cyrl-RS"/>
        </w:rPr>
        <w:footnoteReference w:id="38"/>
      </w:r>
      <w:r w:rsidRPr="003533C6">
        <w:rPr>
          <w:rFonts w:ascii="Garamond" w:eastAsia="Times New Roman" w:hAnsi="Garamond" w:cs="Times New Roman"/>
          <w:lang w:val="sr-Cyrl-RS"/>
        </w:rPr>
        <w:t xml:space="preserve"> у својој књизи предлаже три модуса фантастичног хронотопа: </w:t>
      </w:r>
      <w:r w:rsidRPr="003533C6">
        <w:rPr>
          <w:rFonts w:ascii="Garamond" w:eastAsia="Times New Roman" w:hAnsi="Garamond" w:cs="Times New Roman"/>
          <w:i/>
          <w:lang w:val="sr-Cyrl-RS"/>
        </w:rPr>
        <w:t>отворени</w:t>
      </w:r>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затворени</w:t>
      </w:r>
      <w:r w:rsidRPr="003533C6">
        <w:rPr>
          <w:rFonts w:ascii="Garamond" w:eastAsia="Times New Roman" w:hAnsi="Garamond" w:cs="Times New Roman"/>
          <w:lang w:val="sr-Cyrl-RS"/>
        </w:rPr>
        <w:t xml:space="preserve"> и </w:t>
      </w:r>
      <w:r w:rsidRPr="003533C6">
        <w:rPr>
          <w:rFonts w:ascii="Garamond" w:eastAsia="Times New Roman" w:hAnsi="Garamond" w:cs="Times New Roman"/>
          <w:i/>
          <w:lang w:val="sr-Cyrl-RS"/>
        </w:rPr>
        <w:t>имплицирани</w:t>
      </w:r>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свијет</w:t>
      </w:r>
      <w:r w:rsidRPr="003533C6">
        <w:rPr>
          <w:rFonts w:ascii="Garamond" w:eastAsia="Times New Roman" w:hAnsi="Garamond" w:cs="Times New Roman"/>
          <w:lang w:val="sr-Cyrl-RS"/>
        </w:rPr>
        <w:t>. Под з</w:t>
      </w:r>
      <w:r w:rsidRPr="003533C6">
        <w:rPr>
          <w:rFonts w:ascii="Garamond" w:eastAsia="Times New Roman" w:hAnsi="Garamond" w:cs="Times New Roman"/>
          <w:i/>
          <w:lang w:val="sr-Cyrl-RS"/>
        </w:rPr>
        <w:t>атвореним хронотопом</w:t>
      </w:r>
      <w:r w:rsidRPr="003533C6">
        <w:rPr>
          <w:rFonts w:ascii="Garamond" w:eastAsia="Times New Roman" w:hAnsi="Garamond" w:cs="Times New Roman"/>
          <w:lang w:val="sr-Cyrl-RS"/>
        </w:rPr>
        <w:t xml:space="preserve"> се </w:t>
      </w:r>
      <w:proofErr w:type="spellStart"/>
      <w:r w:rsidRPr="003533C6">
        <w:rPr>
          <w:rFonts w:ascii="Garamond" w:eastAsia="Times New Roman" w:hAnsi="Garamond" w:cs="Times New Roman"/>
          <w:lang w:val="sr-Cyrl-RS"/>
        </w:rPr>
        <w:t>подразумијева</w:t>
      </w:r>
      <w:proofErr w:type="spellEnd"/>
      <w:r w:rsidRPr="003533C6">
        <w:rPr>
          <w:rFonts w:ascii="Garamond" w:eastAsia="Times New Roman" w:hAnsi="Garamond" w:cs="Times New Roman"/>
          <w:lang w:val="sr-Cyrl-RS"/>
        </w:rPr>
        <w:t xml:space="preserve"> да је независан  и да нема контакта са реалним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Отворени хронотоп</w:t>
      </w:r>
      <w:r w:rsidRPr="003533C6">
        <w:rPr>
          <w:rFonts w:ascii="Garamond" w:eastAsia="Times New Roman" w:hAnsi="Garamond" w:cs="Times New Roman"/>
          <w:lang w:val="sr-Cyrl-RS"/>
        </w:rPr>
        <w:t xml:space="preserve"> је такође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секундарног свијета, али периодично</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има контакте са реалним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 xml:space="preserve">Свијет који се </w:t>
      </w:r>
      <w:proofErr w:type="spellStart"/>
      <w:r w:rsidRPr="003533C6">
        <w:rPr>
          <w:rFonts w:ascii="Garamond" w:eastAsia="Times New Roman" w:hAnsi="Garamond" w:cs="Times New Roman"/>
          <w:i/>
          <w:lang w:val="sr-Cyrl-RS"/>
        </w:rPr>
        <w:t>подразумијева</w:t>
      </w:r>
      <w:proofErr w:type="spellEnd"/>
      <w:r w:rsidRPr="003533C6">
        <w:rPr>
          <w:rFonts w:ascii="Garamond" w:eastAsia="Times New Roman" w:hAnsi="Garamond" w:cs="Times New Roman"/>
          <w:lang w:val="sr-Cyrl-RS"/>
        </w:rPr>
        <w:t xml:space="preserve">  потпада под другачије законитости, што значи да постоји реализација магичног свијета у виду магичних предмета или магичних бића. Међутим, како смо то навели у </w:t>
      </w:r>
      <w:proofErr w:type="spellStart"/>
      <w:r w:rsidRPr="003533C6">
        <w:rPr>
          <w:rFonts w:ascii="Garamond" w:eastAsia="Times New Roman" w:hAnsi="Garamond" w:cs="Times New Roman"/>
          <w:lang w:val="sr-Cyrl-RS"/>
        </w:rPr>
        <w:t>одјељку</w:t>
      </w:r>
      <w:proofErr w:type="spellEnd"/>
      <w:r w:rsidRPr="003533C6">
        <w:rPr>
          <w:rFonts w:ascii="Garamond" w:eastAsia="Times New Roman" w:hAnsi="Garamond" w:cs="Times New Roman"/>
          <w:lang w:val="sr-Cyrl-RS"/>
        </w:rPr>
        <w:t xml:space="preserve"> посвећеном жанровско-</w:t>
      </w:r>
      <w:proofErr w:type="spellStart"/>
      <w:r w:rsidRPr="003533C6">
        <w:rPr>
          <w:rFonts w:ascii="Garamond" w:eastAsia="Times New Roman" w:hAnsi="Garamond" w:cs="Times New Roman"/>
          <w:lang w:val="sr-Cyrl-RS"/>
        </w:rPr>
        <w:t>наратолошким</w:t>
      </w:r>
      <w:proofErr w:type="spellEnd"/>
      <w:r w:rsidRPr="003533C6">
        <w:rPr>
          <w:rFonts w:ascii="Garamond" w:eastAsia="Times New Roman" w:hAnsi="Garamond" w:cs="Times New Roman"/>
          <w:lang w:val="sr-Cyrl-RS"/>
        </w:rPr>
        <w:t xml:space="preserve"> темама,   роман  </w:t>
      </w:r>
      <w:r w:rsidRPr="003533C6">
        <w:rPr>
          <w:rFonts w:ascii="Garamond" w:eastAsia="Times New Roman" w:hAnsi="Garamond" w:cs="Times New Roman"/>
          <w:i/>
          <w:lang w:val="sr-Cyrl-RS"/>
        </w:rPr>
        <w:t>Хари Потер</w:t>
      </w:r>
      <w:r w:rsidRPr="003533C6">
        <w:rPr>
          <w:rFonts w:ascii="Garamond" w:eastAsia="Times New Roman" w:hAnsi="Garamond" w:cs="Times New Roman"/>
          <w:lang w:val="sr-Cyrl-RS"/>
        </w:rPr>
        <w:t xml:space="preserve"> најближе припада </w:t>
      </w:r>
      <w:proofErr w:type="spellStart"/>
      <w:r w:rsidRPr="003533C6">
        <w:rPr>
          <w:rFonts w:ascii="Garamond" w:eastAsia="Times New Roman" w:hAnsi="Garamond" w:cs="Times New Roman"/>
          <w:i/>
          <w:lang w:val="sr-Cyrl-RS"/>
        </w:rPr>
        <w:t>вајнскот</w:t>
      </w:r>
      <w:proofErr w:type="spellEnd"/>
      <w:r w:rsidRPr="003533C6">
        <w:rPr>
          <w:rFonts w:ascii="Garamond" w:eastAsia="Times New Roman" w:hAnsi="Garamond" w:cs="Times New Roman"/>
          <w:lang w:val="sr-Cyrl-RS"/>
        </w:rPr>
        <w:t xml:space="preserve"> фантастици, што значи и </w:t>
      </w:r>
      <w:proofErr w:type="spellStart"/>
      <w:r w:rsidRPr="003533C6">
        <w:rPr>
          <w:rFonts w:ascii="Garamond" w:eastAsia="Times New Roman" w:hAnsi="Garamond" w:cs="Times New Roman"/>
          <w:i/>
          <w:lang w:val="sr-Cyrl-RS"/>
        </w:rPr>
        <w:t>вајнскот</w:t>
      </w:r>
      <w:proofErr w:type="spellEnd"/>
      <w:r w:rsidRPr="003533C6">
        <w:rPr>
          <w:rFonts w:ascii="Garamond" w:eastAsia="Times New Roman" w:hAnsi="Garamond" w:cs="Times New Roman"/>
          <w:lang w:val="sr-Cyrl-RS"/>
        </w:rPr>
        <w:t xml:space="preserve"> простору фантастике или  </w:t>
      </w:r>
      <w:r w:rsidRPr="003533C6">
        <w:rPr>
          <w:rFonts w:ascii="Garamond" w:eastAsia="Times New Roman" w:hAnsi="Garamond" w:cs="Times New Roman"/>
          <w:i/>
          <w:lang w:val="sr-Cyrl-RS"/>
        </w:rPr>
        <w:t xml:space="preserve">свијету унутар свијета. </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i/>
          <w:lang w:val="sr-Cyrl-RS"/>
        </w:rPr>
        <w:tab/>
      </w:r>
      <w:r w:rsidRPr="003533C6">
        <w:rPr>
          <w:rFonts w:ascii="Garamond" w:eastAsia="Times New Roman" w:hAnsi="Garamond" w:cs="Times New Roman"/>
          <w:i/>
          <w:lang w:val="sr-Cyrl-RS"/>
        </w:rPr>
        <w:br/>
        <w:t xml:space="preserve"> </w:t>
      </w:r>
      <w:r w:rsidRPr="003533C6">
        <w:rPr>
          <w:rFonts w:ascii="Garamond" w:eastAsia="Times New Roman" w:hAnsi="Garamond" w:cs="Times New Roman"/>
          <w:i/>
          <w:lang w:val="sr-Cyrl-RS"/>
        </w:rPr>
        <w:tab/>
      </w:r>
      <w:r w:rsidRPr="003533C6">
        <w:rPr>
          <w:rFonts w:ascii="Garamond" w:eastAsia="Times New Roman" w:hAnsi="Garamond" w:cs="Times New Roman"/>
          <w:lang w:val="sr-Cyrl-RS"/>
        </w:rPr>
        <w:t xml:space="preserve">Сви секундарни </w:t>
      </w:r>
      <w:proofErr w:type="spellStart"/>
      <w:r w:rsidRPr="003533C6">
        <w:rPr>
          <w:rFonts w:ascii="Garamond" w:eastAsia="Times New Roman" w:hAnsi="Garamond" w:cs="Times New Roman"/>
          <w:lang w:val="sr-Cyrl-RS"/>
        </w:rPr>
        <w:t>свјетови</w:t>
      </w:r>
      <w:proofErr w:type="spellEnd"/>
      <w:r w:rsidRPr="003533C6">
        <w:rPr>
          <w:rFonts w:ascii="Garamond" w:eastAsia="Times New Roman" w:hAnsi="Garamond" w:cs="Times New Roman"/>
          <w:lang w:val="sr-Cyrl-RS"/>
        </w:rPr>
        <w:t xml:space="preserve"> у фантазији постоје </w:t>
      </w:r>
      <w:r w:rsidRPr="003533C6">
        <w:rPr>
          <w:rFonts w:ascii="Garamond" w:eastAsia="Times New Roman" w:hAnsi="Garamond" w:cs="Times New Roman"/>
          <w:i/>
          <w:lang w:val="sr-Cyrl-RS"/>
        </w:rPr>
        <w:t>изван</w:t>
      </w:r>
      <w:r w:rsidRPr="003533C6">
        <w:rPr>
          <w:rFonts w:ascii="Garamond" w:eastAsia="Times New Roman" w:hAnsi="Garamond" w:cs="Times New Roman"/>
          <w:lang w:val="sr-Cyrl-RS"/>
        </w:rPr>
        <w:t xml:space="preserve">  људског искуства. Неки од њих описани су тако да се не пружа нити најмања назнака о њиховом стварном положају у односу на примарни свијет. Када је ријеч о секундарном свијету,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наводи да је он најважнији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фантастике, заправо, једина неопходна фантазема, а такође напомиње да заплет чине </w:t>
      </w:r>
      <w:r w:rsidRPr="003533C6">
        <w:rPr>
          <w:rFonts w:ascii="Garamond" w:eastAsia="Times New Roman" w:hAnsi="Garamond" w:cs="Times New Roman"/>
          <w:lang w:val="sr-Cyrl-RS"/>
        </w:rPr>
        <w:lastRenderedPageBreak/>
        <w:t xml:space="preserve">бројне варијанте које се појављују као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варијабле –  простор и опис.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надаље издваја локације које су могуће у секундарном свијету:</w:t>
      </w:r>
    </w:p>
    <w:p w14:paraId="3D28D520" w14:textId="77777777" w:rsidR="003B5ED7" w:rsidRPr="003533C6" w:rsidRDefault="003B5ED7" w:rsidP="0083112B">
      <w:pPr>
        <w:pStyle w:val="LO-normal1"/>
        <w:spacing w:after="240" w:line="276" w:lineRule="auto"/>
        <w:ind w:firstLine="720"/>
        <w:jc w:val="both"/>
        <w:rPr>
          <w:rFonts w:ascii="Garamond" w:eastAsia="Times New Roman" w:hAnsi="Garamond" w:cs="Times New Roman"/>
          <w:lang w:val="sr-Cyrl-RS"/>
        </w:rPr>
      </w:pPr>
    </w:p>
    <w:p w14:paraId="664B8664" w14:textId="77777777" w:rsidR="00AA0537" w:rsidRPr="003533C6" w:rsidRDefault="00AA0537" w:rsidP="0083112B">
      <w:pPr>
        <w:pStyle w:val="Heading4"/>
        <w:keepNext w:val="0"/>
        <w:keepLines w:val="0"/>
        <w:spacing w:before="240" w:after="40" w:line="276" w:lineRule="auto"/>
        <w:jc w:val="both"/>
        <w:rPr>
          <w:rFonts w:ascii="Garamond" w:eastAsia="Times New Roman" w:hAnsi="Garamond" w:cs="Times New Roman"/>
          <w:color w:val="auto"/>
          <w:lang w:val="sr-Cyrl-RS"/>
        </w:rPr>
      </w:pPr>
      <w:bookmarkStart w:id="16" w:name="_heading=h.1fob9te" w:colFirst="0" w:colLast="0"/>
      <w:bookmarkEnd w:id="16"/>
      <w:r w:rsidRPr="003533C6">
        <w:rPr>
          <w:rFonts w:ascii="Garamond" w:eastAsia="Times New Roman" w:hAnsi="Garamond" w:cs="Times New Roman"/>
          <w:b/>
          <w:color w:val="auto"/>
          <w:lang w:val="sr-Cyrl-RS"/>
        </w:rPr>
        <w:t xml:space="preserve">Секундарни </w:t>
      </w:r>
      <w:proofErr w:type="spellStart"/>
      <w:r w:rsidRPr="003533C6">
        <w:rPr>
          <w:rFonts w:ascii="Garamond" w:eastAsia="Times New Roman" w:hAnsi="Garamond" w:cs="Times New Roman"/>
          <w:b/>
          <w:color w:val="auto"/>
          <w:lang w:val="sr-Cyrl-RS"/>
        </w:rPr>
        <w:t>свјетови</w:t>
      </w:r>
      <w:proofErr w:type="spellEnd"/>
      <w:r w:rsidRPr="003533C6">
        <w:rPr>
          <w:rFonts w:ascii="Garamond" w:eastAsia="Times New Roman" w:hAnsi="Garamond" w:cs="Times New Roman"/>
          <w:b/>
          <w:color w:val="auto"/>
          <w:lang w:val="sr-Cyrl-RS"/>
        </w:rPr>
        <w:t xml:space="preserve"> фантастике:</w:t>
      </w:r>
    </w:p>
    <w:p w14:paraId="69C3C934" w14:textId="77777777" w:rsidR="00343A73" w:rsidRPr="003533C6" w:rsidRDefault="00AA0537" w:rsidP="0083112B">
      <w:pPr>
        <w:pStyle w:val="LO-normal1"/>
        <w:spacing w:before="240" w:after="240" w:line="276" w:lineRule="auto"/>
        <w:ind w:left="1080" w:hanging="360"/>
        <w:jc w:val="both"/>
        <w:rPr>
          <w:rFonts w:ascii="Garamond" w:eastAsia="Times New Roman" w:hAnsi="Garamond" w:cs="Times New Roman"/>
          <w:lang w:val="sr-Latn-RS"/>
        </w:rPr>
      </w:pPr>
      <w:r w:rsidRPr="003533C6">
        <w:rPr>
          <w:rFonts w:ascii="Garamond" w:eastAsia="Times New Roman" w:hAnsi="Garamond" w:cs="Times New Roman"/>
          <w:lang w:val="sr-Cyrl-RS"/>
        </w:rPr>
        <w:t xml:space="preserve">1.   Свијет иза; када је ријеч о овој конструкцији, неки од ових </w:t>
      </w:r>
      <w:proofErr w:type="spellStart"/>
      <w:r w:rsidRPr="003533C6">
        <w:rPr>
          <w:rFonts w:ascii="Garamond" w:eastAsia="Times New Roman" w:hAnsi="Garamond" w:cs="Times New Roman"/>
          <w:lang w:val="sr-Cyrl-RS"/>
        </w:rPr>
        <w:t>свјетова</w:t>
      </w:r>
      <w:proofErr w:type="spellEnd"/>
      <w:r w:rsidRPr="003533C6">
        <w:rPr>
          <w:rFonts w:ascii="Garamond" w:eastAsia="Times New Roman" w:hAnsi="Garamond" w:cs="Times New Roman"/>
          <w:lang w:val="sr-Cyrl-RS"/>
        </w:rPr>
        <w:t xml:space="preserve"> описани су тако да се не може открити ни најмања назнака гдје је њихов стварни положај. Они могу бити изузетно далеко или близу, а да читаоци то не знају;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наводи као добар примјер Великог добродушног џина аутора </w:t>
      </w:r>
      <w:proofErr w:type="spellStart"/>
      <w:r w:rsidRPr="003533C6">
        <w:rPr>
          <w:rFonts w:ascii="Garamond" w:eastAsia="Times New Roman" w:hAnsi="Garamond" w:cs="Times New Roman"/>
          <w:lang w:val="sr-Cyrl-RS"/>
        </w:rPr>
        <w:t>Роалда</w:t>
      </w:r>
      <w:proofErr w:type="spellEnd"/>
      <w:r w:rsidRPr="003533C6">
        <w:rPr>
          <w:rFonts w:ascii="Garamond" w:eastAsia="Times New Roman" w:hAnsi="Garamond" w:cs="Times New Roman"/>
          <w:lang w:val="sr-Cyrl-RS"/>
        </w:rPr>
        <w:t xml:space="preserve"> Дала.</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p>
    <w:p w14:paraId="6F0DCAA3" w14:textId="77777777" w:rsidR="00343A73" w:rsidRPr="003533C6" w:rsidRDefault="00AA0537" w:rsidP="0083112B">
      <w:pPr>
        <w:pStyle w:val="LO-normal1"/>
        <w:spacing w:before="240" w:after="240" w:line="276" w:lineRule="auto"/>
        <w:ind w:left="1080" w:hanging="360"/>
        <w:jc w:val="both"/>
        <w:rPr>
          <w:rFonts w:ascii="Garamond" w:eastAsia="Times New Roman" w:hAnsi="Garamond" w:cs="Times New Roman"/>
          <w:lang w:val="sr-Latn-RS"/>
        </w:rPr>
      </w:pPr>
      <w:r w:rsidRPr="003533C6">
        <w:rPr>
          <w:rFonts w:ascii="Garamond" w:eastAsia="Times New Roman" w:hAnsi="Garamond" w:cs="Times New Roman"/>
          <w:lang w:val="sr-Cyrl-RS"/>
        </w:rPr>
        <w:t>2.     Планета је један од начина на који се може моделовати секундарни свијет, и обично се планете могу пронаћи у књигама научно-фантастичне садржине. Но, када је ријеч о романима</w:t>
      </w:r>
      <w:r w:rsidRPr="003533C6">
        <w:rPr>
          <w:rFonts w:ascii="Garamond" w:eastAsia="Times New Roman" w:hAnsi="Garamond" w:cs="Times New Roman"/>
          <w:b/>
          <w:lang w:val="sr-Cyrl-RS"/>
        </w:rPr>
        <w:t xml:space="preserve"> </w:t>
      </w:r>
      <w:r w:rsidRPr="003533C6">
        <w:rPr>
          <w:rFonts w:ascii="Garamond" w:eastAsia="Times New Roman" w:hAnsi="Garamond" w:cs="Times New Roman"/>
          <w:bCs/>
          <w:lang w:val="sr-Cyrl-RS"/>
        </w:rPr>
        <w:t>о</w:t>
      </w:r>
      <w:r w:rsidRPr="003533C6">
        <w:rPr>
          <w:rFonts w:ascii="Garamond" w:eastAsia="Times New Roman" w:hAnsi="Garamond" w:cs="Times New Roman"/>
          <w:b/>
          <w:lang w:val="sr-Cyrl-RS"/>
        </w:rPr>
        <w:t xml:space="preserve"> </w:t>
      </w:r>
      <w:r w:rsidRPr="003533C6">
        <w:rPr>
          <w:rFonts w:ascii="Garamond" w:eastAsia="Times New Roman" w:hAnsi="Garamond" w:cs="Times New Roman"/>
          <w:i/>
          <w:lang w:val="sr-Cyrl-RS"/>
        </w:rPr>
        <w:t>Харију Потеру,</w:t>
      </w:r>
      <w:r w:rsidRPr="003533C6">
        <w:rPr>
          <w:rFonts w:ascii="Garamond" w:eastAsia="Times New Roman" w:hAnsi="Garamond" w:cs="Times New Roman"/>
          <w:lang w:val="sr-Cyrl-RS"/>
        </w:rPr>
        <w:t xml:space="preserve"> чаробњаци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су </w:t>
      </w:r>
      <w:proofErr w:type="spellStart"/>
      <w:r w:rsidRPr="003533C6">
        <w:rPr>
          <w:rFonts w:ascii="Garamond" w:eastAsia="Times New Roman" w:hAnsi="Garamond" w:cs="Times New Roman"/>
          <w:lang w:val="sr-Cyrl-RS"/>
        </w:rPr>
        <w:t>свјесни</w:t>
      </w:r>
      <w:proofErr w:type="spellEnd"/>
      <w:r w:rsidRPr="003533C6">
        <w:rPr>
          <w:rFonts w:ascii="Garamond" w:eastAsia="Times New Roman" w:hAnsi="Garamond" w:cs="Times New Roman"/>
          <w:lang w:val="sr-Cyrl-RS"/>
        </w:rPr>
        <w:t xml:space="preserve"> путовања на </w:t>
      </w:r>
      <w:proofErr w:type="spellStart"/>
      <w:r w:rsidRPr="003533C6">
        <w:rPr>
          <w:rFonts w:ascii="Garamond" w:eastAsia="Times New Roman" w:hAnsi="Garamond" w:cs="Times New Roman"/>
          <w:lang w:val="sr-Cyrl-RS"/>
        </w:rPr>
        <w:t>Мјесец</w:t>
      </w:r>
      <w:proofErr w:type="spellEnd"/>
      <w:r w:rsidRPr="003533C6">
        <w:rPr>
          <w:rFonts w:ascii="Garamond" w:eastAsia="Times New Roman" w:hAnsi="Garamond" w:cs="Times New Roman"/>
          <w:lang w:val="sr-Cyrl-RS"/>
        </w:rPr>
        <w:t>, и других планета, али до њих стижу уобичајеним  и  чаробњачким методама – метлом.</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p>
    <w:p w14:paraId="19B12673" w14:textId="77777777" w:rsidR="00343A73" w:rsidRPr="003533C6" w:rsidRDefault="00AA0537" w:rsidP="0083112B">
      <w:pPr>
        <w:pStyle w:val="LO-normal1"/>
        <w:spacing w:before="240" w:after="240" w:line="276" w:lineRule="auto"/>
        <w:ind w:left="1080" w:hanging="360"/>
        <w:jc w:val="both"/>
        <w:rPr>
          <w:rFonts w:ascii="Garamond" w:eastAsia="Times New Roman" w:hAnsi="Garamond" w:cs="Times New Roman"/>
          <w:lang w:val="sr-Latn-RS"/>
        </w:rPr>
      </w:pPr>
      <w:r w:rsidRPr="003533C6">
        <w:rPr>
          <w:rFonts w:ascii="Garamond" w:eastAsia="Times New Roman" w:hAnsi="Garamond" w:cs="Times New Roman"/>
          <w:lang w:val="sr-Cyrl-RS"/>
        </w:rPr>
        <w:tab/>
        <w:t xml:space="preserve">3. Острво као просторна структура такође није </w:t>
      </w:r>
      <w:proofErr w:type="spellStart"/>
      <w:r w:rsidRPr="003533C6">
        <w:rPr>
          <w:rFonts w:ascii="Garamond" w:eastAsia="Times New Roman" w:hAnsi="Garamond" w:cs="Times New Roman"/>
          <w:lang w:val="sr-Cyrl-RS"/>
        </w:rPr>
        <w:t>ријетка</w:t>
      </w:r>
      <w:proofErr w:type="spellEnd"/>
      <w:r w:rsidRPr="003533C6">
        <w:rPr>
          <w:rFonts w:ascii="Garamond" w:eastAsia="Times New Roman" w:hAnsi="Garamond" w:cs="Times New Roman"/>
          <w:lang w:val="sr-Cyrl-RS"/>
        </w:rPr>
        <w:t xml:space="preserve"> појава и то закључујемо</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пратећи </w:t>
      </w:r>
      <w:proofErr w:type="spellStart"/>
      <w:r w:rsidRPr="003533C6">
        <w:rPr>
          <w:rFonts w:ascii="Garamond" w:eastAsia="Times New Roman" w:hAnsi="Garamond" w:cs="Times New Roman"/>
          <w:lang w:val="sr-Cyrl-RS"/>
        </w:rPr>
        <w:t>Николајеву</w:t>
      </w:r>
      <w:proofErr w:type="spellEnd"/>
      <w:r w:rsidRPr="003533C6">
        <w:rPr>
          <w:rFonts w:ascii="Garamond" w:eastAsia="Times New Roman" w:hAnsi="Garamond" w:cs="Times New Roman"/>
          <w:lang w:val="sr-Cyrl-RS"/>
        </w:rPr>
        <w:t xml:space="preserve">, с тим што аутори бирају различите начине уз помоћ којих постављају причу и јунаке у такав хронотоп. </w:t>
      </w:r>
      <w:r w:rsidRPr="003533C6">
        <w:rPr>
          <w:rFonts w:ascii="Garamond" w:eastAsia="Times New Roman" w:hAnsi="Garamond" w:cs="Times New Roman"/>
          <w:lang w:val="sr-Cyrl-RS"/>
        </w:rPr>
        <w:lastRenderedPageBreak/>
        <w:t>Острва су омеђена водом, и као таква удаљена су од концепта познатог свијета.</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0024734B" w:rsidRPr="003533C6">
        <w:rPr>
          <w:rFonts w:ascii="Garamond" w:eastAsia="Times New Roman" w:hAnsi="Garamond" w:cs="Times New Roman"/>
          <w:lang w:val="sr-Cyrl-RS"/>
        </w:rPr>
        <w:t xml:space="preserve">  </w:t>
      </w:r>
    </w:p>
    <w:p w14:paraId="55C173DF" w14:textId="7F23C107" w:rsidR="00067AF9" w:rsidRPr="003533C6" w:rsidRDefault="0024734B" w:rsidP="0083112B">
      <w:pPr>
        <w:pStyle w:val="LO-normal1"/>
        <w:spacing w:before="240" w:after="240" w:line="276" w:lineRule="auto"/>
        <w:ind w:left="1080" w:hanging="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00AA0537" w:rsidRPr="003533C6">
        <w:rPr>
          <w:rFonts w:ascii="Garamond" w:eastAsia="Times New Roman" w:hAnsi="Garamond" w:cs="Times New Roman"/>
          <w:lang w:val="sr-Cyrl-RS"/>
        </w:rPr>
        <w:t xml:space="preserve">4.Земља испод земље;  простор који традиционално представља земљу мртвих али, када је ријеч о овом простору, аутори су направили отклон од традиционалног концепта земље мртвих, али не иду пут тога да секундарни свијет постављају такав амбијент. </w:t>
      </w:r>
      <w:r w:rsidR="00AA0537"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tab/>
      </w:r>
    </w:p>
    <w:p w14:paraId="7B6060D4" w14:textId="77777777" w:rsidR="00067AF9" w:rsidRPr="003533C6" w:rsidRDefault="00AA0537" w:rsidP="00067AF9">
      <w:pPr>
        <w:pStyle w:val="LO-normal1"/>
        <w:spacing w:before="240" w:after="240" w:line="276" w:lineRule="auto"/>
        <w:ind w:left="990" w:hanging="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5. Земља испод воде  -  традиционално се веома чврсто веже за </w:t>
      </w:r>
      <w:proofErr w:type="spellStart"/>
      <w:r w:rsidRPr="003533C6">
        <w:rPr>
          <w:rFonts w:ascii="Garamond" w:eastAsia="Times New Roman" w:hAnsi="Garamond" w:cs="Times New Roman"/>
          <w:lang w:val="sr-Cyrl-RS"/>
        </w:rPr>
        <w:t>бајковни</w:t>
      </w:r>
      <w:proofErr w:type="spellEnd"/>
      <w:r w:rsidRPr="003533C6">
        <w:rPr>
          <w:rFonts w:ascii="Garamond" w:eastAsia="Times New Roman" w:hAnsi="Garamond" w:cs="Times New Roman"/>
          <w:lang w:val="sr-Cyrl-RS"/>
        </w:rPr>
        <w:t xml:space="preserve"> текст, али када је ријеч о новијим текстовима фантастике, ближа је научно-фантастичном жанру, него чисто фантастичном.</w:t>
      </w:r>
      <w:r w:rsidR="00067AF9" w:rsidRPr="003533C6">
        <w:rPr>
          <w:rFonts w:ascii="Garamond" w:eastAsia="Times New Roman" w:hAnsi="Garamond" w:cs="Times New Roman"/>
          <w:lang w:val="sr-Cyrl-RS"/>
        </w:rPr>
        <w:tab/>
      </w:r>
    </w:p>
    <w:p w14:paraId="26251527" w14:textId="7916D117" w:rsidR="00AA0537" w:rsidRPr="003533C6" w:rsidRDefault="00AA0537" w:rsidP="00067AF9">
      <w:pPr>
        <w:pStyle w:val="LO-normal1"/>
        <w:spacing w:before="240" w:after="240" w:line="276" w:lineRule="auto"/>
        <w:ind w:left="990" w:hanging="360"/>
        <w:jc w:val="both"/>
        <w:rPr>
          <w:rFonts w:ascii="Garamond" w:eastAsia="Times New Roman" w:hAnsi="Garamond" w:cs="Times New Roman"/>
          <w:lang w:val="sr-Cyrl-RS"/>
        </w:rPr>
      </w:pPr>
      <w:r w:rsidRPr="003533C6">
        <w:rPr>
          <w:rFonts w:ascii="Garamond" w:eastAsia="Times New Roman" w:hAnsi="Garamond" w:cs="Times New Roman"/>
          <w:lang w:val="sr-Cyrl-RS"/>
        </w:rPr>
        <w:t>6.Унутрашњи свијет  -  издваја се као концепт моделовања секундарног свијета, представљајући својеврсни лавиринт. Јунак „упада“ у свијет који је сам саградио, или осмислио.</w:t>
      </w:r>
      <w:r w:rsidRPr="003533C6">
        <w:rPr>
          <w:rFonts w:ascii="Garamond" w:eastAsia="Times New Roman" w:hAnsi="Garamond" w:cs="Times New Roman"/>
          <w:lang w:val="sr-Cyrl-RS"/>
        </w:rPr>
        <w:tab/>
      </w:r>
    </w:p>
    <w:p w14:paraId="77A944EB" w14:textId="626DDA14" w:rsidR="00AA0537" w:rsidRPr="003533C6" w:rsidRDefault="00AA0537" w:rsidP="0083112B">
      <w:pPr>
        <w:pStyle w:val="LO-normal1"/>
        <w:tabs>
          <w:tab w:val="left" w:pos="810"/>
        </w:tabs>
        <w:spacing w:line="276" w:lineRule="auto"/>
        <w:ind w:left="1080" w:hanging="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7. Свијет иза слика -  концепт је који је детаљније обрађен у поглављу посвећеном магичним пролазима и предметима, али кроз </w:t>
      </w:r>
      <w:proofErr w:type="spellStart"/>
      <w:r w:rsidRPr="003533C6">
        <w:rPr>
          <w:rFonts w:ascii="Garamond" w:eastAsia="Times New Roman" w:hAnsi="Garamond" w:cs="Times New Roman"/>
          <w:lang w:val="sr-Cyrl-RS"/>
        </w:rPr>
        <w:t>фантазему</w:t>
      </w:r>
      <w:proofErr w:type="spellEnd"/>
      <w:r w:rsidRPr="003533C6">
        <w:rPr>
          <w:rFonts w:ascii="Garamond" w:eastAsia="Times New Roman" w:hAnsi="Garamond" w:cs="Times New Roman"/>
          <w:lang w:val="sr-Cyrl-RS"/>
        </w:rPr>
        <w:t xml:space="preserve"> портала, с тим што свијет иза слике представља путовање у други свијет кроз који се пролази кроз слику.</w:t>
      </w:r>
    </w:p>
    <w:p w14:paraId="33C5DDB6" w14:textId="2583A753" w:rsidR="00AA0537" w:rsidRPr="003533C6" w:rsidRDefault="00AA0537" w:rsidP="0083112B">
      <w:pPr>
        <w:pStyle w:val="LO-normal1"/>
        <w:tabs>
          <w:tab w:val="left" w:pos="810"/>
        </w:tabs>
        <w:spacing w:line="276" w:lineRule="auto"/>
        <w:ind w:left="1080" w:hanging="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8.  Свијет иза огледала -  надовезује се на истоимену књигу Луис Керола. </w:t>
      </w:r>
    </w:p>
    <w:p w14:paraId="48D77026" w14:textId="64531F2B" w:rsidR="00AA0537" w:rsidRPr="003533C6" w:rsidRDefault="00AA0537" w:rsidP="0083112B">
      <w:pPr>
        <w:pStyle w:val="LO-normal1"/>
        <w:tabs>
          <w:tab w:val="left" w:pos="810"/>
        </w:tabs>
        <w:spacing w:line="276" w:lineRule="auto"/>
        <w:ind w:left="1080" w:hanging="36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9.   Паралелни </w:t>
      </w:r>
      <w:proofErr w:type="spellStart"/>
      <w:r w:rsidRPr="003533C6">
        <w:rPr>
          <w:rFonts w:ascii="Garamond" w:eastAsia="Times New Roman" w:hAnsi="Garamond" w:cs="Times New Roman"/>
          <w:lang w:val="sr-Cyrl-RS"/>
        </w:rPr>
        <w:t>свјетови</w:t>
      </w:r>
      <w:proofErr w:type="spellEnd"/>
      <w:r w:rsidRPr="003533C6">
        <w:rPr>
          <w:rFonts w:ascii="Garamond" w:eastAsia="Times New Roman" w:hAnsi="Garamond" w:cs="Times New Roman"/>
          <w:lang w:val="sr-Cyrl-RS"/>
        </w:rPr>
        <w:t xml:space="preserve"> - концепт близак постмодерној књижевности, но,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га прецизира кроз књигу </w:t>
      </w:r>
      <w:r w:rsidRPr="003533C6">
        <w:rPr>
          <w:rFonts w:ascii="Garamond" w:eastAsia="Times New Roman" w:hAnsi="Garamond" w:cs="Times New Roman"/>
          <w:i/>
          <w:lang w:val="sr-Cyrl-RS"/>
        </w:rPr>
        <w:t xml:space="preserve">Чудни камен </w:t>
      </w:r>
      <w:proofErr w:type="spellStart"/>
      <w:r w:rsidRPr="003533C6">
        <w:rPr>
          <w:rFonts w:ascii="Garamond" w:eastAsia="Times New Roman" w:hAnsi="Garamond" w:cs="Times New Roman"/>
          <w:i/>
          <w:lang w:val="sr-Cyrl-RS"/>
        </w:rPr>
        <w:t>Брисингамена</w:t>
      </w:r>
      <w:proofErr w:type="spellEnd"/>
      <w:r w:rsidRPr="003533C6">
        <w:rPr>
          <w:rFonts w:ascii="Garamond" w:eastAsia="Times New Roman" w:hAnsi="Garamond" w:cs="Times New Roman"/>
          <w:lang w:val="sr-Cyrl-RS"/>
        </w:rPr>
        <w:t xml:space="preserve">, напомињући да паралелни свијет и његова концепција кроз овај роман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оно што је познатије као локална легенда.</w:t>
      </w:r>
    </w:p>
    <w:p w14:paraId="0BF64444" w14:textId="7EE0CC97" w:rsidR="00AA0537" w:rsidRPr="003533C6" w:rsidRDefault="00AA0537" w:rsidP="0083112B">
      <w:pPr>
        <w:pStyle w:val="LO-normal1"/>
        <w:tabs>
          <w:tab w:val="left" w:pos="810"/>
        </w:tabs>
        <w:spacing w:line="276" w:lineRule="auto"/>
        <w:ind w:left="1080" w:hanging="360"/>
        <w:jc w:val="both"/>
        <w:rPr>
          <w:rFonts w:ascii="Garamond" w:eastAsia="Times New Roman" w:hAnsi="Garamond" w:cs="Times New Roman"/>
          <w:lang w:val="sr-Cyrl-RS"/>
        </w:rPr>
      </w:pPr>
      <w:r w:rsidRPr="003533C6">
        <w:rPr>
          <w:rFonts w:ascii="Garamond" w:eastAsia="Times New Roman" w:hAnsi="Garamond" w:cs="Times New Roman"/>
          <w:lang w:val="sr-Cyrl-RS"/>
        </w:rPr>
        <w:t>10.</w:t>
      </w:r>
      <w:r w:rsidR="003B5ED7">
        <w:rPr>
          <w:rFonts w:ascii="Garamond" w:eastAsia="Times New Roman" w:hAnsi="Garamond" w:cs="Times New Roman"/>
          <w:lang w:val="sr-Cyrl-RS"/>
        </w:rPr>
        <w:t xml:space="preserve"> </w:t>
      </w:r>
      <w:r w:rsidRPr="003533C6">
        <w:rPr>
          <w:rFonts w:ascii="Garamond" w:eastAsia="Times New Roman" w:hAnsi="Garamond" w:cs="Times New Roman"/>
          <w:lang w:val="sr-Cyrl-RS"/>
        </w:rPr>
        <w:t xml:space="preserve">Алтернативни </w:t>
      </w:r>
      <w:proofErr w:type="spellStart"/>
      <w:r w:rsidRPr="003533C6">
        <w:rPr>
          <w:rFonts w:ascii="Garamond" w:eastAsia="Times New Roman" w:hAnsi="Garamond" w:cs="Times New Roman"/>
          <w:lang w:val="sr-Cyrl-RS"/>
        </w:rPr>
        <w:t>свјетови</w:t>
      </w:r>
      <w:proofErr w:type="spellEnd"/>
      <w:r w:rsidRPr="003533C6">
        <w:rPr>
          <w:rFonts w:ascii="Garamond" w:eastAsia="Times New Roman" w:hAnsi="Garamond" w:cs="Times New Roman"/>
          <w:lang w:val="sr-Cyrl-RS"/>
        </w:rPr>
        <w:t xml:space="preserve"> -  именовање засебних концепата секундарних </w:t>
      </w:r>
      <w:proofErr w:type="spellStart"/>
      <w:r w:rsidRPr="003533C6">
        <w:rPr>
          <w:rFonts w:ascii="Garamond" w:eastAsia="Times New Roman" w:hAnsi="Garamond" w:cs="Times New Roman"/>
          <w:lang w:val="sr-Cyrl-RS"/>
        </w:rPr>
        <w:t>свјетова</w:t>
      </w:r>
      <w:proofErr w:type="spellEnd"/>
      <w:r w:rsidRPr="003533C6">
        <w:rPr>
          <w:rFonts w:ascii="Garamond" w:eastAsia="Times New Roman" w:hAnsi="Garamond" w:cs="Times New Roman"/>
          <w:lang w:val="sr-Cyrl-RS"/>
        </w:rPr>
        <w:t xml:space="preserve"> представља, само по себи, изазов јер су се многи темини одвећ одомаћили унутар појединих </w:t>
      </w:r>
      <w:proofErr w:type="spellStart"/>
      <w:r w:rsidRPr="003533C6">
        <w:rPr>
          <w:rFonts w:ascii="Garamond" w:eastAsia="Times New Roman" w:hAnsi="Garamond" w:cs="Times New Roman"/>
          <w:lang w:val="sr-Cyrl-RS"/>
        </w:rPr>
        <w:t>типизација</w:t>
      </w:r>
      <w:proofErr w:type="spellEnd"/>
      <w:r w:rsidRPr="003533C6">
        <w:rPr>
          <w:rFonts w:ascii="Garamond" w:eastAsia="Times New Roman" w:hAnsi="Garamond" w:cs="Times New Roman"/>
          <w:lang w:val="sr-Cyrl-RS"/>
        </w:rPr>
        <w:t xml:space="preserve">. Тако,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наводи да је синтагма </w:t>
      </w:r>
      <w:r w:rsidRPr="003533C6">
        <w:rPr>
          <w:rFonts w:ascii="Garamond" w:eastAsia="Times New Roman" w:hAnsi="Garamond" w:cs="Times New Roman"/>
          <w:i/>
          <w:lang w:val="sr-Cyrl-RS"/>
        </w:rPr>
        <w:t xml:space="preserve">алтернативни </w:t>
      </w:r>
      <w:proofErr w:type="spellStart"/>
      <w:r w:rsidRPr="003533C6">
        <w:rPr>
          <w:rFonts w:ascii="Garamond" w:eastAsia="Times New Roman" w:hAnsi="Garamond" w:cs="Times New Roman"/>
          <w:i/>
          <w:lang w:val="sr-Cyrl-RS"/>
        </w:rPr>
        <w:t>свјетови</w:t>
      </w:r>
      <w:proofErr w:type="spellEnd"/>
      <w:r w:rsidRPr="003533C6">
        <w:rPr>
          <w:rFonts w:ascii="Garamond" w:eastAsia="Times New Roman" w:hAnsi="Garamond" w:cs="Times New Roman"/>
          <w:lang w:val="sr-Cyrl-RS"/>
        </w:rPr>
        <w:t xml:space="preserve">   у употреби као синоним за секундарни свијет, но, ова </w:t>
      </w:r>
      <w:proofErr w:type="spellStart"/>
      <w:r w:rsidRPr="003533C6">
        <w:rPr>
          <w:rFonts w:ascii="Garamond" w:eastAsia="Times New Roman" w:hAnsi="Garamond" w:cs="Times New Roman"/>
          <w:lang w:val="sr-Cyrl-RS"/>
        </w:rPr>
        <w:t>теоретичарка</w:t>
      </w:r>
      <w:proofErr w:type="spellEnd"/>
      <w:r w:rsidRPr="003533C6">
        <w:rPr>
          <w:rFonts w:ascii="Garamond" w:eastAsia="Times New Roman" w:hAnsi="Garamond" w:cs="Times New Roman"/>
          <w:lang w:val="sr-Cyrl-RS"/>
        </w:rPr>
        <w:t xml:space="preserve"> жели задржати дистинкцију алтернативног свијета који је попут наличја реалном свијету. У књижевности и свијету фантастичног филма, ово је изузетно популарна подлога за моделовање хронотопа.</w:t>
      </w:r>
    </w:p>
    <w:p w14:paraId="01A58BBF"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За валоризацију хронотопа, али и формирање радње, битно је и познавање пејзажа, односно крајолика. О значају поменутог писала је и Сузан Карол, истичући да је познавање простора и пејзажа од кључне важности за </w:t>
      </w:r>
      <w:proofErr w:type="spellStart"/>
      <w:r w:rsidRPr="003533C6">
        <w:rPr>
          <w:rFonts w:ascii="Garamond" w:eastAsia="Times New Roman" w:hAnsi="Garamond" w:cs="Times New Roman"/>
          <w:lang w:val="sr-Cyrl-RS"/>
        </w:rPr>
        <w:t>разумијевање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Своју анализу пејзажа почиње истицањем да је британској књижевности и писцима простор и више него важан, поготово у књижевности за дјецу. Надаље, бавећи се проблематиком пејзажних и просторних студија Керол наводи:</w:t>
      </w:r>
    </w:p>
    <w:p w14:paraId="3A2A0385" w14:textId="1F585884" w:rsidR="00343A73" w:rsidRPr="003533C6" w:rsidRDefault="00AA0537" w:rsidP="0083112B">
      <w:pPr>
        <w:pStyle w:val="LO-normal1"/>
        <w:spacing w:before="240" w:after="240" w:line="276" w:lineRule="auto"/>
        <w:ind w:left="90" w:firstLine="630"/>
        <w:jc w:val="both"/>
        <w:rPr>
          <w:rFonts w:ascii="Garamond" w:eastAsia="Times New Roman" w:hAnsi="Garamond" w:cs="Times New Roman"/>
          <w:lang w:val="sr-Latn-RS"/>
        </w:rPr>
      </w:pPr>
      <w:r w:rsidRPr="003533C6">
        <w:rPr>
          <w:rFonts w:ascii="Garamond" w:eastAsia="Times New Roman" w:hAnsi="Garamond" w:cs="Times New Roman"/>
          <w:i/>
          <w:lang w:val="sr-Cyrl-RS"/>
        </w:rPr>
        <w:t xml:space="preserve">Пејзаж је перципирано просторно подручје које се састоји од различитих тополошких </w:t>
      </w:r>
      <w:proofErr w:type="spellStart"/>
      <w:r w:rsidRPr="003533C6">
        <w:rPr>
          <w:rFonts w:ascii="Garamond" w:eastAsia="Times New Roman" w:hAnsi="Garamond" w:cs="Times New Roman"/>
          <w:i/>
          <w:lang w:val="sr-Cyrl-RS"/>
        </w:rPr>
        <w:t>обиљежја</w:t>
      </w:r>
      <w:proofErr w:type="spellEnd"/>
      <w:r w:rsidRPr="003533C6">
        <w:rPr>
          <w:rFonts w:ascii="Garamond" w:eastAsia="Times New Roman" w:hAnsi="Garamond" w:cs="Times New Roman"/>
          <w:i/>
          <w:lang w:val="sr-Cyrl-RS"/>
        </w:rPr>
        <w:t xml:space="preserve"> који су интегрисани у кохерентну и </w:t>
      </w:r>
      <w:r w:rsidRPr="003533C6">
        <w:rPr>
          <w:rFonts w:ascii="Garamond" w:eastAsia="Times New Roman" w:hAnsi="Garamond" w:cs="Times New Roman"/>
          <w:i/>
          <w:lang w:val="sr-Cyrl-RS"/>
        </w:rPr>
        <w:lastRenderedPageBreak/>
        <w:t xml:space="preserve">јединствену </w:t>
      </w:r>
      <w:proofErr w:type="spellStart"/>
      <w:r w:rsidRPr="003533C6">
        <w:rPr>
          <w:rFonts w:ascii="Garamond" w:eastAsia="Times New Roman" w:hAnsi="Garamond" w:cs="Times New Roman"/>
          <w:i/>
          <w:lang w:val="sr-Cyrl-RS"/>
        </w:rPr>
        <w:t>цјелину</w:t>
      </w:r>
      <w:proofErr w:type="spellEnd"/>
      <w:r w:rsidRPr="003533C6">
        <w:rPr>
          <w:rFonts w:ascii="Garamond" w:eastAsia="Times New Roman" w:hAnsi="Garamond" w:cs="Times New Roman"/>
          <w:i/>
          <w:lang w:val="sr-Cyrl-RS"/>
        </w:rPr>
        <w:t xml:space="preserve">. Јединствена варијација ових </w:t>
      </w:r>
      <w:proofErr w:type="spellStart"/>
      <w:r w:rsidRPr="003533C6">
        <w:rPr>
          <w:rFonts w:ascii="Garamond" w:eastAsia="Times New Roman" w:hAnsi="Garamond" w:cs="Times New Roman"/>
          <w:i/>
          <w:lang w:val="sr-Cyrl-RS"/>
        </w:rPr>
        <w:t>обиљежја</w:t>
      </w:r>
      <w:proofErr w:type="spellEnd"/>
      <w:r w:rsidRPr="003533C6">
        <w:rPr>
          <w:rFonts w:ascii="Garamond" w:eastAsia="Times New Roman" w:hAnsi="Garamond" w:cs="Times New Roman"/>
          <w:i/>
          <w:lang w:val="sr-Cyrl-RS"/>
        </w:rPr>
        <w:t xml:space="preserve"> сваком пејзажу даје посебан карактер који га разликује од других. Пејзаж је, дакле, </w:t>
      </w:r>
      <w:proofErr w:type="spellStart"/>
      <w:r w:rsidRPr="003533C6">
        <w:rPr>
          <w:rFonts w:ascii="Garamond" w:eastAsia="Times New Roman" w:hAnsi="Garamond" w:cs="Times New Roman"/>
          <w:i/>
          <w:lang w:val="sr-Cyrl-RS"/>
        </w:rPr>
        <w:t>конструкт</w:t>
      </w:r>
      <w:proofErr w:type="spellEnd"/>
      <w:r w:rsidRPr="003533C6">
        <w:rPr>
          <w:rFonts w:ascii="Garamond" w:eastAsia="Times New Roman" w:hAnsi="Garamond" w:cs="Times New Roman"/>
          <w:i/>
          <w:lang w:val="sr-Cyrl-RS"/>
        </w:rPr>
        <w:t xml:space="preserve">; </w:t>
      </w:r>
      <w:proofErr w:type="spellStart"/>
      <w:r w:rsidRPr="003533C6">
        <w:rPr>
          <w:rFonts w:ascii="Garamond" w:eastAsia="Times New Roman" w:hAnsi="Garamond" w:cs="Times New Roman"/>
          <w:i/>
          <w:lang w:val="sr-Cyrl-RS"/>
        </w:rPr>
        <w:t>дио</w:t>
      </w:r>
      <w:proofErr w:type="spellEnd"/>
      <w:r w:rsidRPr="003533C6">
        <w:rPr>
          <w:rFonts w:ascii="Garamond" w:eastAsia="Times New Roman" w:hAnsi="Garamond" w:cs="Times New Roman"/>
          <w:i/>
          <w:lang w:val="sr-Cyrl-RS"/>
        </w:rPr>
        <w:t xml:space="preserve"> земље или територија који је обликован и уређен било физички (кроз култивисање или градњу) или имагинативно (кроз </w:t>
      </w:r>
      <w:proofErr w:type="spellStart"/>
      <w:r w:rsidRPr="003533C6">
        <w:rPr>
          <w:rFonts w:ascii="Garamond" w:eastAsia="Times New Roman" w:hAnsi="Garamond" w:cs="Times New Roman"/>
          <w:i/>
          <w:lang w:val="sr-Cyrl-RS"/>
        </w:rPr>
        <w:t>умјетност</w:t>
      </w:r>
      <w:proofErr w:type="spellEnd"/>
      <w:r w:rsidRPr="003533C6">
        <w:rPr>
          <w:rFonts w:ascii="Garamond" w:eastAsia="Times New Roman" w:hAnsi="Garamond" w:cs="Times New Roman"/>
          <w:i/>
          <w:lang w:val="sr-Cyrl-RS"/>
        </w:rPr>
        <w:t xml:space="preserve"> или књижевност</w:t>
      </w:r>
      <w:r w:rsidR="00451A5B">
        <w:rPr>
          <w:rStyle w:val="FootnoteReference"/>
          <w:rFonts w:ascii="Garamond" w:eastAsia="Times New Roman" w:hAnsi="Garamond" w:cs="Times New Roman"/>
          <w:i/>
          <w:lang w:val="sr-Cyrl-RS"/>
        </w:rPr>
        <w:footnoteReference w:id="39"/>
      </w:r>
      <w:r w:rsidRPr="003533C6">
        <w:rPr>
          <w:rFonts w:ascii="Garamond" w:eastAsia="Times New Roman" w:hAnsi="Garamond" w:cs="Times New Roman"/>
          <w:i/>
          <w:lang w:val="sr-Cyrl-RS"/>
        </w:rPr>
        <w:t>)</w:t>
      </w:r>
      <w:r w:rsidRPr="003533C6">
        <w:rPr>
          <w:rFonts w:ascii="Garamond" w:eastAsia="Times New Roman" w:hAnsi="Garamond" w:cs="Times New Roman"/>
          <w:lang w:val="sr-Cyrl-RS"/>
        </w:rPr>
        <w:t xml:space="preserve"> (Керол 2012: 2)</w:t>
      </w:r>
      <w:r w:rsidRPr="003533C6">
        <w:rPr>
          <w:rFonts w:ascii="Garamond" w:eastAsia="Times New Roman" w:hAnsi="Garamond" w:cs="Times New Roman"/>
          <w:vertAlign w:val="superscript"/>
          <w:lang w:val="sr-Cyrl-RS"/>
        </w:rPr>
        <w:footnoteReference w:id="40"/>
      </w:r>
      <w:r w:rsidRPr="003533C6">
        <w:rPr>
          <w:rFonts w:ascii="Garamond" w:eastAsia="Times New Roman" w:hAnsi="Garamond" w:cs="Times New Roman"/>
          <w:lang w:val="sr-Cyrl-RS"/>
        </w:rPr>
        <w:t>.</w:t>
      </w:r>
      <w:r w:rsidRPr="003533C6">
        <w:rPr>
          <w:rFonts w:ascii="Garamond" w:eastAsia="Times New Roman" w:hAnsi="Garamond" w:cs="Times New Roman"/>
          <w:lang w:val="sr-Cyrl-RS"/>
        </w:rPr>
        <w:tab/>
      </w:r>
    </w:p>
    <w:p w14:paraId="705B5D55" w14:textId="77777777" w:rsidR="00A65476" w:rsidRPr="003533C6" w:rsidRDefault="00AA0537" w:rsidP="00A65476">
      <w:pPr>
        <w:pStyle w:val="LO-normal1"/>
        <w:spacing w:before="240" w:after="240" w:line="276" w:lineRule="auto"/>
        <w:ind w:left="90" w:firstLine="630"/>
        <w:jc w:val="both"/>
        <w:rPr>
          <w:rFonts w:ascii="Garamond" w:eastAsia="Times New Roman" w:hAnsi="Garamond" w:cs="Times New Roman"/>
          <w:lang w:val="sr-Latn-RS"/>
        </w:rPr>
      </w:pPr>
      <w:r w:rsidRPr="003533C6">
        <w:rPr>
          <w:rFonts w:ascii="Garamond" w:eastAsia="Times New Roman" w:hAnsi="Garamond" w:cs="Times New Roman"/>
          <w:lang w:val="sr-Cyrl-RS"/>
        </w:rPr>
        <w:t xml:space="preserve">Универзум Харија Потера, како ћемо доказати овом анализом, потпада под једноставне фантастичке поставке простора, иако имамо учестале преласке из свијета у свијет – у овом случају из магијског у свијет који није магијски, који се налазе на истој равни. Поред тога што је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у својој већ поменутој књизи, навела да у фантастици предметни свијет није никада директно назначен гдје се налази, свијет </w:t>
      </w:r>
      <w:proofErr w:type="spellStart"/>
      <w:r w:rsidRPr="003533C6">
        <w:rPr>
          <w:rFonts w:ascii="Garamond" w:eastAsia="Times New Roman" w:hAnsi="Garamond" w:cs="Times New Roman"/>
          <w:i/>
          <w:lang w:val="sr-Cyrl-RS"/>
        </w:rPr>
        <w:t>Дјечака</w:t>
      </w:r>
      <w:proofErr w:type="spellEnd"/>
      <w:r w:rsidRPr="003533C6">
        <w:rPr>
          <w:rFonts w:ascii="Garamond" w:eastAsia="Times New Roman" w:hAnsi="Garamond" w:cs="Times New Roman"/>
          <w:lang w:val="sr-Cyrl-RS"/>
        </w:rPr>
        <w:t xml:space="preserve">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прави одступање од правила јер се позиција магијског свијета прецизно и тачно зна. Ријеч је о Великој Британији и Лондону, дакле, у свијет који је познат читаоцима, али у том свијету паралелно са људима егзистирају и чаробњаци са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w:t>
      </w:r>
      <w:r w:rsidRPr="003533C6">
        <w:rPr>
          <w:rFonts w:ascii="Garamond" w:eastAsia="Times New Roman" w:hAnsi="Garamond" w:cs="Times New Roman"/>
          <w:lang w:val="sr-Cyrl-RS"/>
        </w:rPr>
        <w:tab/>
      </w:r>
    </w:p>
    <w:p w14:paraId="19B530D2" w14:textId="77777777" w:rsidR="00A65476" w:rsidRPr="003533C6" w:rsidRDefault="00AA0537" w:rsidP="00A65476">
      <w:pPr>
        <w:pStyle w:val="LO-normal1"/>
        <w:spacing w:before="240" w:after="240" w:line="276" w:lineRule="auto"/>
        <w:ind w:left="90" w:firstLine="630"/>
        <w:jc w:val="both"/>
        <w:rPr>
          <w:rFonts w:ascii="Garamond" w:eastAsia="Times New Roman" w:hAnsi="Garamond" w:cs="Times New Roman"/>
          <w:lang w:val="sr-Latn-RS"/>
        </w:rPr>
      </w:pPr>
      <w:r w:rsidRPr="003533C6">
        <w:rPr>
          <w:rFonts w:ascii="Garamond" w:eastAsia="Times New Roman" w:hAnsi="Garamond" w:cs="Times New Roman"/>
          <w:lang w:val="sr-Cyrl-RS"/>
        </w:rPr>
        <w:t xml:space="preserve">О значају простора говоре и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насловне синтагме од којих је једна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вршења радње романа  </w:t>
      </w:r>
      <w:r w:rsidRPr="003533C6">
        <w:rPr>
          <w:rFonts w:ascii="Garamond" w:eastAsia="Times New Roman" w:hAnsi="Garamond" w:cs="Times New Roman"/>
          <w:i/>
          <w:lang w:val="sr-Cyrl-RS"/>
        </w:rPr>
        <w:t xml:space="preserve">Хари Потер и </w:t>
      </w:r>
      <w:r w:rsidRPr="003533C6">
        <w:rPr>
          <w:rFonts w:ascii="Garamond" w:eastAsia="Times New Roman" w:hAnsi="Garamond" w:cs="Times New Roman"/>
          <w:b/>
          <w:i/>
          <w:lang w:val="sr-Cyrl-RS"/>
        </w:rPr>
        <w:lastRenderedPageBreak/>
        <w:t>Дворана тајни</w:t>
      </w:r>
      <w:r w:rsidRPr="003533C6">
        <w:rPr>
          <w:rFonts w:ascii="Garamond" w:eastAsia="Times New Roman" w:hAnsi="Garamond" w:cs="Times New Roman"/>
          <w:lang w:val="sr-Cyrl-RS"/>
        </w:rPr>
        <w:t xml:space="preserve">, а друга </w:t>
      </w:r>
      <w:r w:rsidRPr="003533C6">
        <w:rPr>
          <w:rFonts w:ascii="Garamond" w:eastAsia="Times New Roman" w:hAnsi="Garamond" w:cs="Times New Roman"/>
          <w:i/>
          <w:lang w:val="sr-Cyrl-RS"/>
        </w:rPr>
        <w:t xml:space="preserve">Затвореник </w:t>
      </w:r>
      <w:r w:rsidRPr="003533C6">
        <w:rPr>
          <w:rFonts w:ascii="Garamond" w:eastAsia="Times New Roman" w:hAnsi="Garamond" w:cs="Times New Roman"/>
          <w:b/>
          <w:i/>
          <w:lang w:val="sr-Cyrl-RS"/>
        </w:rPr>
        <w:t xml:space="preserve">из </w:t>
      </w:r>
      <w:proofErr w:type="spellStart"/>
      <w:r w:rsidRPr="003533C6">
        <w:rPr>
          <w:rFonts w:ascii="Garamond" w:eastAsia="Times New Roman" w:hAnsi="Garamond" w:cs="Times New Roman"/>
          <w:b/>
          <w:i/>
          <w:lang w:val="sr-Cyrl-RS"/>
        </w:rPr>
        <w:t>Аскабана</w:t>
      </w:r>
      <w:proofErr w:type="spellEnd"/>
      <w:r w:rsidRPr="003533C6">
        <w:rPr>
          <w:rFonts w:ascii="Garamond" w:eastAsia="Times New Roman" w:hAnsi="Garamond" w:cs="Times New Roman"/>
          <w:b/>
          <w:i/>
          <w:lang w:val="sr-Cyrl-RS"/>
        </w:rPr>
        <w:t xml:space="preserve">, </w:t>
      </w:r>
      <w:r w:rsidRPr="003533C6">
        <w:rPr>
          <w:rFonts w:ascii="Garamond" w:eastAsia="Times New Roman" w:hAnsi="Garamond" w:cs="Times New Roman"/>
          <w:lang w:val="sr-Cyrl-RS"/>
        </w:rPr>
        <w:t xml:space="preserve">гдје са предлогом </w:t>
      </w:r>
      <w:r w:rsidRPr="003533C6">
        <w:rPr>
          <w:rFonts w:ascii="Garamond" w:eastAsia="Times New Roman" w:hAnsi="Garamond" w:cs="Times New Roman"/>
          <w:b/>
          <w:i/>
          <w:lang w:val="sr-Cyrl-RS"/>
        </w:rPr>
        <w:t>из</w:t>
      </w:r>
      <w:r w:rsidRPr="003533C6">
        <w:rPr>
          <w:rFonts w:ascii="Garamond" w:eastAsia="Times New Roman" w:hAnsi="Garamond" w:cs="Times New Roman"/>
          <w:lang w:val="sr-Cyrl-RS"/>
        </w:rPr>
        <w:t xml:space="preserve"> означено удаљавање од простора, који је значајан за радње романа.  Међутим, значај простора није исказан само кроз насловне синтагме, тако имамо </w:t>
      </w:r>
      <w:r w:rsidRPr="003533C6">
        <w:rPr>
          <w:rFonts w:ascii="Garamond" w:eastAsia="Times New Roman" w:hAnsi="Garamond" w:cs="Times New Roman"/>
          <w:i/>
          <w:lang w:val="sr-Cyrl-RS"/>
        </w:rPr>
        <w:t>Камен мудрости</w:t>
      </w:r>
      <w:r w:rsidRPr="003533C6">
        <w:rPr>
          <w:rFonts w:ascii="Garamond" w:eastAsia="Times New Roman" w:hAnsi="Garamond" w:cs="Times New Roman"/>
          <w:lang w:val="sr-Cyrl-RS"/>
        </w:rPr>
        <w:t xml:space="preserve"> гдје се радња веже за значајне просторе: подруми и мрачна шума. Такође, важна просторна карика у свеукупном уланчавању топоса је и Дворана тајни која представља склониште </w:t>
      </w:r>
      <w:proofErr w:type="spellStart"/>
      <w:r w:rsidRPr="003533C6">
        <w:rPr>
          <w:rFonts w:ascii="Garamond" w:eastAsia="Times New Roman" w:hAnsi="Garamond" w:cs="Times New Roman"/>
          <w:lang w:val="sr-Cyrl-RS"/>
        </w:rPr>
        <w:t>Слитериновог</w:t>
      </w:r>
      <w:proofErr w:type="spellEnd"/>
      <w:r w:rsidRPr="003533C6">
        <w:rPr>
          <w:rFonts w:ascii="Garamond" w:eastAsia="Times New Roman" w:hAnsi="Garamond" w:cs="Times New Roman"/>
          <w:lang w:val="sr-Cyrl-RS"/>
        </w:rPr>
        <w:t xml:space="preserve"> чудовишта, али и чудовишта </w:t>
      </w:r>
      <w:proofErr w:type="spellStart"/>
      <w:r w:rsidRPr="003533C6">
        <w:rPr>
          <w:rFonts w:ascii="Garamond" w:eastAsia="Times New Roman" w:hAnsi="Garamond" w:cs="Times New Roman"/>
          <w:lang w:val="sr-Cyrl-RS"/>
        </w:rPr>
        <w:t>Рубеуса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Хагрида</w:t>
      </w:r>
      <w:proofErr w:type="spellEnd"/>
      <w:r w:rsidRPr="003533C6">
        <w:rPr>
          <w:rFonts w:ascii="Garamond" w:eastAsia="Times New Roman" w:hAnsi="Garamond" w:cs="Times New Roman"/>
          <w:lang w:val="sr-Cyrl-RS"/>
        </w:rPr>
        <w:t>. Дакле, дворана тајни је простор који чува чудовишта.</w:t>
      </w:r>
      <w:r w:rsidRPr="003533C6">
        <w:rPr>
          <w:rFonts w:ascii="Garamond" w:eastAsia="Times New Roman" w:hAnsi="Garamond" w:cs="Times New Roman"/>
          <w:b/>
          <w:lang w:val="sr-Cyrl-RS"/>
        </w:rPr>
        <w:t xml:space="preserve"> </w:t>
      </w:r>
      <w:r w:rsidRPr="003533C6">
        <w:rPr>
          <w:rFonts w:ascii="Garamond" w:eastAsia="Times New Roman" w:hAnsi="Garamond" w:cs="Times New Roman"/>
          <w:i/>
          <w:lang w:val="sr-Cyrl-RS"/>
        </w:rPr>
        <w:t>Ватрени пехар</w:t>
      </w:r>
      <w:r w:rsidRPr="003533C6">
        <w:rPr>
          <w:rFonts w:ascii="Garamond" w:eastAsia="Times New Roman" w:hAnsi="Garamond" w:cs="Times New Roman"/>
          <w:lang w:val="sr-Cyrl-RS"/>
        </w:rPr>
        <w:t xml:space="preserve"> као роман такође се може чврсто везати за простор. Оно што се наводи као индикативно за овај роман јесте то што је изражена спрега између простора и предмета. У поглављу посвећеном магичним предметима, навели смо  да се магични предмети могу користити за дислоцирање, а оно што се може извући као носилац особености просторних позиција унутар свих романа јесте да се простор поставља и претпоставља као чувар тајне. Простор је тај који скрива и чува предмете и људе, односно простор је пружалац сигурности и ту можемо рећи да се завршава главна</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функција простора у романима који су посвећени </w:t>
      </w:r>
      <w:proofErr w:type="spellStart"/>
      <w:r w:rsidRPr="003533C6">
        <w:rPr>
          <w:rFonts w:ascii="Garamond" w:eastAsia="Times New Roman" w:hAnsi="Garamond" w:cs="Times New Roman"/>
          <w:i/>
          <w:lang w:val="sr-Cyrl-RS"/>
        </w:rPr>
        <w:t>Дјечаку</w:t>
      </w:r>
      <w:proofErr w:type="spellEnd"/>
      <w:r w:rsidRPr="003533C6">
        <w:rPr>
          <w:rFonts w:ascii="Garamond" w:eastAsia="Times New Roman" w:hAnsi="Garamond" w:cs="Times New Roman"/>
          <w:lang w:val="sr-Cyrl-RS"/>
        </w:rPr>
        <w:t xml:space="preserve">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p>
    <w:p w14:paraId="46EEC3DA" w14:textId="774B2AC8" w:rsidR="00AA0537" w:rsidRPr="003533C6" w:rsidRDefault="00AA0537" w:rsidP="00A65476">
      <w:pPr>
        <w:pStyle w:val="LO-normal1"/>
        <w:spacing w:before="240" w:after="240" w:line="276" w:lineRule="auto"/>
        <w:ind w:left="90" w:firstLine="630"/>
        <w:jc w:val="both"/>
        <w:rPr>
          <w:rFonts w:ascii="Garamond" w:eastAsia="Times New Roman" w:hAnsi="Garamond" w:cs="Times New Roman"/>
          <w:lang w:val="sr-Latn-RS"/>
        </w:rPr>
      </w:pP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да би ишла у своју школу не пролазе у други свијет тако што иду у другу димензију, они једноставно пређу баријеру на перону 9 ¾ и већ су у свом свијету којем припадају по рођењу</w:t>
      </w:r>
      <w:r w:rsidRPr="003533C6">
        <w:rPr>
          <w:rStyle w:val="FootnoteReference"/>
          <w:rFonts w:ascii="Garamond" w:eastAsia="Times New Roman" w:hAnsi="Garamond" w:cs="Times New Roman"/>
          <w:lang w:val="sr-Cyrl-RS"/>
        </w:rPr>
        <w:footnoteReference w:id="41"/>
      </w:r>
      <w:r w:rsidRPr="003533C6">
        <w:rPr>
          <w:rFonts w:ascii="Garamond" w:eastAsia="Times New Roman" w:hAnsi="Garamond" w:cs="Times New Roman"/>
          <w:lang w:val="sr-Cyrl-RS"/>
        </w:rPr>
        <w:t>. Тај свијет у свијету није далеко од свијета нормалаца</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али уколико би неки нормалац пронашао</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замак </w:t>
      </w:r>
      <w:r w:rsidRPr="003533C6">
        <w:rPr>
          <w:rFonts w:ascii="Garamond" w:eastAsia="Times New Roman" w:hAnsi="Garamond" w:cs="Times New Roman"/>
          <w:lang w:val="sr-Cyrl-RS"/>
        </w:rPr>
        <w:lastRenderedPageBreak/>
        <w:t xml:space="preserve">гдје се они школују, </w:t>
      </w:r>
      <w:proofErr w:type="spellStart"/>
      <w:r w:rsidRPr="003533C6">
        <w:rPr>
          <w:rFonts w:ascii="Garamond" w:eastAsia="Times New Roman" w:hAnsi="Garamond" w:cs="Times New Roman"/>
          <w:lang w:val="sr-Cyrl-RS"/>
        </w:rPr>
        <w:t>видио</w:t>
      </w:r>
      <w:proofErr w:type="spellEnd"/>
      <w:r w:rsidRPr="003533C6">
        <w:rPr>
          <w:rFonts w:ascii="Garamond" w:eastAsia="Times New Roman" w:hAnsi="Garamond" w:cs="Times New Roman"/>
          <w:lang w:val="sr-Cyrl-RS"/>
        </w:rPr>
        <w:t xml:space="preserve"> би руину и заборавио би зашто је дошао баш ту гдје се нашао. </w:t>
      </w:r>
      <w:r w:rsidRPr="003533C6">
        <w:rPr>
          <w:rFonts w:ascii="Garamond" w:eastAsia="Times New Roman" w:hAnsi="Garamond" w:cs="Times New Roman"/>
          <w:i/>
          <w:lang w:val="sr-Cyrl-RS"/>
        </w:rPr>
        <w:t xml:space="preserve">Перон </w:t>
      </w:r>
      <w:r w:rsidRPr="003533C6">
        <w:rPr>
          <w:rFonts w:ascii="Garamond" w:eastAsia="Times New Roman" w:hAnsi="Garamond" w:cs="Times New Roman"/>
          <w:lang w:val="sr-Cyrl-RS"/>
        </w:rPr>
        <w:t xml:space="preserve">9 ¾  представља специфичан простор који означава улазак </w:t>
      </w:r>
      <w:proofErr w:type="spellStart"/>
      <w:r w:rsidRPr="003533C6">
        <w:rPr>
          <w:rFonts w:ascii="Garamond" w:eastAsia="Times New Roman" w:hAnsi="Garamond" w:cs="Times New Roman"/>
          <w:lang w:val="sr-Cyrl-RS"/>
        </w:rPr>
        <w:t>дјеце</w:t>
      </w:r>
      <w:proofErr w:type="spellEnd"/>
      <w:r w:rsidRPr="003533C6">
        <w:rPr>
          <w:rFonts w:ascii="Garamond" w:eastAsia="Times New Roman" w:hAnsi="Garamond" w:cs="Times New Roman"/>
          <w:lang w:val="sr-Cyrl-RS"/>
        </w:rPr>
        <w:t xml:space="preserve"> у магијски свијет. Међутим, може се поставити оправдано питање -  која је стварна функција </w:t>
      </w:r>
      <w:r w:rsidRPr="003533C6">
        <w:rPr>
          <w:rFonts w:ascii="Garamond" w:eastAsia="Times New Roman" w:hAnsi="Garamond" w:cs="Times New Roman"/>
          <w:i/>
          <w:lang w:val="sr-Cyrl-RS"/>
        </w:rPr>
        <w:t>Перона</w:t>
      </w:r>
      <w:r w:rsidRPr="003533C6">
        <w:rPr>
          <w:rFonts w:ascii="Garamond" w:eastAsia="Times New Roman" w:hAnsi="Garamond" w:cs="Times New Roman"/>
          <w:lang w:val="sr-Cyrl-RS"/>
        </w:rPr>
        <w:t xml:space="preserve"> осим у потенцијалној равни која претпоставља да је ријеч о простору који садржи елементе неког вида </w:t>
      </w:r>
      <w:proofErr w:type="spellStart"/>
      <w:r w:rsidRPr="003533C6">
        <w:rPr>
          <w:rFonts w:ascii="Garamond" w:eastAsia="Times New Roman" w:hAnsi="Garamond" w:cs="Times New Roman"/>
          <w:lang w:val="sr-Cyrl-RS"/>
        </w:rPr>
        <w:t>разочаралавачке</w:t>
      </w:r>
      <w:proofErr w:type="spellEnd"/>
      <w:r w:rsidRPr="003533C6">
        <w:rPr>
          <w:rFonts w:ascii="Garamond" w:eastAsia="Times New Roman" w:hAnsi="Garamond" w:cs="Times New Roman"/>
          <w:lang w:val="sr-Cyrl-RS"/>
        </w:rPr>
        <w:t xml:space="preserve"> чини. Но, ништа од тога није наведено, осим да је потребно проћи баш туда,  а да то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не постоји за </w:t>
      </w:r>
      <w:r w:rsidRPr="003533C6">
        <w:rPr>
          <w:rFonts w:ascii="Garamond" w:eastAsia="Times New Roman" w:hAnsi="Garamond" w:cs="Times New Roman"/>
          <w:i/>
          <w:iCs/>
          <w:lang w:val="sr-Cyrl-RS"/>
        </w:rPr>
        <w:t>нормалце</w:t>
      </w:r>
      <w:r w:rsidRPr="003533C6">
        <w:rPr>
          <w:rFonts w:ascii="Garamond" w:eastAsia="Times New Roman" w:hAnsi="Garamond" w:cs="Times New Roman"/>
          <w:b/>
          <w:i/>
          <w:iCs/>
          <w:lang w:val="sr-Cyrl-RS"/>
        </w:rPr>
        <w:t>.</w:t>
      </w:r>
      <w:r w:rsidRPr="003533C6">
        <w:rPr>
          <w:rFonts w:ascii="Garamond" w:eastAsia="Times New Roman" w:hAnsi="Garamond" w:cs="Times New Roman"/>
          <w:lang w:val="sr-Cyrl-RS"/>
        </w:rPr>
        <w:t xml:space="preserve"> Када </w:t>
      </w:r>
      <w:proofErr w:type="spellStart"/>
      <w:r w:rsidRPr="003533C6">
        <w:rPr>
          <w:rFonts w:ascii="Garamond" w:eastAsia="Times New Roman" w:hAnsi="Garamond" w:cs="Times New Roman"/>
          <w:lang w:val="sr-Cyrl-RS"/>
        </w:rPr>
        <w:t>дјечаци</w:t>
      </w:r>
      <w:proofErr w:type="spellEnd"/>
      <w:r w:rsidRPr="003533C6">
        <w:rPr>
          <w:rFonts w:ascii="Garamond" w:eastAsia="Times New Roman" w:hAnsi="Garamond" w:cs="Times New Roman"/>
          <w:lang w:val="sr-Cyrl-RS"/>
        </w:rPr>
        <w:t xml:space="preserve"> питају за </w:t>
      </w:r>
      <w:r w:rsidRPr="003533C6">
        <w:rPr>
          <w:rFonts w:ascii="Garamond" w:eastAsia="Times New Roman" w:hAnsi="Garamond" w:cs="Times New Roman"/>
          <w:i/>
          <w:lang w:val="sr-Cyrl-RS"/>
        </w:rPr>
        <w:t>Перон 9 ¾,</w:t>
      </w:r>
      <w:r w:rsidRPr="003533C6">
        <w:rPr>
          <w:rFonts w:ascii="Garamond" w:eastAsia="Times New Roman" w:hAnsi="Garamond" w:cs="Times New Roman"/>
          <w:lang w:val="sr-Cyrl-RS"/>
        </w:rPr>
        <w:t xml:space="preserve"> они бивају исмијани јер такав перон не постоји. Дакле, поставља се питање функционалности и организације ове равни. Како је већ истакнуто, свијет Харија Потера налази се на равни која је </w:t>
      </w:r>
      <w:proofErr w:type="spellStart"/>
      <w:r w:rsidRPr="003533C6">
        <w:rPr>
          <w:rFonts w:ascii="Garamond" w:eastAsia="Times New Roman" w:hAnsi="Garamond" w:cs="Times New Roman"/>
          <w:lang w:val="sr-Cyrl-RS"/>
        </w:rPr>
        <w:t>истовјетна</w:t>
      </w:r>
      <w:proofErr w:type="spellEnd"/>
      <w:r w:rsidRPr="003533C6">
        <w:rPr>
          <w:rFonts w:ascii="Garamond" w:eastAsia="Times New Roman" w:hAnsi="Garamond" w:cs="Times New Roman"/>
          <w:lang w:val="sr-Cyrl-RS"/>
        </w:rPr>
        <w:t xml:space="preserve"> свијету нормалаца, с тим што чаробњаци користе разне чини да се прикрију. Може се претпоставити да </w:t>
      </w:r>
      <w:r w:rsidRPr="003533C6">
        <w:rPr>
          <w:rFonts w:ascii="Garamond" w:eastAsia="Times New Roman" w:hAnsi="Garamond" w:cs="Times New Roman"/>
          <w:i/>
          <w:lang w:val="sr-Cyrl-RS"/>
        </w:rPr>
        <w:t>Перон 9 ¾</w:t>
      </w:r>
      <w:r w:rsidRPr="003533C6">
        <w:rPr>
          <w:rFonts w:ascii="Garamond" w:eastAsia="Times New Roman" w:hAnsi="Garamond" w:cs="Times New Roman"/>
          <w:lang w:val="sr-Cyrl-RS"/>
        </w:rPr>
        <w:t xml:space="preserve"> представља просторну граничну линију уласка у други свијет, који је, заправо, све вријеме ту. </w:t>
      </w:r>
      <w:proofErr w:type="spellStart"/>
      <w:r w:rsidRPr="003533C6">
        <w:rPr>
          <w:rFonts w:ascii="Garamond" w:eastAsia="Times New Roman" w:hAnsi="Garamond" w:cs="Times New Roman"/>
          <w:lang w:val="sr-Cyrl-RS"/>
        </w:rPr>
        <w:t>Ахронотоп</w:t>
      </w:r>
      <w:proofErr w:type="spellEnd"/>
      <w:r w:rsidRPr="003533C6">
        <w:rPr>
          <w:rFonts w:ascii="Garamond" w:eastAsia="Times New Roman" w:hAnsi="Garamond" w:cs="Times New Roman"/>
          <w:lang w:val="sr-Cyrl-RS"/>
        </w:rPr>
        <w:t xml:space="preserve"> границе је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рањива просторна структура. Таква поставка збиље упућује на Мебијусову врпцу, односно преплитање два свијета преко једне тачке. Тим простором могуће је магијски владати и то значи да је простор незаштићен, јер примјер за то имамо кроз вилењака Добија који је онемогућио Харију и Рону да прођу кроз њега: </w:t>
      </w:r>
      <w:r w:rsidRPr="003533C6">
        <w:rPr>
          <w:rFonts w:ascii="Garamond" w:eastAsia="Times New Roman" w:hAnsi="Garamond" w:cs="Times New Roman"/>
          <w:i/>
          <w:iCs/>
          <w:lang w:val="sr-Cyrl-RS"/>
        </w:rPr>
        <w:t>Доби се сакрио, чекао Харија Потера и запечатио пролаз, и Доби је послије морао да испегла своје руке</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Ролингова</w:t>
      </w:r>
      <w:proofErr w:type="spellEnd"/>
      <w:r w:rsidRPr="003533C6">
        <w:rPr>
          <w:rFonts w:ascii="Garamond" w:eastAsia="Times New Roman" w:hAnsi="Garamond" w:cs="Times New Roman"/>
          <w:lang w:val="sr-Cyrl-RS"/>
        </w:rPr>
        <w:t xml:space="preserve"> 2014: 142).  Наравно, читаоци остају ускраћени за информативни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који се тиче сазнања на који начин је Доби </w:t>
      </w:r>
      <w:proofErr w:type="spellStart"/>
      <w:r w:rsidRPr="003533C6">
        <w:rPr>
          <w:rFonts w:ascii="Garamond" w:eastAsia="Times New Roman" w:hAnsi="Garamond" w:cs="Times New Roman"/>
          <w:lang w:val="sr-Cyrl-RS"/>
        </w:rPr>
        <w:t>успио</w:t>
      </w:r>
      <w:proofErr w:type="spellEnd"/>
      <w:r w:rsidRPr="003533C6">
        <w:rPr>
          <w:rFonts w:ascii="Garamond" w:eastAsia="Times New Roman" w:hAnsi="Garamond" w:cs="Times New Roman"/>
          <w:lang w:val="sr-Cyrl-RS"/>
        </w:rPr>
        <w:t xml:space="preserve"> запечатити моћан магијски прелаз, односно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простора који је спона између свијета </w:t>
      </w:r>
      <w:proofErr w:type="spellStart"/>
      <w:r w:rsidRPr="003533C6">
        <w:rPr>
          <w:rFonts w:ascii="Garamond" w:eastAsia="Times New Roman" w:hAnsi="Garamond" w:cs="Times New Roman"/>
          <w:lang w:val="sr-Cyrl-RS"/>
        </w:rPr>
        <w:t>немагијских</w:t>
      </w:r>
      <w:proofErr w:type="spellEnd"/>
      <w:r w:rsidRPr="003533C6">
        <w:rPr>
          <w:rFonts w:ascii="Garamond" w:eastAsia="Times New Roman" w:hAnsi="Garamond" w:cs="Times New Roman"/>
          <w:lang w:val="sr-Cyrl-RS"/>
        </w:rPr>
        <w:t xml:space="preserve"> и магијских бића. Када говори о </w:t>
      </w:r>
      <w:proofErr w:type="spellStart"/>
      <w:r w:rsidRPr="003533C6">
        <w:rPr>
          <w:rFonts w:ascii="Garamond" w:eastAsia="Times New Roman" w:hAnsi="Garamond" w:cs="Times New Roman"/>
          <w:lang w:val="sr-Cyrl-RS"/>
        </w:rPr>
        <w:t>бајковном</w:t>
      </w:r>
      <w:proofErr w:type="spellEnd"/>
      <w:r w:rsidRPr="003533C6">
        <w:rPr>
          <w:rFonts w:ascii="Garamond" w:eastAsia="Times New Roman" w:hAnsi="Garamond" w:cs="Times New Roman"/>
          <w:lang w:val="sr-Cyrl-RS"/>
        </w:rPr>
        <w:t xml:space="preserve"> јунаку,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истиче да </w:t>
      </w:r>
      <w:proofErr w:type="spellStart"/>
      <w:r w:rsidRPr="003533C6">
        <w:rPr>
          <w:rFonts w:ascii="Garamond" w:eastAsia="Times New Roman" w:hAnsi="Garamond" w:cs="Times New Roman"/>
          <w:lang w:val="sr-Cyrl-RS"/>
        </w:rPr>
        <w:t>актант</w:t>
      </w:r>
      <w:proofErr w:type="spellEnd"/>
      <w:r w:rsidRPr="003533C6">
        <w:rPr>
          <w:rFonts w:ascii="Garamond" w:eastAsia="Times New Roman" w:hAnsi="Garamond" w:cs="Times New Roman"/>
          <w:lang w:val="sr-Cyrl-RS"/>
        </w:rPr>
        <w:t xml:space="preserve"> кад тражи непријатеља иде у непознате просторе,  прелази </w:t>
      </w:r>
      <w:r w:rsidRPr="003533C6">
        <w:rPr>
          <w:rFonts w:ascii="Garamond" w:eastAsia="Times New Roman" w:hAnsi="Garamond" w:cs="Times New Roman"/>
          <w:lang w:val="sr-Cyrl-RS"/>
        </w:rPr>
        <w:lastRenderedPageBreak/>
        <w:t xml:space="preserve">просторне даљине, а најчешће све те даљине прелази уз помоћ магије, истичући да магијски свијет у секундарном свијету може бити гдје год га је могуће замислити, цитирајући надаље </w:t>
      </w:r>
      <w:proofErr w:type="spellStart"/>
      <w:r w:rsidRPr="003533C6">
        <w:rPr>
          <w:rFonts w:ascii="Garamond" w:eastAsia="Times New Roman" w:hAnsi="Garamond" w:cs="Times New Roman"/>
          <w:lang w:val="sr-Cyrl-RS"/>
        </w:rPr>
        <w:t>Маргери</w:t>
      </w:r>
      <w:proofErr w:type="spellEnd"/>
      <w:r w:rsidRPr="003533C6">
        <w:rPr>
          <w:rFonts w:ascii="Garamond" w:eastAsia="Times New Roman" w:hAnsi="Garamond" w:cs="Times New Roman"/>
          <w:lang w:val="sr-Cyrl-RS"/>
        </w:rPr>
        <w:t xml:space="preserve"> Фишер: </w:t>
      </w:r>
      <w:r w:rsidRPr="003533C6">
        <w:rPr>
          <w:rFonts w:ascii="Garamond" w:eastAsia="Times New Roman" w:hAnsi="Garamond" w:cs="Times New Roman"/>
          <w:i/>
          <w:lang w:val="sr-Cyrl-RS"/>
        </w:rPr>
        <w:t>Магијски свијет може бити иза хоризонта, тамо високо на небу, испод леда или у кухињи.</w:t>
      </w:r>
      <w:r w:rsidRPr="003533C6">
        <w:rPr>
          <w:rFonts w:ascii="Garamond" w:eastAsia="Times New Roman" w:hAnsi="Garamond" w:cs="Times New Roman"/>
          <w:lang w:val="sr-Cyrl-RS"/>
        </w:rPr>
        <w:t xml:space="preserve"> Управо овим наводом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сажима </w:t>
      </w:r>
      <w:proofErr w:type="spellStart"/>
      <w:r w:rsidRPr="003533C6">
        <w:rPr>
          <w:rFonts w:ascii="Garamond" w:eastAsia="Times New Roman" w:hAnsi="Garamond" w:cs="Times New Roman"/>
          <w:lang w:val="sr-Cyrl-RS"/>
        </w:rPr>
        <w:t>цјелокупну</w:t>
      </w:r>
      <w:proofErr w:type="spellEnd"/>
      <w:r w:rsidRPr="003533C6">
        <w:rPr>
          <w:rFonts w:ascii="Garamond" w:eastAsia="Times New Roman" w:hAnsi="Garamond" w:cs="Times New Roman"/>
          <w:lang w:val="sr-Cyrl-RS"/>
        </w:rPr>
        <w:t xml:space="preserve"> просторну философију магијских </w:t>
      </w:r>
      <w:proofErr w:type="spellStart"/>
      <w:r w:rsidRPr="003533C6">
        <w:rPr>
          <w:rFonts w:ascii="Garamond" w:eastAsia="Times New Roman" w:hAnsi="Garamond" w:cs="Times New Roman"/>
          <w:lang w:val="sr-Cyrl-RS"/>
        </w:rPr>
        <w:t>свијетова</w:t>
      </w:r>
      <w:proofErr w:type="spellEnd"/>
      <w:r w:rsidRPr="003533C6">
        <w:rPr>
          <w:rFonts w:ascii="Garamond" w:eastAsia="Times New Roman" w:hAnsi="Garamond" w:cs="Times New Roman"/>
          <w:lang w:val="sr-Cyrl-RS"/>
        </w:rPr>
        <w:t>, поготово ако је ријеч о текстовима за дјецу.</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Боравак у магијском свијету за Харија Потера бива прекинут због насилне смрти родитеља, те прелази у свијет нормалаца</w:t>
      </w:r>
      <w:r w:rsidRPr="003533C6">
        <w:rPr>
          <w:rFonts w:ascii="Garamond" w:eastAsia="Times New Roman" w:hAnsi="Garamond" w:cs="Times New Roman"/>
          <w:b/>
          <w:lang w:val="sr-Cyrl-RS"/>
        </w:rPr>
        <w:t>,</w:t>
      </w:r>
      <w:r w:rsidRPr="003533C6">
        <w:rPr>
          <w:rFonts w:ascii="Garamond" w:eastAsia="Times New Roman" w:hAnsi="Garamond" w:cs="Times New Roman"/>
          <w:lang w:val="sr-Cyrl-RS"/>
        </w:rPr>
        <w:t xml:space="preserve"> у </w:t>
      </w:r>
      <w:proofErr w:type="spellStart"/>
      <w:r w:rsidRPr="003533C6">
        <w:rPr>
          <w:rFonts w:ascii="Garamond" w:eastAsia="Times New Roman" w:hAnsi="Garamond" w:cs="Times New Roman"/>
          <w:lang w:val="sr-Cyrl-RS"/>
        </w:rPr>
        <w:t>немагијску</w:t>
      </w:r>
      <w:proofErr w:type="spellEnd"/>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породицу своје мајке. Ту живи једанаест година, све док се не појаве сове са позивним писмом, што представља позив јунаку који тек треба да се докаже кроз хронотоп дома. Тај повратак треба да буде херојски чин, како за њега, тако и за заједницу. Међутим, морамо истаћи да је повратком Потера свијету којем припада, </w:t>
      </w:r>
      <w:proofErr w:type="spellStart"/>
      <w:r w:rsidRPr="003533C6">
        <w:rPr>
          <w:rFonts w:ascii="Garamond" w:eastAsia="Times New Roman" w:hAnsi="Garamond" w:cs="Times New Roman"/>
          <w:lang w:val="sr-Cyrl-RS"/>
        </w:rPr>
        <w:t>изневјерен</w:t>
      </w:r>
      <w:proofErr w:type="spellEnd"/>
      <w:r w:rsidRPr="003533C6">
        <w:rPr>
          <w:rFonts w:ascii="Garamond" w:eastAsia="Times New Roman" w:hAnsi="Garamond" w:cs="Times New Roman"/>
          <w:lang w:val="sr-Cyrl-RS"/>
        </w:rPr>
        <w:t xml:space="preserve"> хоризонт очекивања: он није изванредан</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чаробњак, већ тек </w:t>
      </w:r>
      <w:proofErr w:type="spellStart"/>
      <w:r w:rsidRPr="003533C6">
        <w:rPr>
          <w:rFonts w:ascii="Garamond" w:eastAsia="Times New Roman" w:hAnsi="Garamond" w:cs="Times New Roman"/>
          <w:lang w:val="sr-Cyrl-RS"/>
        </w:rPr>
        <w:t>просјечни</w:t>
      </w:r>
      <w:proofErr w:type="spellEnd"/>
      <w:r w:rsidRPr="003533C6">
        <w:rPr>
          <w:rFonts w:ascii="Garamond" w:eastAsia="Times New Roman" w:hAnsi="Garamond" w:cs="Times New Roman"/>
          <w:lang w:val="sr-Cyrl-RS"/>
        </w:rPr>
        <w:t xml:space="preserve"> дјечак који полако савладава градиво, усваја знања и претпоставке о другим људима, историјским контекстима, али и политичким дешавањима. Такво моделовање јунака далеко је од традиционалног јунака  који је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спреман на сваки задатак и који је предодређен да му све иде од руке, поготово да управља простором. </w:t>
      </w:r>
    </w:p>
    <w:p w14:paraId="4EDFA221" w14:textId="77777777" w:rsidR="00A65476" w:rsidRPr="003533C6" w:rsidRDefault="00A65476" w:rsidP="00A65476">
      <w:pPr>
        <w:pStyle w:val="LO-normal1"/>
        <w:spacing w:before="240" w:after="240" w:line="276" w:lineRule="auto"/>
        <w:ind w:left="90" w:firstLine="630"/>
        <w:jc w:val="both"/>
        <w:rPr>
          <w:rFonts w:ascii="Garamond" w:eastAsia="Times New Roman" w:hAnsi="Garamond" w:cs="Times New Roman"/>
          <w:lang w:val="sr-Latn-RS"/>
        </w:rPr>
      </w:pPr>
    </w:p>
    <w:p w14:paraId="50DC5524" w14:textId="77777777" w:rsidR="00AA0537" w:rsidRPr="003533C6" w:rsidRDefault="00AA0537" w:rsidP="0083112B">
      <w:pPr>
        <w:pStyle w:val="Heading4"/>
        <w:spacing w:line="276" w:lineRule="auto"/>
        <w:rPr>
          <w:rStyle w:val="SubtleEmphasis"/>
          <w:rFonts w:ascii="Garamond" w:hAnsi="Garamond" w:cs="Times New Roman"/>
          <w:color w:val="auto"/>
          <w:lang w:val="sr-Cyrl-RS"/>
        </w:rPr>
      </w:pPr>
      <w:r w:rsidRPr="003533C6">
        <w:rPr>
          <w:rStyle w:val="SubtleEmphasis"/>
          <w:rFonts w:ascii="Garamond" w:hAnsi="Garamond" w:cs="Times New Roman"/>
          <w:color w:val="auto"/>
          <w:lang w:val="sr-Cyrl-RS"/>
        </w:rPr>
        <w:t>Простор као носилац смрт; Кинг крос станица за неумрле</w:t>
      </w:r>
    </w:p>
    <w:p w14:paraId="2FBB2E4E" w14:textId="77777777" w:rsidR="00AA0537" w:rsidRPr="003533C6" w:rsidRDefault="00AA0537" w:rsidP="0083112B">
      <w:pPr>
        <w:rPr>
          <w:rFonts w:ascii="Garamond" w:hAnsi="Garamond" w:cs="Times New Roman"/>
          <w:lang w:val="sr-Cyrl-RS"/>
        </w:rPr>
      </w:pPr>
    </w:p>
    <w:p w14:paraId="3AEC3337" w14:textId="5F2B1543" w:rsidR="00AA0537" w:rsidRPr="003533C6" w:rsidRDefault="00AA0537" w:rsidP="0083112B">
      <w:pPr>
        <w:pStyle w:val="LO-normal1"/>
        <w:spacing w:after="240" w:line="276" w:lineRule="auto"/>
        <w:ind w:firstLine="70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Смрт као завршетак живота у романима добија философску мисао и постаје чврсто увезана са простором. Међутим, прије него што будемо анализирали </w:t>
      </w:r>
      <w:r w:rsidRPr="003533C6">
        <w:rPr>
          <w:rFonts w:ascii="Garamond" w:eastAsia="Times New Roman" w:hAnsi="Garamond" w:cs="Times New Roman"/>
          <w:i/>
          <w:lang w:val="sr-Cyrl-RS"/>
        </w:rPr>
        <w:t>Кинг крос</w:t>
      </w:r>
      <w:r w:rsidRPr="003533C6">
        <w:rPr>
          <w:rFonts w:ascii="Garamond" w:eastAsia="Times New Roman" w:hAnsi="Garamond" w:cs="Times New Roman"/>
          <w:lang w:val="sr-Cyrl-RS"/>
        </w:rPr>
        <w:t xml:space="preserve"> и значај тога простора у свијету прелазака, морамо истаћи који су све простори играли кључну улогу за означавање завршетка. Први концепт смрти  везује се са </w:t>
      </w:r>
      <w:proofErr w:type="spellStart"/>
      <w:r w:rsidRPr="003533C6">
        <w:rPr>
          <w:rFonts w:ascii="Garamond" w:eastAsia="Times New Roman" w:hAnsi="Garamond" w:cs="Times New Roman"/>
          <w:lang w:val="sr-Cyrl-RS"/>
        </w:rPr>
        <w:t>Харијевим</w:t>
      </w:r>
      <w:proofErr w:type="spellEnd"/>
      <w:r w:rsidRPr="003533C6">
        <w:rPr>
          <w:rFonts w:ascii="Garamond" w:eastAsia="Times New Roman" w:hAnsi="Garamond" w:cs="Times New Roman"/>
          <w:lang w:val="sr-Cyrl-RS"/>
        </w:rPr>
        <w:t xml:space="preserve"> родитељима који су смртно страдали у својој кући. Дакле, простор сигурности уведен је у минус поступак и поставља на истакнуту позицију концепт смрти. </w:t>
      </w:r>
      <w:r w:rsidR="007E5DB3">
        <w:rPr>
          <w:rFonts w:ascii="Garamond" w:eastAsia="Times New Roman" w:hAnsi="Garamond" w:cs="Times New Roman"/>
          <w:lang w:val="sr-Cyrl-RS"/>
        </w:rPr>
        <w:t>Уз брачни пар Потер</w:t>
      </w:r>
      <w:r w:rsidRPr="003533C6">
        <w:rPr>
          <w:rFonts w:ascii="Garamond" w:eastAsia="Times New Roman" w:hAnsi="Garamond" w:cs="Times New Roman"/>
          <w:lang w:val="sr-Cyrl-RS"/>
        </w:rPr>
        <w:t xml:space="preserve">, смрт у кући доживљава и </w:t>
      </w:r>
      <w:proofErr w:type="spellStart"/>
      <w:r w:rsidRPr="003533C6">
        <w:rPr>
          <w:rFonts w:ascii="Garamond" w:eastAsia="Times New Roman" w:hAnsi="Garamond" w:cs="Times New Roman"/>
          <w:lang w:val="sr-Cyrl-RS"/>
        </w:rPr>
        <w:t>Батилда</w:t>
      </w:r>
      <w:proofErr w:type="spellEnd"/>
      <w:r w:rsidRPr="003533C6">
        <w:rPr>
          <w:rFonts w:ascii="Garamond" w:eastAsia="Times New Roman" w:hAnsi="Garamond" w:cs="Times New Roman"/>
          <w:lang w:val="sr-Cyrl-RS"/>
        </w:rPr>
        <w:t xml:space="preserve"> Торбар, као и чувар куће у насељу Мали </w:t>
      </w:r>
      <w:proofErr w:type="spellStart"/>
      <w:r w:rsidRPr="003533C6">
        <w:rPr>
          <w:rFonts w:ascii="Garamond" w:eastAsia="Times New Roman" w:hAnsi="Garamond" w:cs="Times New Roman"/>
          <w:lang w:val="sr-Cyrl-RS"/>
        </w:rPr>
        <w:t>Хенглтон</w:t>
      </w:r>
      <w:proofErr w:type="spellEnd"/>
      <w:r w:rsidRPr="003533C6">
        <w:rPr>
          <w:rFonts w:ascii="Garamond" w:eastAsia="Times New Roman" w:hAnsi="Garamond" w:cs="Times New Roman"/>
          <w:lang w:val="sr-Cyrl-RS"/>
        </w:rPr>
        <w:t xml:space="preserve">. Концепт сигурности, дакле, хронотоп дома, нарушавају присталице Волдеморта и мрачни господар лично, који </w:t>
      </w:r>
      <w:proofErr w:type="spellStart"/>
      <w:r w:rsidRPr="003533C6">
        <w:rPr>
          <w:rFonts w:ascii="Garamond" w:eastAsia="Times New Roman" w:hAnsi="Garamond" w:cs="Times New Roman"/>
          <w:lang w:val="sr-Cyrl-RS"/>
        </w:rPr>
        <w:t>успијевају</w:t>
      </w:r>
      <w:proofErr w:type="spellEnd"/>
      <w:r w:rsidRPr="003533C6">
        <w:rPr>
          <w:rFonts w:ascii="Garamond" w:eastAsia="Times New Roman" w:hAnsi="Garamond" w:cs="Times New Roman"/>
          <w:lang w:val="sr-Cyrl-RS"/>
        </w:rPr>
        <w:t xml:space="preserve"> пробити кроз заштитне чини које су постављене да осигурају простор од уљеза. Јединица  дома као сигурног простора више пута је била уведен у минус поступак.</w:t>
      </w:r>
      <w:r w:rsidRPr="003533C6">
        <w:rPr>
          <w:rFonts w:ascii="Garamond" w:eastAsia="Times New Roman" w:hAnsi="Garamond" w:cs="Times New Roman"/>
          <w:lang w:val="sr-Cyrl-RS"/>
        </w:rPr>
        <w:tab/>
      </w:r>
      <w:r w:rsidRPr="003533C6">
        <w:rPr>
          <w:rFonts w:ascii="Garamond" w:eastAsia="Times New Roman" w:hAnsi="Garamond" w:cs="Times New Roman"/>
          <w:i/>
          <w:lang w:val="sr-Cyrl-RS"/>
        </w:rPr>
        <w:t>Хогвортс</w:t>
      </w:r>
      <w:r w:rsidRPr="003533C6">
        <w:rPr>
          <w:rFonts w:ascii="Garamond" w:eastAsia="Times New Roman" w:hAnsi="Garamond" w:cs="Times New Roman"/>
          <w:lang w:val="sr-Cyrl-RS"/>
        </w:rPr>
        <w:t xml:space="preserve"> је простор сигурности и на симболичком нивоу се изједначава са хронотопом дома и кућног прага.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је више пута истакао да сваки ђак све док жели учити магију има гдје доћи, али онда када су се појавили мистериозни напади на дјецу, директор је размишљао затворити школу. Такав однос схватања сигурности простора и спреге живота огледа се у кући </w:t>
      </w:r>
      <w:proofErr w:type="spellStart"/>
      <w:r w:rsidRPr="003533C6">
        <w:rPr>
          <w:rFonts w:ascii="Garamond" w:eastAsia="Times New Roman" w:hAnsi="Garamond" w:cs="Times New Roman"/>
          <w:lang w:val="sr-Cyrl-RS"/>
        </w:rPr>
        <w:t>Визлијевих</w:t>
      </w:r>
      <w:proofErr w:type="spellEnd"/>
      <w:r w:rsidRPr="003533C6">
        <w:rPr>
          <w:rFonts w:ascii="Garamond" w:eastAsia="Times New Roman" w:hAnsi="Garamond" w:cs="Times New Roman"/>
          <w:lang w:val="sr-Cyrl-RS"/>
        </w:rPr>
        <w:t xml:space="preserve"> (Јазбина), али и у кући </w:t>
      </w:r>
      <w:proofErr w:type="spellStart"/>
      <w:r w:rsidRPr="003533C6">
        <w:rPr>
          <w:rFonts w:ascii="Garamond" w:eastAsia="Times New Roman" w:hAnsi="Garamond" w:cs="Times New Roman"/>
          <w:lang w:val="sr-Cyrl-RS"/>
        </w:rPr>
        <w:t>Лавгуда</w:t>
      </w:r>
      <w:proofErr w:type="spellEnd"/>
      <w:r w:rsidRPr="003533C6">
        <w:rPr>
          <w:rFonts w:ascii="Garamond" w:eastAsia="Times New Roman" w:hAnsi="Garamond" w:cs="Times New Roman"/>
          <w:lang w:val="sr-Cyrl-RS"/>
        </w:rPr>
        <w:t xml:space="preserve"> – који чак бива више пута нападнут у свом дому из политичких разлога. Удар на дом значи удар на бивство и породицу, а уколико се дође до смртног исхода – тада  говоримо о простору који је </w:t>
      </w:r>
      <w:proofErr w:type="spellStart"/>
      <w:r w:rsidRPr="003533C6">
        <w:rPr>
          <w:rFonts w:ascii="Garamond" w:eastAsia="Times New Roman" w:hAnsi="Garamond" w:cs="Times New Roman"/>
          <w:lang w:val="sr-Cyrl-RS"/>
        </w:rPr>
        <w:t>изневјерио</w:t>
      </w:r>
      <w:proofErr w:type="spellEnd"/>
      <w:r w:rsidRPr="003533C6">
        <w:rPr>
          <w:rFonts w:ascii="Garamond" w:eastAsia="Times New Roman" w:hAnsi="Garamond" w:cs="Times New Roman"/>
          <w:lang w:val="sr-Cyrl-RS"/>
        </w:rPr>
        <w:t>, што је случај са кућом родитеља Потера који су ту страдали.</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Поред традиционалних простора који се везују са познатим концептима заузимања простора који представља </w:t>
      </w:r>
      <w:r w:rsidRPr="003533C6">
        <w:rPr>
          <w:rFonts w:ascii="Garamond" w:eastAsia="Times New Roman" w:hAnsi="Garamond" w:cs="Times New Roman"/>
          <w:lang w:val="sr-Cyrl-RS"/>
        </w:rPr>
        <w:lastRenderedPageBreak/>
        <w:t xml:space="preserve">поларитет сигурност – несигурност, издваја се простор смрти са којим се читаоци упознају у петом наставку серијала. Ријеч је о </w:t>
      </w:r>
      <w:r w:rsidRPr="003533C6">
        <w:rPr>
          <w:rFonts w:ascii="Garamond" w:eastAsia="Times New Roman" w:hAnsi="Garamond" w:cs="Times New Roman"/>
          <w:i/>
          <w:lang w:val="sr-Cyrl-RS"/>
        </w:rPr>
        <w:t>велу</w:t>
      </w:r>
      <w:r w:rsidRPr="003533C6">
        <w:rPr>
          <w:rFonts w:ascii="Garamond" w:eastAsia="Times New Roman" w:hAnsi="Garamond" w:cs="Times New Roman"/>
          <w:lang w:val="sr-Cyrl-RS"/>
        </w:rPr>
        <w:t xml:space="preserve">, моделу којем </w:t>
      </w:r>
      <w:proofErr w:type="spellStart"/>
      <w:r w:rsidRPr="003533C6">
        <w:rPr>
          <w:rFonts w:ascii="Garamond" w:eastAsia="Times New Roman" w:hAnsi="Garamond" w:cs="Times New Roman"/>
          <w:lang w:val="sr-Cyrl-RS"/>
        </w:rPr>
        <w:t>Ролингова</w:t>
      </w:r>
      <w:proofErr w:type="spellEnd"/>
      <w:r w:rsidRPr="003533C6">
        <w:rPr>
          <w:rFonts w:ascii="Garamond" w:eastAsia="Times New Roman" w:hAnsi="Garamond" w:cs="Times New Roman"/>
          <w:lang w:val="sr-Cyrl-RS"/>
        </w:rPr>
        <w:t xml:space="preserve"> није довољно посветила пажње. </w:t>
      </w:r>
      <w:r w:rsidRPr="003533C6">
        <w:rPr>
          <w:rFonts w:ascii="Garamond" w:eastAsia="Times New Roman" w:hAnsi="Garamond" w:cs="Times New Roman"/>
          <w:i/>
          <w:lang w:val="sr-Cyrl-RS"/>
        </w:rPr>
        <w:t>Вео</w:t>
      </w:r>
      <w:r w:rsidRPr="003533C6">
        <w:rPr>
          <w:rFonts w:ascii="Garamond" w:eastAsia="Times New Roman" w:hAnsi="Garamond" w:cs="Times New Roman"/>
          <w:lang w:val="sr-Cyrl-RS"/>
        </w:rPr>
        <w:t xml:space="preserve"> је простор који се налази у </w:t>
      </w:r>
      <w:r w:rsidRPr="003533C6">
        <w:rPr>
          <w:rFonts w:ascii="Garamond" w:eastAsia="Times New Roman" w:hAnsi="Garamond" w:cs="Times New Roman"/>
          <w:i/>
          <w:lang w:val="sr-Cyrl-RS"/>
        </w:rPr>
        <w:t>Министарству магије</w:t>
      </w:r>
      <w:r w:rsidRPr="003533C6">
        <w:rPr>
          <w:rFonts w:ascii="Garamond" w:eastAsia="Times New Roman" w:hAnsi="Garamond" w:cs="Times New Roman"/>
          <w:lang w:val="sr-Cyrl-RS"/>
        </w:rPr>
        <w:t>, саграђен је од лукова и претпоставља се да спаја свијет мртвих и живих.</w:t>
      </w:r>
    </w:p>
    <w:p w14:paraId="12758665" w14:textId="77777777" w:rsidR="00AA0537" w:rsidRPr="003533C6" w:rsidRDefault="00AA0537" w:rsidP="0083112B">
      <w:pPr>
        <w:pStyle w:val="LO-normal1"/>
        <w:spacing w:after="240" w:line="276" w:lineRule="auto"/>
        <w:ind w:firstLine="70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Хари се стушти наниже трибина, прескачући једну по једну док није стигао до каменог дна утонуле собе. Кораци су му гласно одјекивали док је лагано корачао ка подијуму. Шпицасти лучни пролаз изгледао му је много виши одавде гдје је сада стајао, него када је гледао одоздо. Вео се и даље благо њихао, као да је неко управо прошао кроз њега (...) Чврсто стежући штапић, он обиђе око ивице подијума, али тамо није било никога. Само се </w:t>
      </w:r>
      <w:proofErr w:type="spellStart"/>
      <w:r w:rsidRPr="003533C6">
        <w:rPr>
          <w:rFonts w:ascii="Garamond" w:eastAsia="Times New Roman" w:hAnsi="Garamond" w:cs="Times New Roman"/>
          <w:i/>
          <w:iCs/>
          <w:lang w:val="sr-Cyrl-RS"/>
        </w:rPr>
        <w:t>видјела</w:t>
      </w:r>
      <w:proofErr w:type="spellEnd"/>
      <w:r w:rsidRPr="003533C6">
        <w:rPr>
          <w:rFonts w:ascii="Garamond" w:eastAsia="Times New Roman" w:hAnsi="Garamond" w:cs="Times New Roman"/>
          <w:i/>
          <w:iCs/>
          <w:lang w:val="sr-Cyrl-RS"/>
        </w:rPr>
        <w:t xml:space="preserve"> друга страна мрешкавог црног вела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580-581).</w:t>
      </w:r>
      <w:r w:rsidRPr="003533C6">
        <w:rPr>
          <w:rFonts w:ascii="Garamond" w:eastAsia="Times New Roman" w:hAnsi="Garamond" w:cs="Times New Roman"/>
          <w:lang w:val="sr-Cyrl-RS"/>
        </w:rPr>
        <w:tab/>
      </w:r>
    </w:p>
    <w:p w14:paraId="42B4DAAC" w14:textId="77777777" w:rsidR="008D38CA" w:rsidRDefault="0024734B"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t xml:space="preserve">Описани на овај начин, </w:t>
      </w:r>
      <w:r w:rsidR="00AA0537" w:rsidRPr="003533C6">
        <w:rPr>
          <w:rFonts w:ascii="Garamond" w:eastAsia="Times New Roman" w:hAnsi="Garamond" w:cs="Times New Roman"/>
          <w:i/>
          <w:lang w:val="sr-Cyrl-RS"/>
        </w:rPr>
        <w:t>Велу</w:t>
      </w:r>
      <w:r w:rsidR="00AA0537" w:rsidRPr="003533C6">
        <w:rPr>
          <w:rFonts w:ascii="Garamond" w:eastAsia="Times New Roman" w:hAnsi="Garamond" w:cs="Times New Roman"/>
          <w:lang w:val="sr-Cyrl-RS"/>
        </w:rPr>
        <w:t xml:space="preserve"> и </w:t>
      </w:r>
      <w:r w:rsidR="00AA0537" w:rsidRPr="003533C6">
        <w:rPr>
          <w:rFonts w:ascii="Garamond" w:eastAsia="Times New Roman" w:hAnsi="Garamond" w:cs="Times New Roman"/>
          <w:i/>
          <w:lang w:val="sr-Cyrl-RS"/>
        </w:rPr>
        <w:t>Пролазу</w:t>
      </w:r>
      <w:r w:rsidR="00AA0537" w:rsidRPr="003533C6">
        <w:rPr>
          <w:rFonts w:ascii="Garamond" w:eastAsia="Times New Roman" w:hAnsi="Garamond" w:cs="Times New Roman"/>
          <w:lang w:val="sr-Cyrl-RS"/>
        </w:rPr>
        <w:t xml:space="preserve">  су приписана само физичка својства са </w:t>
      </w:r>
      <w:proofErr w:type="spellStart"/>
      <w:r w:rsidR="00AA0537" w:rsidRPr="003533C6">
        <w:rPr>
          <w:rFonts w:ascii="Garamond" w:eastAsia="Times New Roman" w:hAnsi="Garamond" w:cs="Times New Roman"/>
          <w:lang w:val="sr-Cyrl-RS"/>
        </w:rPr>
        <w:t>наговјештјима</w:t>
      </w:r>
      <w:proofErr w:type="spellEnd"/>
      <w:r w:rsidR="00AA0537" w:rsidRPr="003533C6">
        <w:rPr>
          <w:rFonts w:ascii="Garamond" w:eastAsia="Times New Roman" w:hAnsi="Garamond" w:cs="Times New Roman"/>
          <w:lang w:val="sr-Cyrl-RS"/>
        </w:rPr>
        <w:t xml:space="preserve"> да је нешто више од тога што се на први поглед чини. Овако моделован, одаје утисак својеврсног простора мудрости и мистичности, све док се при крају поглавља Хари заједно са читаоцима суочи са функцијом таквог простора. </w:t>
      </w:r>
      <w:r w:rsidR="00AA0537"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br/>
        <w:t xml:space="preserve">        </w:t>
      </w:r>
      <w:r w:rsidR="00AA0537" w:rsidRPr="003533C6">
        <w:rPr>
          <w:rFonts w:ascii="Garamond" w:eastAsia="Times New Roman" w:hAnsi="Garamond" w:cs="Times New Roman"/>
          <w:lang w:val="sr-Cyrl-RS"/>
        </w:rPr>
        <w:tab/>
        <w:t xml:space="preserve">Проматрање и анализирање простора и мјеста у књижевности за дјецу, али и других фантазема које су ушле у дати универзум, показује како се књижевност за дјецу, заправо, угледа на идеје стварних простора и </w:t>
      </w:r>
      <w:r w:rsidR="008D38CA">
        <w:rPr>
          <w:rFonts w:ascii="Garamond" w:eastAsia="Times New Roman" w:hAnsi="Garamond" w:cs="Times New Roman"/>
          <w:lang w:val="sr-Cyrl-RS"/>
        </w:rPr>
        <w:t>топоса</w:t>
      </w:r>
      <w:r w:rsidR="00AA0537" w:rsidRPr="003533C6">
        <w:rPr>
          <w:rFonts w:ascii="Garamond" w:eastAsia="Times New Roman" w:hAnsi="Garamond" w:cs="Times New Roman"/>
          <w:lang w:val="sr-Cyrl-RS"/>
        </w:rPr>
        <w:t xml:space="preserve">, то јесте </w:t>
      </w:r>
      <w:proofErr w:type="spellStart"/>
      <w:r w:rsidR="00AA0537" w:rsidRPr="003533C6">
        <w:rPr>
          <w:rFonts w:ascii="Garamond" w:eastAsia="Times New Roman" w:hAnsi="Garamond" w:cs="Times New Roman"/>
          <w:lang w:val="sr-Cyrl-RS"/>
        </w:rPr>
        <w:t>миметизује</w:t>
      </w:r>
      <w:proofErr w:type="spellEnd"/>
      <w:r w:rsidR="00AA0537" w:rsidRPr="003533C6">
        <w:rPr>
          <w:rFonts w:ascii="Garamond" w:eastAsia="Times New Roman" w:hAnsi="Garamond" w:cs="Times New Roman"/>
          <w:lang w:val="sr-Cyrl-RS"/>
        </w:rPr>
        <w:t xml:space="preserve"> их. Усвајањем нових простора кроз </w:t>
      </w:r>
      <w:proofErr w:type="spellStart"/>
      <w:r w:rsidR="00AA0537" w:rsidRPr="003533C6">
        <w:rPr>
          <w:rFonts w:ascii="Garamond" w:eastAsia="Times New Roman" w:hAnsi="Garamond" w:cs="Times New Roman"/>
          <w:lang w:val="sr-Cyrl-RS"/>
        </w:rPr>
        <w:t>свјетоназор</w:t>
      </w:r>
      <w:proofErr w:type="spellEnd"/>
      <w:r w:rsidR="00AA0537" w:rsidRPr="003533C6">
        <w:rPr>
          <w:rFonts w:ascii="Garamond" w:eastAsia="Times New Roman" w:hAnsi="Garamond" w:cs="Times New Roman"/>
          <w:lang w:val="sr-Cyrl-RS"/>
        </w:rPr>
        <w:t xml:space="preserve"> фантастике, </w:t>
      </w:r>
      <w:proofErr w:type="spellStart"/>
      <w:r w:rsidR="00AA0537" w:rsidRPr="003533C6">
        <w:rPr>
          <w:rFonts w:ascii="Garamond" w:eastAsia="Times New Roman" w:hAnsi="Garamond" w:cs="Times New Roman"/>
          <w:lang w:val="sr-Cyrl-RS"/>
        </w:rPr>
        <w:t>дјеца</w:t>
      </w:r>
      <w:proofErr w:type="spellEnd"/>
      <w:r w:rsidR="00AA0537" w:rsidRPr="003533C6">
        <w:rPr>
          <w:rFonts w:ascii="Garamond" w:eastAsia="Times New Roman" w:hAnsi="Garamond" w:cs="Times New Roman"/>
          <w:lang w:val="sr-Cyrl-RS"/>
        </w:rPr>
        <w:t xml:space="preserve"> користе имагинарне просторе кроз које добијају сазнања о одређеним идеолошким тачкама гледишта. Те тачке гледишта које им бивају постављење у дјетињству, касније кроз живот и </w:t>
      </w:r>
      <w:r w:rsidR="00AA0537" w:rsidRPr="003533C6">
        <w:rPr>
          <w:rFonts w:ascii="Garamond" w:eastAsia="Times New Roman" w:hAnsi="Garamond" w:cs="Times New Roman"/>
          <w:lang w:val="sr-Cyrl-RS"/>
        </w:rPr>
        <w:lastRenderedPageBreak/>
        <w:t xml:space="preserve">другу литературу, бивају употпуњене и добијају комплетна сазнања о друштвеним структурама и значају простора у тумачењу друштвених правила. Потер долази из затвореног мјеста, које је на први поглед несигурно за једанаестогодишње дијете, у такође затворени свијет који је само на први поглед сигуран за њега. Прелазак из једног затвореног простора у други затворени, праћен је магијом и магијским законима и обавезама. Но, чак и онда када дјечак побјегне иза зидова дворца под плаштом невидљивости, или када се одметне у илегалу, и даље је заробљеник једног простора и мјеста.   </w:t>
      </w:r>
      <w:r w:rsidR="00AA0537" w:rsidRPr="003533C6">
        <w:rPr>
          <w:rFonts w:ascii="Garamond" w:eastAsia="Times New Roman" w:hAnsi="Garamond" w:cs="Times New Roman"/>
          <w:lang w:val="sr-Cyrl-RS"/>
        </w:rPr>
        <w:br/>
        <w:t xml:space="preserve"> </w:t>
      </w:r>
      <w:r w:rsidR="00AA0537" w:rsidRPr="003533C6">
        <w:rPr>
          <w:rFonts w:ascii="Garamond" w:eastAsia="Times New Roman" w:hAnsi="Garamond" w:cs="Times New Roman"/>
          <w:lang w:val="sr-Cyrl-RS"/>
        </w:rPr>
        <w:tab/>
        <w:t xml:space="preserve">Карактеристика књига о Харију Потеру огледа се у томе што простор поред чаробњака и </w:t>
      </w:r>
      <w:proofErr w:type="spellStart"/>
      <w:r w:rsidR="00AA0537" w:rsidRPr="003533C6">
        <w:rPr>
          <w:rFonts w:ascii="Garamond" w:eastAsia="Times New Roman" w:hAnsi="Garamond" w:cs="Times New Roman"/>
          <w:lang w:val="sr-Cyrl-RS"/>
        </w:rPr>
        <w:t>вјештица</w:t>
      </w:r>
      <w:proofErr w:type="spellEnd"/>
      <w:r w:rsidR="00AA0537" w:rsidRPr="003533C6">
        <w:rPr>
          <w:rFonts w:ascii="Garamond" w:eastAsia="Times New Roman" w:hAnsi="Garamond" w:cs="Times New Roman"/>
          <w:lang w:val="sr-Cyrl-RS"/>
        </w:rPr>
        <w:t xml:space="preserve"> заузимају и друга магијска бића попут духова. </w:t>
      </w:r>
      <w:r w:rsidR="00AA0537" w:rsidRPr="003533C6">
        <w:rPr>
          <w:rFonts w:ascii="Garamond" w:eastAsia="Times New Roman" w:hAnsi="Garamond" w:cs="Times New Roman"/>
          <w:b/>
          <w:lang w:val="sr-Cyrl-RS"/>
        </w:rPr>
        <w:t xml:space="preserve"> </w:t>
      </w:r>
      <w:r w:rsidR="00AA0537" w:rsidRPr="003533C6">
        <w:rPr>
          <w:rFonts w:ascii="Garamond" w:eastAsia="Times New Roman" w:hAnsi="Garamond" w:cs="Times New Roman"/>
          <w:lang w:val="sr-Cyrl-RS"/>
        </w:rPr>
        <w:t xml:space="preserve"> Од првог наслова </w:t>
      </w:r>
      <w:r w:rsidR="00AA0537" w:rsidRPr="003533C6">
        <w:rPr>
          <w:rFonts w:ascii="Garamond" w:eastAsia="Times New Roman" w:hAnsi="Garamond" w:cs="Times New Roman"/>
          <w:i/>
          <w:lang w:val="sr-Cyrl-RS"/>
        </w:rPr>
        <w:t xml:space="preserve">Камен мудрости, </w:t>
      </w:r>
      <w:r w:rsidR="00AA0537" w:rsidRPr="003533C6">
        <w:rPr>
          <w:rFonts w:ascii="Garamond" w:eastAsia="Times New Roman" w:hAnsi="Garamond" w:cs="Times New Roman"/>
          <w:lang w:val="sr-Cyrl-RS"/>
        </w:rPr>
        <w:t xml:space="preserve">уводе се духови и они имају изразито важну улогу у наративу, гдје бивају активни судионици простора. Наиме, ако се у свијету живих слави рођендан, у свијету мртвих, који такође </w:t>
      </w:r>
      <w:proofErr w:type="spellStart"/>
      <w:r w:rsidR="00AA0537" w:rsidRPr="003533C6">
        <w:rPr>
          <w:rFonts w:ascii="Garamond" w:eastAsia="Times New Roman" w:hAnsi="Garamond" w:cs="Times New Roman"/>
          <w:lang w:val="sr-Cyrl-RS"/>
        </w:rPr>
        <w:t>дијеле</w:t>
      </w:r>
      <w:proofErr w:type="spellEnd"/>
      <w:r w:rsidR="00AA0537" w:rsidRPr="003533C6">
        <w:rPr>
          <w:rFonts w:ascii="Garamond" w:eastAsia="Times New Roman" w:hAnsi="Garamond" w:cs="Times New Roman"/>
          <w:lang w:val="sr-Cyrl-RS"/>
        </w:rPr>
        <w:t xml:space="preserve"> исту просторну раван са чаробњацима, слави се </w:t>
      </w:r>
      <w:proofErr w:type="spellStart"/>
      <w:r w:rsidR="00AA0537" w:rsidRPr="003533C6">
        <w:rPr>
          <w:rFonts w:ascii="Garamond" w:eastAsia="Times New Roman" w:hAnsi="Garamond" w:cs="Times New Roman"/>
          <w:lang w:val="sr-Cyrl-RS"/>
        </w:rPr>
        <w:t>смртовдан</w:t>
      </w:r>
      <w:proofErr w:type="spellEnd"/>
      <w:r w:rsidR="00AA0537" w:rsidRPr="003533C6">
        <w:rPr>
          <w:rFonts w:ascii="Garamond" w:eastAsia="Times New Roman" w:hAnsi="Garamond" w:cs="Times New Roman"/>
          <w:lang w:val="sr-Cyrl-RS"/>
        </w:rPr>
        <w:t xml:space="preserve">. Први и једини </w:t>
      </w:r>
      <w:proofErr w:type="spellStart"/>
      <w:r w:rsidR="00AA0537" w:rsidRPr="003533C6">
        <w:rPr>
          <w:rFonts w:ascii="Garamond" w:eastAsia="Times New Roman" w:hAnsi="Garamond" w:cs="Times New Roman"/>
          <w:lang w:val="sr-Cyrl-RS"/>
        </w:rPr>
        <w:t>смртовдан</w:t>
      </w:r>
      <w:proofErr w:type="spellEnd"/>
      <w:r w:rsidR="00AA0537" w:rsidRPr="003533C6">
        <w:rPr>
          <w:rFonts w:ascii="Garamond" w:eastAsia="Times New Roman" w:hAnsi="Garamond" w:cs="Times New Roman"/>
          <w:lang w:val="sr-Cyrl-RS"/>
        </w:rPr>
        <w:t xml:space="preserve"> који се помиње у књигама посвећен је дану </w:t>
      </w:r>
      <w:proofErr w:type="spellStart"/>
      <w:r w:rsidR="00AA0537" w:rsidRPr="003533C6">
        <w:rPr>
          <w:rFonts w:ascii="Garamond" w:eastAsia="Times New Roman" w:hAnsi="Garamond" w:cs="Times New Roman"/>
          <w:lang w:val="sr-Cyrl-RS"/>
        </w:rPr>
        <w:t>упокојења</w:t>
      </w:r>
      <w:proofErr w:type="spellEnd"/>
      <w:r w:rsidR="00AA0537" w:rsidRPr="003533C6">
        <w:rPr>
          <w:rFonts w:ascii="Garamond" w:eastAsia="Times New Roman" w:hAnsi="Garamond" w:cs="Times New Roman"/>
          <w:lang w:val="sr-Cyrl-RS"/>
        </w:rPr>
        <w:t xml:space="preserve"> </w:t>
      </w:r>
      <w:r w:rsidR="00AA0537" w:rsidRPr="003533C6">
        <w:rPr>
          <w:rFonts w:ascii="Garamond" w:eastAsia="Times New Roman" w:hAnsi="Garamond" w:cs="Times New Roman"/>
          <w:i/>
          <w:lang w:val="sr-Cyrl-RS"/>
        </w:rPr>
        <w:t>Скоро Обезглављеног Ника</w:t>
      </w:r>
      <w:r w:rsidR="00AA0537" w:rsidRPr="003533C6">
        <w:rPr>
          <w:rFonts w:ascii="Garamond" w:eastAsia="Times New Roman" w:hAnsi="Garamond" w:cs="Times New Roman"/>
          <w:lang w:val="sr-Cyrl-RS"/>
        </w:rPr>
        <w:t xml:space="preserve">, духа куће </w:t>
      </w:r>
      <w:proofErr w:type="spellStart"/>
      <w:r w:rsidR="00AA0537" w:rsidRPr="003533C6">
        <w:rPr>
          <w:rFonts w:ascii="Garamond" w:eastAsia="Times New Roman" w:hAnsi="Garamond" w:cs="Times New Roman"/>
          <w:lang w:val="sr-Cyrl-RS"/>
        </w:rPr>
        <w:t>Грифндор</w:t>
      </w:r>
      <w:proofErr w:type="spellEnd"/>
      <w:r w:rsidR="00AA0537" w:rsidRPr="003533C6">
        <w:rPr>
          <w:rFonts w:ascii="Garamond" w:eastAsia="Times New Roman" w:hAnsi="Garamond" w:cs="Times New Roman"/>
          <w:lang w:val="sr-Cyrl-RS"/>
        </w:rPr>
        <w:t xml:space="preserve"> и великог пријатеља Харија Потера. Да би се дошло до журке, </w:t>
      </w:r>
      <w:proofErr w:type="spellStart"/>
      <w:r w:rsidR="00AA0537" w:rsidRPr="003533C6">
        <w:rPr>
          <w:rFonts w:ascii="Garamond" w:eastAsia="Times New Roman" w:hAnsi="Garamond" w:cs="Times New Roman"/>
          <w:lang w:val="sr-Cyrl-RS"/>
        </w:rPr>
        <w:t>дјеца</w:t>
      </w:r>
      <w:proofErr w:type="spellEnd"/>
      <w:r w:rsidR="00AA0537" w:rsidRPr="003533C6">
        <w:rPr>
          <w:rFonts w:ascii="Garamond" w:eastAsia="Times New Roman" w:hAnsi="Garamond" w:cs="Times New Roman"/>
          <w:lang w:val="sr-Cyrl-RS"/>
        </w:rPr>
        <w:t xml:space="preserve"> морају проћи кроз пролаз који је био оивичен </w:t>
      </w:r>
      <w:proofErr w:type="spellStart"/>
      <w:r w:rsidR="00AA0537" w:rsidRPr="003533C6">
        <w:rPr>
          <w:rFonts w:ascii="Garamond" w:eastAsia="Times New Roman" w:hAnsi="Garamond" w:cs="Times New Roman"/>
          <w:lang w:val="sr-Cyrl-RS"/>
        </w:rPr>
        <w:t>свијећама</w:t>
      </w:r>
      <w:proofErr w:type="spellEnd"/>
      <w:r w:rsidR="00AA0537" w:rsidRPr="003533C6">
        <w:rPr>
          <w:rFonts w:ascii="Garamond" w:eastAsia="Times New Roman" w:hAnsi="Garamond" w:cs="Times New Roman"/>
          <w:lang w:val="sr-Cyrl-RS"/>
        </w:rPr>
        <w:t>:</w:t>
      </w:r>
      <w:r w:rsidR="00AA0537" w:rsidRPr="003533C6">
        <w:rPr>
          <w:rFonts w:ascii="Garamond" w:eastAsia="Times New Roman" w:hAnsi="Garamond" w:cs="Times New Roman"/>
          <w:lang w:val="sr-Cyrl-RS"/>
        </w:rPr>
        <w:tab/>
        <w:t xml:space="preserve"> </w:t>
      </w:r>
      <w:r w:rsidR="00AA0537"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tab/>
      </w:r>
    </w:p>
    <w:p w14:paraId="221041C9" w14:textId="386CD85B"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И пролаз који је водио до журке </w:t>
      </w:r>
      <w:r w:rsidRPr="008D38CA">
        <w:rPr>
          <w:rFonts w:ascii="Garamond" w:eastAsia="Times New Roman" w:hAnsi="Garamond" w:cs="Times New Roman"/>
          <w:i/>
          <w:iCs/>
          <w:lang w:val="sr-Cyrl-RS"/>
        </w:rPr>
        <w:t>Скоро Обезглављеног Ника</w:t>
      </w:r>
      <w:r w:rsidRPr="003533C6">
        <w:rPr>
          <w:rFonts w:ascii="Garamond" w:eastAsia="Times New Roman" w:hAnsi="Garamond" w:cs="Times New Roman"/>
          <w:i/>
          <w:iCs/>
          <w:lang w:val="sr-Cyrl-RS"/>
        </w:rPr>
        <w:t xml:space="preserve"> био је оивичен  </w:t>
      </w:r>
      <w:proofErr w:type="spellStart"/>
      <w:r w:rsidRPr="003533C6">
        <w:rPr>
          <w:rFonts w:ascii="Garamond" w:eastAsia="Times New Roman" w:hAnsi="Garamond" w:cs="Times New Roman"/>
          <w:i/>
          <w:iCs/>
          <w:lang w:val="sr-Cyrl-RS"/>
        </w:rPr>
        <w:t>свијећама</w:t>
      </w:r>
      <w:proofErr w:type="spellEnd"/>
      <w:r w:rsidRPr="003533C6">
        <w:rPr>
          <w:rFonts w:ascii="Garamond" w:eastAsia="Times New Roman" w:hAnsi="Garamond" w:cs="Times New Roman"/>
          <w:i/>
          <w:iCs/>
          <w:lang w:val="sr-Cyrl-RS"/>
        </w:rPr>
        <w:t xml:space="preserve">, али је   ефекат био далеко од веселог: биле су то дугачке, танке, зифт црне воштане </w:t>
      </w:r>
      <w:proofErr w:type="spellStart"/>
      <w:r w:rsidRPr="003533C6">
        <w:rPr>
          <w:rFonts w:ascii="Garamond" w:eastAsia="Times New Roman" w:hAnsi="Garamond" w:cs="Times New Roman"/>
          <w:i/>
          <w:iCs/>
          <w:lang w:val="sr-Cyrl-RS"/>
        </w:rPr>
        <w:t>свијеће</w:t>
      </w:r>
      <w:proofErr w:type="spellEnd"/>
      <w:r w:rsidRPr="003533C6">
        <w:rPr>
          <w:rFonts w:ascii="Garamond" w:eastAsia="Times New Roman" w:hAnsi="Garamond" w:cs="Times New Roman"/>
          <w:i/>
          <w:iCs/>
          <w:lang w:val="sr-Cyrl-RS"/>
        </w:rPr>
        <w:t xml:space="preserve">, и све су </w:t>
      </w:r>
      <w:proofErr w:type="spellStart"/>
      <w:r w:rsidRPr="003533C6">
        <w:rPr>
          <w:rFonts w:ascii="Garamond" w:eastAsia="Times New Roman" w:hAnsi="Garamond" w:cs="Times New Roman"/>
          <w:i/>
          <w:iCs/>
          <w:lang w:val="sr-Cyrl-RS"/>
        </w:rPr>
        <w:t>горјеле</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свијетлоплавим</w:t>
      </w:r>
      <w:proofErr w:type="spellEnd"/>
      <w:r w:rsidRPr="003533C6">
        <w:rPr>
          <w:rFonts w:ascii="Garamond" w:eastAsia="Times New Roman" w:hAnsi="Garamond" w:cs="Times New Roman"/>
          <w:i/>
          <w:iCs/>
          <w:lang w:val="sr-Cyrl-RS"/>
        </w:rPr>
        <w:t xml:space="preserve"> пламеном, бацајући суморно сабласно </w:t>
      </w:r>
      <w:proofErr w:type="spellStart"/>
      <w:r w:rsidRPr="003533C6">
        <w:rPr>
          <w:rFonts w:ascii="Garamond" w:eastAsia="Times New Roman" w:hAnsi="Garamond" w:cs="Times New Roman"/>
          <w:i/>
          <w:iCs/>
          <w:lang w:val="sr-Cyrl-RS"/>
        </w:rPr>
        <w:t>свијетло</w:t>
      </w:r>
      <w:proofErr w:type="spellEnd"/>
      <w:r w:rsidRPr="003533C6">
        <w:rPr>
          <w:rFonts w:ascii="Garamond" w:eastAsia="Times New Roman" w:hAnsi="Garamond" w:cs="Times New Roman"/>
          <w:i/>
          <w:iCs/>
          <w:lang w:val="sr-Cyrl-RS"/>
        </w:rPr>
        <w:t xml:space="preserve"> чак и на њихова жива лица. Са сваким новим кораком који би направили температура је опадала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2014: 105). </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Пролазак кроз ходник који води до тамнице описан је </w:t>
      </w:r>
      <w:r w:rsidRPr="003533C6">
        <w:rPr>
          <w:rFonts w:ascii="Garamond" w:eastAsia="Times New Roman" w:hAnsi="Garamond" w:cs="Times New Roman"/>
          <w:lang w:val="sr-Cyrl-RS"/>
        </w:rPr>
        <w:lastRenderedPageBreak/>
        <w:t xml:space="preserve">као да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силазак у Хад, и атмосферу са зифт црним </w:t>
      </w:r>
      <w:proofErr w:type="spellStart"/>
      <w:r w:rsidRPr="003533C6">
        <w:rPr>
          <w:rFonts w:ascii="Garamond" w:eastAsia="Times New Roman" w:hAnsi="Garamond" w:cs="Times New Roman"/>
          <w:lang w:val="sr-Cyrl-RS"/>
        </w:rPr>
        <w:t>свијећама</w:t>
      </w:r>
      <w:proofErr w:type="spellEnd"/>
      <w:r w:rsidRPr="003533C6">
        <w:rPr>
          <w:rFonts w:ascii="Garamond" w:eastAsia="Times New Roman" w:hAnsi="Garamond" w:cs="Times New Roman"/>
          <w:lang w:val="sr-Cyrl-RS"/>
        </w:rPr>
        <w:t xml:space="preserve"> и хладноћом,  доприноси </w:t>
      </w:r>
      <w:proofErr w:type="spellStart"/>
      <w:r w:rsidRPr="003533C6">
        <w:rPr>
          <w:rFonts w:ascii="Garamond" w:eastAsia="Times New Roman" w:hAnsi="Garamond" w:cs="Times New Roman"/>
          <w:lang w:val="sr-Cyrl-RS"/>
        </w:rPr>
        <w:t>осјећају</w:t>
      </w:r>
      <w:proofErr w:type="spellEnd"/>
      <w:r w:rsidRPr="003533C6">
        <w:rPr>
          <w:rFonts w:ascii="Garamond" w:eastAsia="Times New Roman" w:hAnsi="Garamond" w:cs="Times New Roman"/>
          <w:lang w:val="sr-Cyrl-RS"/>
        </w:rPr>
        <w:t xml:space="preserve"> језе и нелагоде која се појачава укључивањем духова у наративну стварност.  Но, наратор суморну и, на први поглед, спорну сцену прославе дана смрти разбија хумором обезглављених коњаника. Оно што се мора истаћи када је ријеч о духовима јесте њихова </w:t>
      </w:r>
      <w:proofErr w:type="spellStart"/>
      <w:r w:rsidRPr="003533C6">
        <w:rPr>
          <w:rFonts w:ascii="Garamond" w:eastAsia="Times New Roman" w:hAnsi="Garamond" w:cs="Times New Roman"/>
          <w:lang w:val="sr-Cyrl-RS"/>
        </w:rPr>
        <w:t>вјечна</w:t>
      </w:r>
      <w:proofErr w:type="spellEnd"/>
      <w:r w:rsidRPr="003533C6">
        <w:rPr>
          <w:rFonts w:ascii="Garamond" w:eastAsia="Times New Roman" w:hAnsi="Garamond" w:cs="Times New Roman"/>
          <w:lang w:val="sr-Cyrl-RS"/>
        </w:rPr>
        <w:t xml:space="preserve"> везаност са простором. </w:t>
      </w:r>
      <w:r w:rsidRPr="003533C6">
        <w:rPr>
          <w:rFonts w:ascii="Garamond" w:eastAsia="Times New Roman" w:hAnsi="Garamond" w:cs="Times New Roman"/>
          <w:i/>
          <w:iCs/>
          <w:lang w:val="sr-Cyrl-RS"/>
        </w:rPr>
        <w:t>Скоро Обезглављени Ник</w:t>
      </w:r>
      <w:r w:rsidRPr="003533C6">
        <w:rPr>
          <w:rFonts w:ascii="Garamond" w:eastAsia="Times New Roman" w:hAnsi="Garamond" w:cs="Times New Roman"/>
          <w:lang w:val="sr-Cyrl-RS"/>
        </w:rPr>
        <w:t xml:space="preserve"> иако не знамо гдје је умро, свој сабласни </w:t>
      </w:r>
      <w:proofErr w:type="spellStart"/>
      <w:r w:rsidRPr="003533C6">
        <w:rPr>
          <w:rFonts w:ascii="Garamond" w:eastAsia="Times New Roman" w:hAnsi="Garamond" w:cs="Times New Roman"/>
          <w:lang w:val="sr-Cyrl-RS"/>
        </w:rPr>
        <w:t>вијек</w:t>
      </w:r>
      <w:proofErr w:type="spellEnd"/>
      <w:r w:rsidRPr="003533C6">
        <w:rPr>
          <w:rFonts w:ascii="Garamond" w:eastAsia="Times New Roman" w:hAnsi="Garamond" w:cs="Times New Roman"/>
          <w:lang w:val="sr-Cyrl-RS"/>
        </w:rPr>
        <w:t xml:space="preserve"> веже </w:t>
      </w:r>
      <w:r w:rsidRPr="003533C6">
        <w:rPr>
          <w:rFonts w:ascii="Garamond" w:eastAsia="Times New Roman" w:hAnsi="Garamond" w:cs="Times New Roman"/>
          <w:b/>
          <w:lang w:val="sr-Cyrl-RS"/>
        </w:rPr>
        <w:t>за дворац</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кућу </w:t>
      </w:r>
      <w:proofErr w:type="spellStart"/>
      <w:r w:rsidRPr="003533C6">
        <w:rPr>
          <w:rFonts w:ascii="Garamond" w:eastAsia="Times New Roman" w:hAnsi="Garamond" w:cs="Times New Roman"/>
          <w:lang w:val="sr-Cyrl-RS"/>
        </w:rPr>
        <w:t>Грифиндор</w:t>
      </w:r>
      <w:proofErr w:type="spellEnd"/>
      <w:r w:rsidRPr="003533C6">
        <w:rPr>
          <w:rFonts w:ascii="Garamond" w:eastAsia="Times New Roman" w:hAnsi="Garamond" w:cs="Times New Roman"/>
          <w:lang w:val="sr-Cyrl-RS"/>
        </w:rPr>
        <w:t xml:space="preserve">, а прослава његове смрти симболично се одвија у простору који има одличје хтонског простора. Такође, особеност духова и односа према простору доживљава кулминацију након смрти Сиријуса: </w:t>
      </w:r>
      <w:r w:rsidRPr="003533C6">
        <w:rPr>
          <w:rFonts w:ascii="Garamond" w:eastAsia="Times New Roman" w:hAnsi="Garamond" w:cs="Times New Roman"/>
          <w:i/>
          <w:iCs/>
          <w:lang w:val="sr-Cyrl-RS"/>
        </w:rPr>
        <w:t xml:space="preserve">Ти си мртав, зар не? - рече Хари раздражено. - Ко ће ми боље одговорити од тебе? - Ја сам се бојао смрти - рече Ник њежно. - Одлучио сам да останем </w:t>
      </w:r>
      <w:proofErr w:type="spellStart"/>
      <w:r w:rsidRPr="003533C6">
        <w:rPr>
          <w:rFonts w:ascii="Garamond" w:eastAsia="Times New Roman" w:hAnsi="Garamond" w:cs="Times New Roman"/>
          <w:i/>
          <w:iCs/>
          <w:lang w:val="sr-Cyrl-RS"/>
        </w:rPr>
        <w:t>овдје</w:t>
      </w:r>
      <w:proofErr w:type="spellEnd"/>
      <w:r w:rsidRPr="003533C6">
        <w:rPr>
          <w:rFonts w:ascii="Garamond" w:eastAsia="Times New Roman" w:hAnsi="Garamond" w:cs="Times New Roman"/>
          <w:i/>
          <w:iCs/>
          <w:lang w:val="sr-Cyrl-RS"/>
        </w:rPr>
        <w:t>. Понекад се запитам да ли сам паметно поступио… па добро, ту и тамо… а у ствари, ја нисам</w:t>
      </w:r>
      <w:r w:rsidRPr="003533C6">
        <w:rPr>
          <w:rFonts w:ascii="Garamond" w:eastAsia="Times New Roman" w:hAnsi="Garamond" w:cs="Times New Roman"/>
          <w:b/>
          <w:i/>
          <w:iCs/>
          <w:lang w:val="sr-Cyrl-RS"/>
        </w:rPr>
        <w:t xml:space="preserve"> ни ту, ни тамо</w:t>
      </w:r>
      <w:r w:rsidRPr="003533C6">
        <w:rPr>
          <w:rFonts w:ascii="Garamond" w:eastAsia="Times New Roman" w:hAnsi="Garamond" w:cs="Times New Roman"/>
          <w:i/>
          <w:iCs/>
          <w:lang w:val="sr-Cyrl-RS"/>
        </w:rPr>
        <w:t>…</w:t>
      </w:r>
      <w:r w:rsidRPr="003533C6">
        <w:rPr>
          <w:rFonts w:ascii="Garamond" w:eastAsia="Times New Roman" w:hAnsi="Garamond" w:cs="Times New Roman"/>
          <w:lang w:val="sr-Cyrl-RS"/>
        </w:rPr>
        <w:t>(истакла М. Н)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646-647).</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Како се види из наведеног одломка, мртви заузимају свијет који није припадајући ни свијету мртвих, али ни свијету живих. Налазе се на граници два начина постојања и два модуса простора</w:t>
      </w:r>
      <w:r w:rsidRPr="003533C6">
        <w:rPr>
          <w:rFonts w:ascii="Garamond" w:eastAsia="Times New Roman" w:hAnsi="Garamond" w:cs="Times New Roman"/>
          <w:b/>
          <w:lang w:val="sr-Cyrl-RS"/>
        </w:rPr>
        <w:t>,</w:t>
      </w:r>
      <w:r w:rsidRPr="003533C6">
        <w:rPr>
          <w:rFonts w:ascii="Garamond" w:eastAsia="Times New Roman" w:hAnsi="Garamond" w:cs="Times New Roman"/>
          <w:lang w:val="sr-Cyrl-RS"/>
        </w:rPr>
        <w:t xml:space="preserve"> што представља живот на семиотичкој граници између свијета мртвих и свијета живих. Дакле, духови су бића која нису прешла ту границу, и у традиционалном поимању преласка, они су направили инцидент и остали ту у свијету живих, </w:t>
      </w:r>
      <w:r w:rsidRPr="003533C6">
        <w:rPr>
          <w:rFonts w:ascii="Garamond" w:eastAsia="Times New Roman" w:hAnsi="Garamond" w:cs="Times New Roman"/>
          <w:b/>
          <w:lang w:val="sr-Cyrl-RS"/>
        </w:rPr>
        <w:t xml:space="preserve">везани, </w:t>
      </w:r>
      <w:r w:rsidRPr="003533C6">
        <w:rPr>
          <w:rFonts w:ascii="Garamond" w:eastAsia="Times New Roman" w:hAnsi="Garamond" w:cs="Times New Roman"/>
          <w:lang w:val="sr-Cyrl-RS"/>
        </w:rPr>
        <w:t>не за живе, већ за простор</w:t>
      </w:r>
      <w:r w:rsidRPr="003533C6">
        <w:rPr>
          <w:rStyle w:val="FootnoteReference"/>
          <w:rFonts w:ascii="Garamond" w:eastAsia="Times New Roman" w:hAnsi="Garamond" w:cs="Times New Roman"/>
          <w:lang w:val="sr-Cyrl-RS"/>
        </w:rPr>
        <w:footnoteReference w:id="42"/>
      </w:r>
      <w:r w:rsidRPr="003533C6">
        <w:rPr>
          <w:rFonts w:ascii="Garamond" w:eastAsia="Times New Roman" w:hAnsi="Garamond" w:cs="Times New Roman"/>
          <w:lang w:val="sr-Cyrl-RS"/>
        </w:rPr>
        <w:t xml:space="preserve">. Из </w:t>
      </w:r>
      <w:proofErr w:type="spellStart"/>
      <w:r w:rsidRPr="003533C6">
        <w:rPr>
          <w:rFonts w:ascii="Garamond" w:eastAsia="Times New Roman" w:hAnsi="Garamond" w:cs="Times New Roman"/>
          <w:lang w:val="sr-Cyrl-RS"/>
        </w:rPr>
        <w:t>Никовог</w:t>
      </w:r>
      <w:proofErr w:type="spellEnd"/>
      <w:r w:rsidRPr="003533C6">
        <w:rPr>
          <w:rFonts w:ascii="Garamond" w:eastAsia="Times New Roman" w:hAnsi="Garamond" w:cs="Times New Roman"/>
          <w:lang w:val="sr-Cyrl-RS"/>
        </w:rPr>
        <w:t xml:space="preserve"> објашњења сазнајемо да умрле за простор </w:t>
      </w:r>
      <w:r w:rsidRPr="003533C6">
        <w:rPr>
          <w:rFonts w:ascii="Garamond" w:eastAsia="Times New Roman" w:hAnsi="Garamond" w:cs="Times New Roman"/>
          <w:b/>
          <w:lang w:val="sr-Cyrl-RS"/>
        </w:rPr>
        <w:t xml:space="preserve">држи </w:t>
      </w:r>
      <w:r w:rsidRPr="003533C6">
        <w:rPr>
          <w:rFonts w:ascii="Garamond" w:eastAsia="Times New Roman" w:hAnsi="Garamond" w:cs="Times New Roman"/>
          <w:lang w:val="sr-Cyrl-RS"/>
        </w:rPr>
        <w:t xml:space="preserve">страх од другог </w:t>
      </w:r>
      <w:r w:rsidRPr="003533C6">
        <w:rPr>
          <w:rFonts w:ascii="Garamond" w:eastAsia="Times New Roman" w:hAnsi="Garamond" w:cs="Times New Roman"/>
          <w:lang w:val="sr-Cyrl-RS"/>
        </w:rPr>
        <w:lastRenderedPageBreak/>
        <w:t xml:space="preserve">простора, непознатог простора смрти о којем сазнајемо више од Луне </w:t>
      </w:r>
      <w:proofErr w:type="spellStart"/>
      <w:r w:rsidRPr="003533C6">
        <w:rPr>
          <w:rFonts w:ascii="Garamond" w:eastAsia="Times New Roman" w:hAnsi="Garamond" w:cs="Times New Roman"/>
          <w:lang w:val="sr-Cyrl-RS"/>
        </w:rPr>
        <w:t>Лавгуд</w:t>
      </w:r>
      <w:proofErr w:type="spellEnd"/>
      <w:r w:rsidRPr="003533C6">
        <w:rPr>
          <w:rFonts w:ascii="Garamond" w:eastAsia="Times New Roman" w:hAnsi="Garamond" w:cs="Times New Roman"/>
          <w:lang w:val="sr-Cyrl-RS"/>
        </w:rPr>
        <w:t>:</w:t>
      </w:r>
    </w:p>
    <w:p w14:paraId="12BCAB42"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41B19A1F" w14:textId="64B87064"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А ионако, није да више никада нећу </w:t>
      </w:r>
      <w:proofErr w:type="spellStart"/>
      <w:r w:rsidRPr="003533C6">
        <w:rPr>
          <w:rFonts w:ascii="Garamond" w:eastAsia="Times New Roman" w:hAnsi="Garamond" w:cs="Times New Roman"/>
          <w:i/>
          <w:iCs/>
          <w:lang w:val="sr-Cyrl-RS"/>
        </w:rPr>
        <w:t>видјети</w:t>
      </w:r>
      <w:proofErr w:type="spellEnd"/>
      <w:r w:rsidRPr="003533C6">
        <w:rPr>
          <w:rFonts w:ascii="Garamond" w:eastAsia="Times New Roman" w:hAnsi="Garamond" w:cs="Times New Roman"/>
          <w:i/>
          <w:iCs/>
          <w:lang w:val="sr-Cyrl-RS"/>
        </w:rPr>
        <w:t xml:space="preserve"> маму, зар не? - Овај…па, зар није тако? - рече Хари несигурно. Она </w:t>
      </w:r>
      <w:proofErr w:type="spellStart"/>
      <w:r w:rsidRPr="003533C6">
        <w:rPr>
          <w:rFonts w:ascii="Garamond" w:eastAsia="Times New Roman" w:hAnsi="Garamond" w:cs="Times New Roman"/>
          <w:i/>
          <w:iCs/>
          <w:lang w:val="sr-Cyrl-RS"/>
        </w:rPr>
        <w:t>завртје</w:t>
      </w:r>
      <w:proofErr w:type="spellEnd"/>
      <w:r w:rsidRPr="003533C6">
        <w:rPr>
          <w:rFonts w:ascii="Garamond" w:eastAsia="Times New Roman" w:hAnsi="Garamond" w:cs="Times New Roman"/>
          <w:i/>
          <w:iCs/>
          <w:lang w:val="sr-Cyrl-RS"/>
        </w:rPr>
        <w:t xml:space="preserve"> главом у </w:t>
      </w:r>
      <w:proofErr w:type="spellStart"/>
      <w:r w:rsidRPr="003533C6">
        <w:rPr>
          <w:rFonts w:ascii="Garamond" w:eastAsia="Times New Roman" w:hAnsi="Garamond" w:cs="Times New Roman"/>
          <w:i/>
          <w:iCs/>
          <w:lang w:val="sr-Cyrl-RS"/>
        </w:rPr>
        <w:t>невјерици</w:t>
      </w:r>
      <w:proofErr w:type="spellEnd"/>
      <w:r w:rsidRPr="003533C6">
        <w:rPr>
          <w:rFonts w:ascii="Garamond" w:eastAsia="Times New Roman" w:hAnsi="Garamond" w:cs="Times New Roman"/>
          <w:i/>
          <w:iCs/>
          <w:lang w:val="sr-Cyrl-RS"/>
        </w:rPr>
        <w:t>. - Ма дај. Чуо си их, одмах с друге стране вела, зар ниси? - Мислиш…? - У оној соби с каменим луком. Само су се скривали с видика, то је све. Чуо си их</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648).</w:t>
      </w:r>
      <w:r w:rsidRPr="003533C6">
        <w:rPr>
          <w:rFonts w:ascii="Garamond" w:eastAsia="Times New Roman" w:hAnsi="Garamond" w:cs="Times New Roman"/>
          <w:lang w:val="sr-Cyrl-RS"/>
        </w:rPr>
        <w:tab/>
      </w:r>
    </w:p>
    <w:p w14:paraId="55727166" w14:textId="77777777" w:rsidR="00AA0537" w:rsidRPr="003533C6" w:rsidRDefault="00AA0537" w:rsidP="0083112B">
      <w:pPr>
        <w:pStyle w:val="LO-normal1"/>
        <w:spacing w:before="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Просторна димензија која се тиче односа простора који је моделован кроз вео, представља причу о смрти и оптимизму, носећи поруку да и након смрти, ако неко не одабере </w:t>
      </w:r>
      <w:r w:rsidRPr="003533C6">
        <w:rPr>
          <w:rFonts w:ascii="Garamond" w:eastAsia="Times New Roman" w:hAnsi="Garamond" w:cs="Times New Roman"/>
          <w:i/>
          <w:lang w:val="sr-Cyrl-RS"/>
        </w:rPr>
        <w:t>кукавички</w:t>
      </w:r>
      <w:r w:rsidRPr="003533C6">
        <w:rPr>
          <w:rFonts w:ascii="Garamond" w:eastAsia="Times New Roman" w:hAnsi="Garamond" w:cs="Times New Roman"/>
          <w:lang w:val="sr-Cyrl-RS"/>
        </w:rPr>
        <w:t xml:space="preserve"> останак и бивствовање у простору, мртви могу да се сретну. Ауторка не улази у превише детаља који се тичу министарства и </w:t>
      </w:r>
      <w:proofErr w:type="spellStart"/>
      <w:r w:rsidRPr="003533C6">
        <w:rPr>
          <w:rFonts w:ascii="Garamond" w:eastAsia="Times New Roman" w:hAnsi="Garamond" w:cs="Times New Roman"/>
          <w:lang w:val="sr-Cyrl-RS"/>
        </w:rPr>
        <w:t>Одсјека</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за мистерије који се, између осталог, бави умрлима. Простор живих и мртвих све до седме књиге није био директно угрожен семиотичким преласцима и инцидентима. Први велики инцидент који се одвија у наративу наглашава прелазак Харија Потера у свијет мртвих, онда када допусти да умре и пригрли смрт као старог друга</w:t>
      </w:r>
      <w:r w:rsidRPr="003533C6">
        <w:rPr>
          <w:rFonts w:ascii="Garamond" w:eastAsia="Times New Roman" w:hAnsi="Garamond" w:cs="Times New Roman"/>
          <w:b/>
          <w:lang w:val="sr-Cyrl-RS"/>
        </w:rPr>
        <w:t xml:space="preserve">. </w:t>
      </w:r>
      <w:proofErr w:type="spellStart"/>
      <w:r w:rsidRPr="003533C6">
        <w:rPr>
          <w:rFonts w:ascii="Garamond" w:eastAsia="Times New Roman" w:hAnsi="Garamond" w:cs="Times New Roman"/>
          <w:lang w:val="sr-Cyrl-RS"/>
        </w:rPr>
        <w:t>Цјелокупно</w:t>
      </w:r>
      <w:proofErr w:type="spellEnd"/>
      <w:r w:rsidRPr="003533C6">
        <w:rPr>
          <w:rFonts w:ascii="Garamond" w:eastAsia="Times New Roman" w:hAnsi="Garamond" w:cs="Times New Roman"/>
          <w:lang w:val="sr-Cyrl-RS"/>
        </w:rPr>
        <w:t xml:space="preserve"> поглавље седме књиге </w:t>
      </w:r>
      <w:r w:rsidRPr="003533C6">
        <w:rPr>
          <w:rFonts w:ascii="Garamond" w:eastAsia="Times New Roman" w:hAnsi="Garamond" w:cs="Times New Roman"/>
          <w:i/>
          <w:lang w:val="sr-Cyrl-RS"/>
        </w:rPr>
        <w:t>Реликвије смрти,</w:t>
      </w:r>
      <w:r w:rsidRPr="003533C6">
        <w:rPr>
          <w:rFonts w:ascii="Garamond" w:eastAsia="Times New Roman" w:hAnsi="Garamond" w:cs="Times New Roman"/>
          <w:lang w:val="sr-Cyrl-RS"/>
        </w:rPr>
        <w:t xml:space="preserve"> посвећено је концепту упокојености и двојбе који пут одабрати. </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 </w:t>
      </w:r>
      <w:r w:rsidRPr="003533C6">
        <w:rPr>
          <w:rFonts w:ascii="Garamond" w:eastAsia="Times New Roman" w:hAnsi="Garamond" w:cs="Times New Roman"/>
          <w:i/>
          <w:iCs/>
          <w:lang w:val="sr-Cyrl-RS"/>
        </w:rPr>
        <w:t xml:space="preserve">Над Харија се током тих дугих минута полако надносила </w:t>
      </w:r>
      <w:proofErr w:type="spellStart"/>
      <w:r w:rsidRPr="003533C6">
        <w:rPr>
          <w:rFonts w:ascii="Garamond" w:eastAsia="Times New Roman" w:hAnsi="Garamond" w:cs="Times New Roman"/>
          <w:i/>
          <w:iCs/>
          <w:lang w:val="sr-Cyrl-RS"/>
        </w:rPr>
        <w:t>свијест</w:t>
      </w:r>
      <w:proofErr w:type="spellEnd"/>
      <w:r w:rsidRPr="003533C6">
        <w:rPr>
          <w:rFonts w:ascii="Garamond" w:eastAsia="Times New Roman" w:hAnsi="Garamond" w:cs="Times New Roman"/>
          <w:i/>
          <w:iCs/>
          <w:lang w:val="sr-Cyrl-RS"/>
        </w:rPr>
        <w:t xml:space="preserve"> о ономе што ће </w:t>
      </w:r>
      <w:proofErr w:type="spellStart"/>
      <w:r w:rsidRPr="003533C6">
        <w:rPr>
          <w:rFonts w:ascii="Garamond" w:eastAsia="Times New Roman" w:hAnsi="Garamond" w:cs="Times New Roman"/>
          <w:i/>
          <w:iCs/>
          <w:lang w:val="sr-Cyrl-RS"/>
        </w:rPr>
        <w:t>услиједити</w:t>
      </w:r>
      <w:proofErr w:type="spellEnd"/>
      <w:r w:rsidRPr="003533C6">
        <w:rPr>
          <w:rFonts w:ascii="Garamond" w:eastAsia="Times New Roman" w:hAnsi="Garamond" w:cs="Times New Roman"/>
          <w:i/>
          <w:iCs/>
          <w:lang w:val="sr-Cyrl-RS"/>
        </w:rPr>
        <w:t xml:space="preserve">, попут </w:t>
      </w:r>
      <w:proofErr w:type="spellStart"/>
      <w:r w:rsidRPr="003533C6">
        <w:rPr>
          <w:rFonts w:ascii="Garamond" w:eastAsia="Times New Roman" w:hAnsi="Garamond" w:cs="Times New Roman"/>
          <w:i/>
          <w:iCs/>
          <w:lang w:val="sr-Cyrl-RS"/>
        </w:rPr>
        <w:t>снијега</w:t>
      </w:r>
      <w:proofErr w:type="spellEnd"/>
      <w:r w:rsidRPr="003533C6">
        <w:rPr>
          <w:rFonts w:ascii="Garamond" w:eastAsia="Times New Roman" w:hAnsi="Garamond" w:cs="Times New Roman"/>
          <w:i/>
          <w:iCs/>
          <w:lang w:val="sr-Cyrl-RS"/>
        </w:rPr>
        <w:t xml:space="preserve"> који меко пада. - Морам да се вратим, зар не? - То зависи од тебе. - Имам избор?  - О да.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xml:space="preserve"> му се </w:t>
      </w:r>
      <w:proofErr w:type="spellStart"/>
      <w:r w:rsidRPr="003533C6">
        <w:rPr>
          <w:rFonts w:ascii="Garamond" w:eastAsia="Times New Roman" w:hAnsi="Garamond" w:cs="Times New Roman"/>
          <w:i/>
          <w:iCs/>
          <w:lang w:val="sr-Cyrl-RS"/>
        </w:rPr>
        <w:t>насмијеши</w:t>
      </w:r>
      <w:proofErr w:type="spellEnd"/>
      <w:r w:rsidRPr="003533C6">
        <w:rPr>
          <w:rFonts w:ascii="Garamond" w:eastAsia="Times New Roman" w:hAnsi="Garamond" w:cs="Times New Roman"/>
          <w:i/>
          <w:iCs/>
          <w:lang w:val="sr-Cyrl-RS"/>
        </w:rPr>
        <w:t xml:space="preserve">. - Ми смо на станици Кинг крос, кажеш? Мислим да ћеш, уколико одлучиш да се не вратиш, бити у стању да се… рецимо укрцаш у воз. - А гдје би ме он одвезао? - Даље. Просто одговори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Поново тишина</w:t>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2016:485).</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r>
      <w:r w:rsidRPr="003533C6">
        <w:rPr>
          <w:rFonts w:ascii="Garamond" w:eastAsia="Times New Roman" w:hAnsi="Garamond" w:cs="Times New Roman"/>
          <w:i/>
          <w:lang w:val="sr-Cyrl-RS"/>
        </w:rPr>
        <w:lastRenderedPageBreak/>
        <w:t xml:space="preserve"> </w:t>
      </w:r>
      <w:r w:rsidRPr="003533C6">
        <w:rPr>
          <w:rFonts w:ascii="Garamond" w:eastAsia="Times New Roman" w:hAnsi="Garamond" w:cs="Times New Roman"/>
          <w:i/>
          <w:lang w:val="sr-Cyrl-RS"/>
        </w:rPr>
        <w:tab/>
        <w:t>Кинг крос</w:t>
      </w:r>
      <w:r w:rsidRPr="003533C6">
        <w:rPr>
          <w:rFonts w:ascii="Garamond" w:eastAsia="Times New Roman" w:hAnsi="Garamond" w:cs="Times New Roman"/>
          <w:lang w:val="sr-Cyrl-RS"/>
        </w:rPr>
        <w:t xml:space="preserve"> представља </w:t>
      </w:r>
      <w:r w:rsidRPr="003533C6">
        <w:rPr>
          <w:rFonts w:ascii="Garamond" w:eastAsia="Times New Roman" w:hAnsi="Garamond" w:cs="Times New Roman"/>
          <w:i/>
          <w:iCs/>
          <w:lang w:val="sr-Cyrl-RS"/>
        </w:rPr>
        <w:t>лимб</w:t>
      </w:r>
      <w:r w:rsidRPr="003533C6">
        <w:rPr>
          <w:rFonts w:ascii="Garamond" w:eastAsia="Times New Roman" w:hAnsi="Garamond" w:cs="Times New Roman"/>
          <w:lang w:val="sr-Cyrl-RS"/>
        </w:rPr>
        <w:t>, простор који одлучује да ли се умрли враћа свијету живих као жива особа или иде у свијет мртвих као умрла; Хари се одлучио за живот и за  још једну битку којом би поразио Волдеморта. Према католичком</w:t>
      </w:r>
      <w:r w:rsidRPr="003533C6">
        <w:rPr>
          <w:rStyle w:val="FootnoteReference"/>
          <w:rFonts w:ascii="Garamond" w:eastAsia="Times New Roman" w:hAnsi="Garamond" w:cs="Times New Roman"/>
          <w:lang w:val="sr-Cyrl-RS"/>
        </w:rPr>
        <w:footnoteReference w:id="43"/>
      </w:r>
      <w:r w:rsidRPr="003533C6">
        <w:rPr>
          <w:rFonts w:ascii="Garamond" w:eastAsia="Times New Roman" w:hAnsi="Garamond" w:cs="Times New Roman"/>
          <w:lang w:val="sr-Cyrl-RS"/>
        </w:rPr>
        <w:t xml:space="preserve"> учењу, </w:t>
      </w:r>
      <w:r w:rsidRPr="003533C6">
        <w:rPr>
          <w:rFonts w:ascii="Garamond" w:eastAsia="Times New Roman" w:hAnsi="Garamond" w:cs="Times New Roman"/>
          <w:i/>
          <w:lang w:val="sr-Cyrl-RS"/>
        </w:rPr>
        <w:t>лимб</w:t>
      </w:r>
      <w:r w:rsidRPr="003533C6">
        <w:rPr>
          <w:rFonts w:ascii="Garamond" w:eastAsia="Times New Roman" w:hAnsi="Garamond" w:cs="Times New Roman"/>
          <w:lang w:val="sr-Cyrl-RS"/>
        </w:rPr>
        <w:t xml:space="preserve"> је простор који заузимају некрштене душе</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особа које су умрле прије Христовог васкрсења. Поред ове класификације, у лимбу су такође и некрштени који су умрли у дјетињству, али нису ослобођени од </w:t>
      </w:r>
      <w:proofErr w:type="spellStart"/>
      <w:r w:rsidRPr="003533C6">
        <w:rPr>
          <w:rFonts w:ascii="Garamond" w:eastAsia="Times New Roman" w:hAnsi="Garamond" w:cs="Times New Roman"/>
          <w:lang w:val="sr-Cyrl-RS"/>
        </w:rPr>
        <w:t>прагријеха</w:t>
      </w:r>
      <w:proofErr w:type="spellEnd"/>
      <w:r w:rsidRPr="003533C6">
        <w:rPr>
          <w:rFonts w:ascii="Garamond" w:eastAsia="Times New Roman" w:hAnsi="Garamond" w:cs="Times New Roman"/>
          <w:lang w:val="sr-Cyrl-RS"/>
        </w:rPr>
        <w:t xml:space="preserve">. Поставља се оправдано питање због чега Хари Потер заузима семиотичку раван лимба за коју се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опредијелила</w:t>
      </w:r>
      <w:proofErr w:type="spellEnd"/>
      <w:r w:rsidRPr="003533C6">
        <w:rPr>
          <w:rFonts w:ascii="Garamond" w:eastAsia="Times New Roman" w:hAnsi="Garamond" w:cs="Times New Roman"/>
          <w:lang w:val="sr-Cyrl-RS"/>
        </w:rPr>
        <w:t xml:space="preserve">, с обзиром на то да чаробњачки свијет не потпада под хришћански </w:t>
      </w:r>
      <w:proofErr w:type="spellStart"/>
      <w:r w:rsidRPr="003533C6">
        <w:rPr>
          <w:rFonts w:ascii="Garamond" w:eastAsia="Times New Roman" w:hAnsi="Garamond" w:cs="Times New Roman"/>
          <w:lang w:val="sr-Cyrl-RS"/>
        </w:rPr>
        <w:t>свјетоназор</w:t>
      </w:r>
      <w:proofErr w:type="spellEnd"/>
      <w:r w:rsidRPr="003533C6">
        <w:rPr>
          <w:rFonts w:ascii="Garamond" w:eastAsia="Times New Roman" w:hAnsi="Garamond" w:cs="Times New Roman"/>
          <w:lang w:val="sr-Cyrl-RS"/>
        </w:rPr>
        <w:t xml:space="preserve">. Међутим, </w:t>
      </w:r>
      <w:r w:rsidRPr="003533C6">
        <w:rPr>
          <w:rFonts w:ascii="Garamond" w:eastAsia="Times New Roman" w:hAnsi="Garamond" w:cs="Times New Roman"/>
          <w:i/>
          <w:lang w:val="sr-Cyrl-RS"/>
        </w:rPr>
        <w:t xml:space="preserve">лимбо </w:t>
      </w:r>
      <w:r w:rsidRPr="003533C6">
        <w:rPr>
          <w:rFonts w:ascii="Garamond" w:eastAsia="Times New Roman" w:hAnsi="Garamond" w:cs="Times New Roman"/>
          <w:lang w:val="sr-Cyrl-RS"/>
        </w:rPr>
        <w:t xml:space="preserve">у којем се Потер нашао, заправо, представља простор у </w:t>
      </w:r>
      <w:proofErr w:type="spellStart"/>
      <w:r w:rsidRPr="003533C6">
        <w:rPr>
          <w:rFonts w:ascii="Garamond" w:eastAsia="Times New Roman" w:hAnsi="Garamond" w:cs="Times New Roman"/>
          <w:lang w:val="sr-Cyrl-RS"/>
        </w:rPr>
        <w:t>Потеровој</w:t>
      </w:r>
      <w:proofErr w:type="spellEnd"/>
      <w:r w:rsidRPr="003533C6">
        <w:rPr>
          <w:rFonts w:ascii="Garamond" w:eastAsia="Times New Roman" w:hAnsi="Garamond" w:cs="Times New Roman"/>
          <w:lang w:val="sr-Cyrl-RS"/>
        </w:rPr>
        <w:t xml:space="preserve"> глави. Поред Потера, том простору припадао је и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заједно са чудним, одраним бићем, које је плакало. </w:t>
      </w:r>
    </w:p>
    <w:p w14:paraId="405483E4" w14:textId="77777777" w:rsidR="005911B8" w:rsidRDefault="00AA0537" w:rsidP="0024734B">
      <w:pPr>
        <w:pStyle w:val="LO-normal1"/>
        <w:spacing w:line="276" w:lineRule="auto"/>
        <w:ind w:left="9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Анализирањем просторних координата увиђамо да је овај серијал одређен лајтмотивом затворености, скучености, у </w:t>
      </w:r>
      <w:proofErr w:type="spellStart"/>
      <w:r w:rsidRPr="003533C6">
        <w:rPr>
          <w:rFonts w:ascii="Garamond" w:eastAsia="Times New Roman" w:hAnsi="Garamond" w:cs="Times New Roman"/>
          <w:lang w:val="sr-Cyrl-RS"/>
        </w:rPr>
        <w:t>наизглед</w:t>
      </w:r>
      <w:proofErr w:type="spellEnd"/>
      <w:r w:rsidRPr="003533C6">
        <w:rPr>
          <w:rFonts w:ascii="Garamond" w:eastAsia="Times New Roman" w:hAnsi="Garamond" w:cs="Times New Roman"/>
          <w:lang w:val="sr-Cyrl-RS"/>
        </w:rPr>
        <w:t xml:space="preserve"> минорном простору који су чаробњаци себи прилагодили. Такав простор изазива </w:t>
      </w:r>
      <w:proofErr w:type="spellStart"/>
      <w:r w:rsidRPr="003533C6">
        <w:rPr>
          <w:rFonts w:ascii="Garamond" w:eastAsia="Times New Roman" w:hAnsi="Garamond" w:cs="Times New Roman"/>
          <w:lang w:val="sr-Cyrl-RS"/>
        </w:rPr>
        <w:t>тјескобу</w:t>
      </w:r>
      <w:proofErr w:type="spellEnd"/>
      <w:r w:rsidRPr="003533C6">
        <w:rPr>
          <w:rFonts w:ascii="Garamond" w:eastAsia="Times New Roman" w:hAnsi="Garamond" w:cs="Times New Roman"/>
          <w:lang w:val="sr-Cyrl-RS"/>
        </w:rPr>
        <w:t xml:space="preserve">, анксиозност, али уз све детаље који су дати, он </w:t>
      </w:r>
      <w:proofErr w:type="spellStart"/>
      <w:r w:rsidRPr="003533C6">
        <w:rPr>
          <w:rFonts w:ascii="Garamond" w:eastAsia="Times New Roman" w:hAnsi="Garamond" w:cs="Times New Roman"/>
          <w:lang w:val="sr-Cyrl-RS"/>
        </w:rPr>
        <w:t>дјелује</w:t>
      </w:r>
      <w:proofErr w:type="spellEnd"/>
      <w:r w:rsidRPr="003533C6">
        <w:rPr>
          <w:rFonts w:ascii="Garamond" w:eastAsia="Times New Roman" w:hAnsi="Garamond" w:cs="Times New Roman"/>
          <w:lang w:val="sr-Cyrl-RS"/>
        </w:rPr>
        <w:t xml:space="preserve"> сигурно и ушушкано. Пратећи гдје се одвија радња, увиђамо да се све везује за Хогвортс (затворени камени знак), дакле, за гробље, мрачну шуму, скучене и мрачне куће, те имплицира да је ријеч о фантастици </w:t>
      </w:r>
      <w:proofErr w:type="spellStart"/>
      <w:r w:rsidRPr="003533C6">
        <w:rPr>
          <w:rFonts w:ascii="Garamond" w:eastAsia="Times New Roman" w:hAnsi="Garamond" w:cs="Times New Roman"/>
          <w:lang w:val="sr-Cyrl-RS"/>
        </w:rPr>
        <w:t>спацијално</w:t>
      </w:r>
      <w:proofErr w:type="spellEnd"/>
      <w:r w:rsidRPr="003533C6">
        <w:rPr>
          <w:rFonts w:ascii="Garamond" w:eastAsia="Times New Roman" w:hAnsi="Garamond" w:cs="Times New Roman"/>
          <w:lang w:val="sr-Cyrl-RS"/>
        </w:rPr>
        <w:t xml:space="preserve"> затвореног типа. Чаробњаци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имају сакрални однос према простору, било да је ријеч о њиховим кућама (</w:t>
      </w:r>
      <w:r w:rsidRPr="003533C6">
        <w:rPr>
          <w:rFonts w:ascii="Garamond" w:eastAsia="Times New Roman" w:hAnsi="Garamond" w:cs="Times New Roman"/>
          <w:i/>
          <w:lang w:val="sr-Cyrl-RS"/>
        </w:rPr>
        <w:t>Јазбина</w:t>
      </w:r>
      <w:r w:rsidRPr="003533C6">
        <w:rPr>
          <w:rFonts w:ascii="Garamond" w:eastAsia="Times New Roman" w:hAnsi="Garamond" w:cs="Times New Roman"/>
          <w:lang w:val="sr-Cyrl-RS"/>
        </w:rPr>
        <w:t xml:space="preserve">), било да је ријеч о Хогвортсу, замку гдје се образују, или једином традиционалном </w:t>
      </w:r>
      <w:r w:rsidRPr="003533C6">
        <w:rPr>
          <w:rFonts w:ascii="Garamond" w:eastAsia="Times New Roman" w:hAnsi="Garamond" w:cs="Times New Roman"/>
          <w:lang w:val="sr-Cyrl-RS"/>
        </w:rPr>
        <w:lastRenderedPageBreak/>
        <w:t xml:space="preserve">чаробњачком селу </w:t>
      </w:r>
      <w:proofErr w:type="spellStart"/>
      <w:r w:rsidRPr="003533C6">
        <w:rPr>
          <w:rFonts w:ascii="Garamond" w:eastAsia="Times New Roman" w:hAnsi="Garamond" w:cs="Times New Roman"/>
          <w:i/>
          <w:lang w:val="sr-Cyrl-RS"/>
        </w:rPr>
        <w:t>Хогмиду</w:t>
      </w:r>
      <w:proofErr w:type="spellEnd"/>
      <w:r w:rsidRPr="003533C6">
        <w:rPr>
          <w:rFonts w:ascii="Garamond" w:eastAsia="Times New Roman" w:hAnsi="Garamond" w:cs="Times New Roman"/>
          <w:lang w:val="sr-Cyrl-RS"/>
        </w:rPr>
        <w:t xml:space="preserve">. Када је ријеч о чиниоцима простора,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је инсистирала на детаљима да би се моделовала прецизна слика чаробњачког живота, занемарујући неке од важнијих фантастичних законитости и начела који се тичу просторног организовања. </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t xml:space="preserve">        </w:t>
      </w:r>
      <w:r w:rsidRPr="003533C6">
        <w:rPr>
          <w:rFonts w:ascii="Garamond" w:eastAsia="Times New Roman" w:hAnsi="Garamond" w:cs="Times New Roman"/>
          <w:lang w:val="sr-Cyrl-RS"/>
        </w:rPr>
        <w:tab/>
      </w:r>
      <w:r w:rsidRPr="003533C6">
        <w:rPr>
          <w:rFonts w:ascii="Garamond" w:eastAsia="Times New Roman" w:hAnsi="Garamond" w:cs="Times New Roman"/>
          <w:i/>
          <w:lang w:val="sr-Cyrl-RS"/>
        </w:rPr>
        <w:t>Хогвортс</w:t>
      </w:r>
      <w:r w:rsidRPr="003533C6">
        <w:rPr>
          <w:rFonts w:ascii="Garamond" w:eastAsia="Times New Roman" w:hAnsi="Garamond" w:cs="Times New Roman"/>
          <w:lang w:val="sr-Cyrl-RS"/>
        </w:rPr>
        <w:t xml:space="preserve">, школа за чаробњаке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је дворац, масиван, саграђен </w:t>
      </w:r>
      <w:proofErr w:type="spellStart"/>
      <w:r w:rsidRPr="003533C6">
        <w:rPr>
          <w:rFonts w:ascii="Garamond" w:eastAsia="Times New Roman" w:hAnsi="Garamond" w:cs="Times New Roman"/>
          <w:lang w:val="sr-Cyrl-RS"/>
        </w:rPr>
        <w:t>немагијски</w:t>
      </w:r>
      <w:proofErr w:type="spellEnd"/>
      <w:r w:rsidRPr="003533C6">
        <w:rPr>
          <w:rFonts w:ascii="Garamond" w:eastAsia="Times New Roman" w:hAnsi="Garamond" w:cs="Times New Roman"/>
          <w:lang w:val="sr-Cyrl-RS"/>
        </w:rPr>
        <w:t xml:space="preserve">, али одржаван магијом, </w:t>
      </w:r>
      <w:r w:rsidRPr="003533C6">
        <w:rPr>
          <w:rFonts w:ascii="Garamond" w:eastAsia="Times New Roman" w:hAnsi="Garamond" w:cs="Times New Roman"/>
          <w:i/>
          <w:lang w:val="sr-Cyrl-RS"/>
        </w:rPr>
        <w:t>нормалцима</w:t>
      </w:r>
      <w:r w:rsidRPr="003533C6">
        <w:rPr>
          <w:rFonts w:ascii="Garamond" w:eastAsia="Times New Roman" w:hAnsi="Garamond" w:cs="Times New Roman"/>
          <w:lang w:val="sr-Cyrl-RS"/>
        </w:rPr>
        <w:t xml:space="preserve"> изгледа као обична руина, представља  интернат, и </w:t>
      </w:r>
      <w:proofErr w:type="spellStart"/>
      <w:r w:rsidRPr="003533C6">
        <w:rPr>
          <w:rFonts w:ascii="Garamond" w:eastAsia="Times New Roman" w:hAnsi="Garamond" w:cs="Times New Roman"/>
          <w:lang w:val="sr-Cyrl-RS"/>
        </w:rPr>
        <w:t>смјештен</w:t>
      </w:r>
      <w:proofErr w:type="spellEnd"/>
      <w:r w:rsidRPr="003533C6">
        <w:rPr>
          <w:rFonts w:ascii="Garamond" w:eastAsia="Times New Roman" w:hAnsi="Garamond" w:cs="Times New Roman"/>
          <w:lang w:val="sr-Cyrl-RS"/>
        </w:rPr>
        <w:t xml:space="preserve"> је на рубу  </w:t>
      </w:r>
      <w:r w:rsidRPr="003533C6">
        <w:rPr>
          <w:rFonts w:ascii="Garamond" w:eastAsia="Times New Roman" w:hAnsi="Garamond" w:cs="Times New Roman"/>
          <w:i/>
          <w:lang w:val="sr-Cyrl-RS"/>
        </w:rPr>
        <w:t>Забрањене</w:t>
      </w:r>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шуме</w:t>
      </w:r>
      <w:r w:rsidRPr="003533C6">
        <w:rPr>
          <w:rFonts w:ascii="Garamond" w:eastAsia="Times New Roman" w:hAnsi="Garamond" w:cs="Times New Roman"/>
          <w:lang w:val="sr-Cyrl-RS"/>
        </w:rPr>
        <w:t xml:space="preserve"> и </w:t>
      </w:r>
      <w:r w:rsidRPr="003533C6">
        <w:rPr>
          <w:rFonts w:ascii="Garamond" w:eastAsia="Times New Roman" w:hAnsi="Garamond" w:cs="Times New Roman"/>
          <w:i/>
          <w:lang w:val="sr-Cyrl-RS"/>
        </w:rPr>
        <w:t>језера</w:t>
      </w:r>
      <w:r w:rsidRPr="003533C6">
        <w:rPr>
          <w:rFonts w:ascii="Garamond" w:eastAsia="Times New Roman" w:hAnsi="Garamond" w:cs="Times New Roman"/>
          <w:lang w:val="sr-Cyrl-RS"/>
        </w:rPr>
        <w:t xml:space="preserve">. Унутрашња структура дворца је комплексна, што упућује на  сложеност магијског свијета јер </w:t>
      </w:r>
      <w:r w:rsidRPr="003533C6">
        <w:rPr>
          <w:rFonts w:ascii="Garamond" w:eastAsia="Times New Roman" w:hAnsi="Garamond" w:cs="Times New Roman"/>
          <w:i/>
          <w:lang w:val="sr-Cyrl-RS"/>
        </w:rPr>
        <w:t xml:space="preserve">Хогвортс </w:t>
      </w:r>
      <w:r w:rsidRPr="003533C6">
        <w:rPr>
          <w:rFonts w:ascii="Garamond" w:eastAsia="Times New Roman" w:hAnsi="Garamond" w:cs="Times New Roman"/>
          <w:lang w:val="sr-Cyrl-RS"/>
        </w:rPr>
        <w:t xml:space="preserve">представља симболички чаробњачки свијет отвореног типа. Дворац посматран хоризонталном осом чини: простор испод земље који чине </w:t>
      </w:r>
      <w:r w:rsidRPr="003533C6">
        <w:rPr>
          <w:rFonts w:ascii="Garamond" w:eastAsia="Times New Roman" w:hAnsi="Garamond" w:cs="Times New Roman"/>
          <w:b/>
          <w:lang w:val="sr-Cyrl-RS"/>
        </w:rPr>
        <w:t>тамнице</w:t>
      </w:r>
      <w:r w:rsidRPr="003533C6">
        <w:rPr>
          <w:rFonts w:ascii="Garamond" w:eastAsia="Times New Roman" w:hAnsi="Garamond" w:cs="Times New Roman"/>
          <w:lang w:val="sr-Cyrl-RS"/>
        </w:rPr>
        <w:t xml:space="preserve">, централни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дворца (</w:t>
      </w:r>
      <w:r w:rsidRPr="003533C6">
        <w:rPr>
          <w:rFonts w:ascii="Garamond" w:eastAsia="Times New Roman" w:hAnsi="Garamond" w:cs="Times New Roman"/>
          <w:b/>
          <w:lang w:val="sr-Cyrl-RS"/>
        </w:rPr>
        <w:t>који има седам спратова</w:t>
      </w:r>
      <w:r w:rsidRPr="003533C6">
        <w:rPr>
          <w:rFonts w:ascii="Garamond" w:eastAsia="Times New Roman" w:hAnsi="Garamond" w:cs="Times New Roman"/>
          <w:lang w:val="sr-Cyrl-RS"/>
        </w:rPr>
        <w:t xml:space="preserve">), а гдје се одвија </w:t>
      </w:r>
      <w:r w:rsidR="005911B8">
        <w:rPr>
          <w:rFonts w:ascii="Garamond" w:eastAsia="Times New Roman" w:hAnsi="Garamond" w:cs="Times New Roman"/>
          <w:lang w:val="sr-Cyrl-RS"/>
        </w:rPr>
        <w:t xml:space="preserve">свакодневни живот </w:t>
      </w:r>
      <w:r w:rsidRPr="003533C6">
        <w:rPr>
          <w:rFonts w:ascii="Garamond" w:eastAsia="Times New Roman" w:hAnsi="Garamond" w:cs="Times New Roman"/>
          <w:lang w:val="sr-Cyrl-RS"/>
        </w:rPr>
        <w:t>чаробњака ђака, и куле које су позициониране око дворца.  Цент</w:t>
      </w:r>
      <w:r w:rsidR="005911B8">
        <w:rPr>
          <w:rFonts w:ascii="Garamond" w:eastAsia="Times New Roman" w:hAnsi="Garamond" w:cs="Times New Roman"/>
          <w:lang w:val="sr-Cyrl-RS"/>
        </w:rPr>
        <w:t xml:space="preserve">ар </w:t>
      </w:r>
      <w:r w:rsidRPr="003533C6">
        <w:rPr>
          <w:rFonts w:ascii="Garamond" w:eastAsia="Times New Roman" w:hAnsi="Garamond" w:cs="Times New Roman"/>
          <w:lang w:val="sr-Cyrl-RS"/>
        </w:rPr>
        <w:t xml:space="preserve">замка повезан је и са подземним </w:t>
      </w:r>
      <w:proofErr w:type="spellStart"/>
      <w:r w:rsidRPr="003533C6">
        <w:rPr>
          <w:rFonts w:ascii="Garamond" w:eastAsia="Times New Roman" w:hAnsi="Garamond" w:cs="Times New Roman"/>
          <w:lang w:val="sr-Cyrl-RS"/>
        </w:rPr>
        <w:t>дијелом</w:t>
      </w:r>
      <w:proofErr w:type="spellEnd"/>
      <w:r w:rsidRPr="003533C6">
        <w:rPr>
          <w:rFonts w:ascii="Garamond" w:eastAsia="Times New Roman" w:hAnsi="Garamond" w:cs="Times New Roman"/>
          <w:lang w:val="sr-Cyrl-RS"/>
        </w:rPr>
        <w:t xml:space="preserve"> замка, али и са кулама и торњевима. Оно што се мора истаћи као битан чинилац посматрања простора је то да је немогуће пребацити се изван зидина замка или обрнуто. Могуће је изаћи из дворца кроз улазну дворану, али и неке тунеле који су позиционирани кроз замак. Приказ простора замка најбоље је дат преко </w:t>
      </w:r>
      <w:r w:rsidRPr="003533C6">
        <w:rPr>
          <w:rFonts w:ascii="Garamond" w:eastAsia="Times New Roman" w:hAnsi="Garamond" w:cs="Times New Roman"/>
          <w:i/>
          <w:lang w:val="sr-Cyrl-RS"/>
        </w:rPr>
        <w:t>Бандитове мапе</w:t>
      </w:r>
      <w:r w:rsidRPr="003533C6">
        <w:rPr>
          <w:rFonts w:ascii="Garamond" w:eastAsia="Times New Roman" w:hAnsi="Garamond" w:cs="Times New Roman"/>
          <w:lang w:val="sr-Cyrl-RS"/>
        </w:rPr>
        <w:t xml:space="preserve">, чаробног пергамента који је чинима скопчан са људима који се позиционирају у датом простору. Морамо такође истаћи да су постојала неколика изузетка нарушавања приватности простора инцидентним одласком или уласком. </w:t>
      </w:r>
      <w:r w:rsidRPr="003533C6">
        <w:rPr>
          <w:rFonts w:ascii="Garamond" w:eastAsia="Times New Roman" w:hAnsi="Garamond" w:cs="Times New Roman"/>
          <w:i/>
          <w:lang w:val="sr-Cyrl-RS"/>
        </w:rPr>
        <w:t>Хогвортс</w:t>
      </w:r>
      <w:r w:rsidRPr="003533C6">
        <w:rPr>
          <w:rFonts w:ascii="Garamond" w:eastAsia="Times New Roman" w:hAnsi="Garamond" w:cs="Times New Roman"/>
          <w:lang w:val="sr-Cyrl-RS"/>
        </w:rPr>
        <w:t xml:space="preserve"> као замак има централно просторну позицију у свим насловима, и када је дошло до опсаде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Минерва Мек </w:t>
      </w:r>
      <w:proofErr w:type="spellStart"/>
      <w:r w:rsidRPr="003533C6">
        <w:rPr>
          <w:rFonts w:ascii="Garamond" w:eastAsia="Times New Roman" w:hAnsi="Garamond" w:cs="Times New Roman"/>
          <w:lang w:val="sr-Cyrl-RS"/>
        </w:rPr>
        <w:t>Гонагал</w:t>
      </w:r>
      <w:proofErr w:type="spellEnd"/>
      <w:r w:rsidRPr="003533C6">
        <w:rPr>
          <w:rFonts w:ascii="Garamond" w:eastAsia="Times New Roman" w:hAnsi="Garamond" w:cs="Times New Roman"/>
          <w:lang w:val="sr-Cyrl-RS"/>
        </w:rPr>
        <w:t xml:space="preserve"> је покренула  статуе и витешке оклопе да чувају свети простор: </w:t>
      </w:r>
      <w:r w:rsidRPr="003533C6">
        <w:rPr>
          <w:rFonts w:ascii="Garamond" w:eastAsia="Times New Roman" w:hAnsi="Garamond" w:cs="Times New Roman"/>
          <w:lang w:val="sr-Cyrl-RS"/>
        </w:rPr>
        <w:lastRenderedPageBreak/>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 </w:t>
      </w:r>
      <w:r w:rsidRPr="003533C6">
        <w:rPr>
          <w:rFonts w:ascii="Garamond" w:eastAsia="Times New Roman" w:hAnsi="Garamond" w:cs="Times New Roman"/>
          <w:i/>
          <w:iCs/>
          <w:lang w:val="sr-Cyrl-RS"/>
        </w:rPr>
        <w:t xml:space="preserve">А сад… </w:t>
      </w:r>
      <w:proofErr w:type="spellStart"/>
      <w:r w:rsidRPr="003533C6">
        <w:rPr>
          <w:rFonts w:ascii="Garamond" w:eastAsia="Times New Roman" w:hAnsi="Garamond" w:cs="Times New Roman"/>
          <w:b/>
          <w:bCs/>
          <w:i/>
          <w:iCs/>
          <w:lang w:val="sr-Cyrl-RS"/>
        </w:rPr>
        <w:t>пиеритотум</w:t>
      </w:r>
      <w:proofErr w:type="spellEnd"/>
      <w:r w:rsidRPr="003533C6">
        <w:rPr>
          <w:rFonts w:ascii="Garamond" w:eastAsia="Times New Roman" w:hAnsi="Garamond" w:cs="Times New Roman"/>
          <w:b/>
          <w:bCs/>
          <w:i/>
          <w:iCs/>
          <w:lang w:val="sr-Cyrl-RS"/>
        </w:rPr>
        <w:t xml:space="preserve"> </w:t>
      </w:r>
      <w:proofErr w:type="spellStart"/>
      <w:r w:rsidRPr="003533C6">
        <w:rPr>
          <w:rFonts w:ascii="Garamond" w:eastAsia="Times New Roman" w:hAnsi="Garamond" w:cs="Times New Roman"/>
          <w:b/>
          <w:bCs/>
          <w:i/>
          <w:iCs/>
          <w:lang w:val="sr-Cyrl-RS"/>
        </w:rPr>
        <w:t>локомотор</w:t>
      </w:r>
      <w:proofErr w:type="spellEnd"/>
      <w:r w:rsidRPr="003533C6">
        <w:rPr>
          <w:rFonts w:ascii="Garamond" w:eastAsia="Times New Roman" w:hAnsi="Garamond" w:cs="Times New Roman"/>
          <w:i/>
          <w:iCs/>
          <w:lang w:val="sr-Cyrl-RS"/>
        </w:rPr>
        <w:t xml:space="preserve">,  повика професорка Мек </w:t>
      </w:r>
      <w:proofErr w:type="spellStart"/>
      <w:r w:rsidRPr="003533C6">
        <w:rPr>
          <w:rFonts w:ascii="Garamond" w:eastAsia="Times New Roman" w:hAnsi="Garamond" w:cs="Times New Roman"/>
          <w:i/>
          <w:iCs/>
          <w:lang w:val="sr-Cyrl-RS"/>
        </w:rPr>
        <w:t>Гонагал</w:t>
      </w:r>
      <w:proofErr w:type="spellEnd"/>
      <w:r w:rsidRPr="003533C6">
        <w:rPr>
          <w:rFonts w:ascii="Garamond" w:eastAsia="Times New Roman" w:hAnsi="Garamond" w:cs="Times New Roman"/>
          <w:i/>
          <w:iCs/>
          <w:lang w:val="sr-Cyrl-RS"/>
        </w:rPr>
        <w:t xml:space="preserve">. А статуе и витешки  оклопи дуж читавог ходника скочише са својих постоља, а по </w:t>
      </w:r>
      <w:proofErr w:type="spellStart"/>
      <w:r w:rsidRPr="003533C6">
        <w:rPr>
          <w:rFonts w:ascii="Garamond" w:eastAsia="Times New Roman" w:hAnsi="Garamond" w:cs="Times New Roman"/>
          <w:i/>
          <w:iCs/>
          <w:lang w:val="sr-Cyrl-RS"/>
        </w:rPr>
        <w:t>јечећем</w:t>
      </w:r>
      <w:proofErr w:type="spellEnd"/>
      <w:r w:rsidRPr="003533C6">
        <w:rPr>
          <w:rFonts w:ascii="Garamond" w:eastAsia="Times New Roman" w:hAnsi="Garamond" w:cs="Times New Roman"/>
          <w:i/>
          <w:iCs/>
          <w:lang w:val="sr-Cyrl-RS"/>
        </w:rPr>
        <w:t xml:space="preserve"> чангрљању и трескању на спратовима изнад и испод њих, Хари схвати да су и њихови саборци  по  цијелом замку исто поступили. Хогвортс је у опасности,!  повика професорка Мек </w:t>
      </w:r>
      <w:proofErr w:type="spellStart"/>
      <w:r w:rsidRPr="003533C6">
        <w:rPr>
          <w:rFonts w:ascii="Garamond" w:eastAsia="Times New Roman" w:hAnsi="Garamond" w:cs="Times New Roman"/>
          <w:i/>
          <w:iCs/>
          <w:lang w:val="sr-Cyrl-RS"/>
        </w:rPr>
        <w:t>Гонагал</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 xml:space="preserve"> Чувајте границе замка, штитите нас, обавите дужност </w:t>
      </w:r>
      <w:proofErr w:type="spellStart"/>
      <w:r w:rsidRPr="003533C6">
        <w:rPr>
          <w:rFonts w:ascii="Garamond" w:eastAsia="Times New Roman" w:hAnsi="Garamond" w:cs="Times New Roman"/>
          <w:i/>
          <w:lang w:val="sr-Cyrl-RS"/>
        </w:rPr>
        <w:t>пема</w:t>
      </w:r>
      <w:proofErr w:type="spellEnd"/>
      <w:r w:rsidRPr="003533C6">
        <w:rPr>
          <w:rFonts w:ascii="Garamond" w:eastAsia="Times New Roman" w:hAnsi="Garamond" w:cs="Times New Roman"/>
          <w:i/>
          <w:lang w:val="sr-Cyrl-RS"/>
        </w:rPr>
        <w:t xml:space="preserve"> нашој школи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408).   </w:t>
      </w:r>
    </w:p>
    <w:p w14:paraId="07AF33DB" w14:textId="1B845F9B" w:rsidR="00AA0537" w:rsidRDefault="00AA0537" w:rsidP="0024734B">
      <w:pPr>
        <w:pStyle w:val="LO-normal1"/>
        <w:spacing w:line="276" w:lineRule="auto"/>
        <w:ind w:left="90"/>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Може се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како се употребом лексема од ширег и општег иде ка ужем и емотивнијем значењу, прво је то замак, а затим школа са обавезном употребом присвојне </w:t>
      </w:r>
      <w:proofErr w:type="spellStart"/>
      <w:r w:rsidRPr="003533C6">
        <w:rPr>
          <w:rFonts w:ascii="Garamond" w:eastAsia="Times New Roman" w:hAnsi="Garamond" w:cs="Times New Roman"/>
          <w:lang w:val="sr-Cyrl-RS"/>
        </w:rPr>
        <w:t>замјенице</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наша</w:t>
      </w:r>
      <w:r w:rsidRPr="003533C6">
        <w:rPr>
          <w:rFonts w:ascii="Garamond" w:eastAsia="Times New Roman" w:hAnsi="Garamond" w:cs="Times New Roman"/>
          <w:lang w:val="sr-Cyrl-RS"/>
        </w:rPr>
        <w:t xml:space="preserve">, што истиче већу присност са простором који треба да се брани. </w:t>
      </w:r>
    </w:p>
    <w:p w14:paraId="1A7FF9D0" w14:textId="77777777" w:rsidR="005911B8" w:rsidRPr="003533C6" w:rsidRDefault="005911B8" w:rsidP="0024734B">
      <w:pPr>
        <w:pStyle w:val="LO-normal1"/>
        <w:spacing w:line="276" w:lineRule="auto"/>
        <w:ind w:left="90"/>
        <w:jc w:val="both"/>
        <w:rPr>
          <w:rFonts w:ascii="Garamond" w:eastAsia="Times New Roman" w:hAnsi="Garamond" w:cs="Times New Roman"/>
          <w:lang w:val="sr-Cyrl-RS"/>
        </w:rPr>
      </w:pPr>
    </w:p>
    <w:p w14:paraId="676501EB" w14:textId="77777777" w:rsidR="00AA0537" w:rsidRPr="003533C6" w:rsidRDefault="00AA0537" w:rsidP="0083112B">
      <w:pPr>
        <w:pStyle w:val="Heading4"/>
        <w:spacing w:line="276" w:lineRule="auto"/>
        <w:rPr>
          <w:rStyle w:val="SubtleEmphasis"/>
          <w:rFonts w:ascii="Garamond" w:hAnsi="Garamond" w:cs="Times New Roman"/>
          <w:color w:val="auto"/>
          <w:lang w:val="sr-Cyrl-RS"/>
        </w:rPr>
      </w:pPr>
      <w:bookmarkStart w:id="17" w:name="_heading=h.3znysh7" w:colFirst="0" w:colLast="0"/>
      <w:bookmarkStart w:id="18" w:name="_Toc134270452"/>
      <w:bookmarkEnd w:id="17"/>
      <w:r w:rsidRPr="003533C6">
        <w:rPr>
          <w:rStyle w:val="SubtleEmphasis"/>
          <w:rFonts w:ascii="Garamond" w:hAnsi="Garamond" w:cs="Times New Roman"/>
          <w:color w:val="auto"/>
          <w:lang w:val="sr-Cyrl-RS"/>
        </w:rPr>
        <w:t>Тамнице</w:t>
      </w:r>
      <w:bookmarkEnd w:id="18"/>
    </w:p>
    <w:p w14:paraId="29077867"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Како је познато, дворац и ученици су </w:t>
      </w:r>
      <w:proofErr w:type="spellStart"/>
      <w:r w:rsidRPr="003533C6">
        <w:rPr>
          <w:rFonts w:ascii="Garamond" w:eastAsia="Times New Roman" w:hAnsi="Garamond" w:cs="Times New Roman"/>
          <w:lang w:val="sr-Cyrl-RS"/>
        </w:rPr>
        <w:t>подијељени</w:t>
      </w:r>
      <w:proofErr w:type="spellEnd"/>
      <w:r w:rsidRPr="003533C6">
        <w:rPr>
          <w:rFonts w:ascii="Garamond" w:eastAsia="Times New Roman" w:hAnsi="Garamond" w:cs="Times New Roman"/>
          <w:lang w:val="sr-Cyrl-RS"/>
        </w:rPr>
        <w:t xml:space="preserve"> у четири куће, који носе називе по оснивачима школе; ријеч је о </w:t>
      </w:r>
      <w:proofErr w:type="spellStart"/>
      <w:r w:rsidRPr="003533C6">
        <w:rPr>
          <w:rFonts w:ascii="Garamond" w:eastAsia="Times New Roman" w:hAnsi="Garamond" w:cs="Times New Roman"/>
          <w:lang w:val="sr-Cyrl-RS"/>
        </w:rPr>
        <w:t>Грифиндору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Слитерину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Рејвенкло</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Хафлпаф</w:t>
      </w:r>
      <w:proofErr w:type="spellEnd"/>
      <w:r w:rsidRPr="003533C6">
        <w:rPr>
          <w:rFonts w:ascii="Garamond" w:eastAsia="Times New Roman" w:hAnsi="Garamond" w:cs="Times New Roman"/>
          <w:lang w:val="sr-Cyrl-RS"/>
        </w:rPr>
        <w:t xml:space="preserve">; то су била четири велика чаробњака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који су одлучили своје знање несебично </w:t>
      </w:r>
      <w:proofErr w:type="spellStart"/>
      <w:r w:rsidRPr="003533C6">
        <w:rPr>
          <w:rFonts w:ascii="Garamond" w:eastAsia="Times New Roman" w:hAnsi="Garamond" w:cs="Times New Roman"/>
          <w:lang w:val="sr-Cyrl-RS"/>
        </w:rPr>
        <w:t>подијелити</w:t>
      </w:r>
      <w:proofErr w:type="spellEnd"/>
      <w:r w:rsidRPr="003533C6">
        <w:rPr>
          <w:rFonts w:ascii="Garamond" w:eastAsia="Times New Roman" w:hAnsi="Garamond" w:cs="Times New Roman"/>
          <w:lang w:val="sr-Cyrl-RS"/>
        </w:rPr>
        <w:t xml:space="preserve"> са другим чаробњацима и обучавати чаробњачку дјецу. У зависности од својих </w:t>
      </w:r>
      <w:proofErr w:type="spellStart"/>
      <w:r w:rsidRPr="003533C6">
        <w:rPr>
          <w:rFonts w:ascii="Garamond" w:eastAsia="Times New Roman" w:hAnsi="Garamond" w:cs="Times New Roman"/>
          <w:lang w:val="sr-Cyrl-RS"/>
        </w:rPr>
        <w:t>психоемотивних</w:t>
      </w:r>
      <w:proofErr w:type="spellEnd"/>
      <w:r w:rsidRPr="003533C6">
        <w:rPr>
          <w:rFonts w:ascii="Garamond" w:eastAsia="Times New Roman" w:hAnsi="Garamond" w:cs="Times New Roman"/>
          <w:lang w:val="sr-Cyrl-RS"/>
        </w:rPr>
        <w:t xml:space="preserve"> склоности, њих четворо се распоредило у дворцу заузимајући простор и физички и симболички</w:t>
      </w:r>
      <w:r w:rsidRPr="003533C6">
        <w:rPr>
          <w:rFonts w:ascii="Garamond" w:eastAsia="Times New Roman" w:hAnsi="Garamond" w:cs="Times New Roman"/>
          <w:b/>
          <w:lang w:val="sr-Cyrl-RS"/>
        </w:rPr>
        <w:t>.</w:t>
      </w:r>
      <w:r w:rsidRPr="003533C6">
        <w:rPr>
          <w:rFonts w:ascii="Garamond" w:eastAsia="Times New Roman" w:hAnsi="Garamond" w:cs="Times New Roman"/>
          <w:lang w:val="sr-Cyrl-RS"/>
        </w:rPr>
        <w:t xml:space="preserve"> Тако, </w:t>
      </w:r>
      <w:proofErr w:type="spellStart"/>
      <w:r w:rsidRPr="003533C6">
        <w:rPr>
          <w:rFonts w:ascii="Garamond" w:eastAsia="Times New Roman" w:hAnsi="Garamond" w:cs="Times New Roman"/>
          <w:lang w:val="sr-Cyrl-RS"/>
        </w:rPr>
        <w:t>Салазар</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Слитерин</w:t>
      </w:r>
      <w:proofErr w:type="spellEnd"/>
      <w:r w:rsidRPr="003533C6">
        <w:rPr>
          <w:rFonts w:ascii="Garamond" w:eastAsia="Times New Roman" w:hAnsi="Garamond" w:cs="Times New Roman"/>
          <w:lang w:val="sr-Cyrl-RS"/>
        </w:rPr>
        <w:t xml:space="preserve"> заузима тамнице, што антиципира повезаност са подземним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мртвих, али и простором гдје бораве гмизавци. Митско </w:t>
      </w:r>
      <w:proofErr w:type="spellStart"/>
      <w:r w:rsidRPr="003533C6">
        <w:rPr>
          <w:rFonts w:ascii="Garamond" w:eastAsia="Times New Roman" w:hAnsi="Garamond" w:cs="Times New Roman"/>
          <w:lang w:val="sr-Cyrl-RS"/>
        </w:rPr>
        <w:t>Слитериново</w:t>
      </w:r>
      <w:proofErr w:type="spellEnd"/>
      <w:r w:rsidRPr="003533C6">
        <w:rPr>
          <w:rFonts w:ascii="Garamond" w:eastAsia="Times New Roman" w:hAnsi="Garamond" w:cs="Times New Roman"/>
          <w:lang w:val="sr-Cyrl-RS"/>
        </w:rPr>
        <w:t xml:space="preserve"> чудовиште везано је за његове тамнице. Сви </w:t>
      </w:r>
      <w:proofErr w:type="spellStart"/>
      <w:r w:rsidRPr="003533C6">
        <w:rPr>
          <w:rFonts w:ascii="Garamond" w:eastAsia="Times New Roman" w:hAnsi="Garamond" w:cs="Times New Roman"/>
          <w:lang w:val="sr-Cyrl-RS"/>
        </w:rPr>
        <w:t>Слитеринци</w:t>
      </w:r>
      <w:proofErr w:type="spellEnd"/>
      <w:r w:rsidRPr="003533C6">
        <w:rPr>
          <w:rFonts w:ascii="Garamond" w:eastAsia="Times New Roman" w:hAnsi="Garamond" w:cs="Times New Roman"/>
          <w:lang w:val="sr-Cyrl-RS"/>
        </w:rPr>
        <w:t xml:space="preserve">, чији је амблем змија, бораве унутар тамница; а од свих наставних </w:t>
      </w:r>
      <w:r w:rsidRPr="003533C6">
        <w:rPr>
          <w:rFonts w:ascii="Garamond" w:eastAsia="Times New Roman" w:hAnsi="Garamond" w:cs="Times New Roman"/>
          <w:lang w:val="sr-Cyrl-RS"/>
        </w:rPr>
        <w:lastRenderedPageBreak/>
        <w:t xml:space="preserve">предмета, само су у тамницама она из Напитака код професора </w:t>
      </w:r>
      <w:proofErr w:type="spellStart"/>
      <w:r w:rsidRPr="003533C6">
        <w:rPr>
          <w:rFonts w:ascii="Garamond" w:eastAsia="Times New Roman" w:hAnsi="Garamond" w:cs="Times New Roman"/>
          <w:lang w:val="sr-Cyrl-RS"/>
        </w:rPr>
        <w:t>Снејпа</w:t>
      </w:r>
      <w:proofErr w:type="spellEnd"/>
      <w:r w:rsidRPr="003533C6">
        <w:rPr>
          <w:rFonts w:ascii="Garamond" w:eastAsia="Times New Roman" w:hAnsi="Garamond" w:cs="Times New Roman"/>
          <w:lang w:val="sr-Cyrl-RS"/>
        </w:rPr>
        <w:t xml:space="preserve">, а касније се ту држе часови Одбране од мрачних </w:t>
      </w:r>
      <w:proofErr w:type="spellStart"/>
      <w:r w:rsidRPr="003533C6">
        <w:rPr>
          <w:rFonts w:ascii="Garamond" w:eastAsia="Times New Roman" w:hAnsi="Garamond" w:cs="Times New Roman"/>
          <w:lang w:val="sr-Cyrl-RS"/>
        </w:rPr>
        <w:t>вјештина</w:t>
      </w:r>
      <w:proofErr w:type="spellEnd"/>
      <w:r w:rsidRPr="003533C6">
        <w:rPr>
          <w:rFonts w:ascii="Garamond" w:eastAsia="Times New Roman" w:hAnsi="Garamond" w:cs="Times New Roman"/>
          <w:lang w:val="sr-Cyrl-RS"/>
        </w:rPr>
        <w:t xml:space="preserve">. Поред просторија </w:t>
      </w:r>
      <w:proofErr w:type="spellStart"/>
      <w:r w:rsidRPr="003533C6">
        <w:rPr>
          <w:rFonts w:ascii="Garamond" w:eastAsia="Times New Roman" w:hAnsi="Garamond" w:cs="Times New Roman"/>
          <w:lang w:val="sr-Cyrl-RS"/>
        </w:rPr>
        <w:t>Слитеринаца</w:t>
      </w:r>
      <w:proofErr w:type="spellEnd"/>
      <w:r w:rsidRPr="003533C6">
        <w:rPr>
          <w:rFonts w:ascii="Garamond" w:eastAsia="Times New Roman" w:hAnsi="Garamond" w:cs="Times New Roman"/>
          <w:lang w:val="sr-Cyrl-RS"/>
        </w:rPr>
        <w:t xml:space="preserve">, подземље заузимају и кухиње у којима највише бораве вилењаци, а у подруму је </w:t>
      </w:r>
      <w:proofErr w:type="spellStart"/>
      <w:r w:rsidRPr="003533C6">
        <w:rPr>
          <w:rFonts w:ascii="Garamond" w:eastAsia="Times New Roman" w:hAnsi="Garamond" w:cs="Times New Roman"/>
          <w:lang w:val="sr-Cyrl-RS"/>
        </w:rPr>
        <w:t>смјештена</w:t>
      </w:r>
      <w:proofErr w:type="spellEnd"/>
      <w:r w:rsidRPr="003533C6">
        <w:rPr>
          <w:rFonts w:ascii="Garamond" w:eastAsia="Times New Roman" w:hAnsi="Garamond" w:cs="Times New Roman"/>
          <w:lang w:val="sr-Cyrl-RS"/>
        </w:rPr>
        <w:t xml:space="preserve"> кућа </w:t>
      </w:r>
      <w:proofErr w:type="spellStart"/>
      <w:r w:rsidRPr="003533C6">
        <w:rPr>
          <w:rFonts w:ascii="Garamond" w:eastAsia="Times New Roman" w:hAnsi="Garamond" w:cs="Times New Roman"/>
          <w:lang w:val="sr-Cyrl-RS"/>
        </w:rPr>
        <w:t>Хафлпафоваца</w:t>
      </w:r>
      <w:proofErr w:type="spellEnd"/>
      <w:r w:rsidRPr="003533C6">
        <w:rPr>
          <w:rFonts w:ascii="Garamond" w:eastAsia="Times New Roman" w:hAnsi="Garamond" w:cs="Times New Roman"/>
          <w:lang w:val="sr-Cyrl-RS"/>
        </w:rPr>
        <w:t xml:space="preserve">. Простор тамница и подземља у којем бораве </w:t>
      </w:r>
      <w:proofErr w:type="spellStart"/>
      <w:r w:rsidRPr="003533C6">
        <w:rPr>
          <w:rFonts w:ascii="Garamond" w:eastAsia="Times New Roman" w:hAnsi="Garamond" w:cs="Times New Roman"/>
          <w:lang w:val="sr-Cyrl-RS"/>
        </w:rPr>
        <w:t>Хафлпафовци</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Слитерници</w:t>
      </w:r>
      <w:proofErr w:type="spellEnd"/>
      <w:r w:rsidRPr="003533C6">
        <w:rPr>
          <w:rFonts w:ascii="Garamond" w:eastAsia="Times New Roman" w:hAnsi="Garamond" w:cs="Times New Roman"/>
          <w:lang w:val="sr-Cyrl-RS"/>
        </w:rPr>
        <w:t xml:space="preserve"> представља доњи и гранични простор, који означава приватни простор. Читаоци немају увиде у њихове просторе припадања, а индикативно је то и што немају представу о положају </w:t>
      </w:r>
      <w:proofErr w:type="spellStart"/>
      <w:r w:rsidRPr="003533C6">
        <w:rPr>
          <w:rFonts w:ascii="Garamond" w:eastAsia="Times New Roman" w:hAnsi="Garamond" w:cs="Times New Roman"/>
          <w:lang w:val="sr-Cyrl-RS"/>
        </w:rPr>
        <w:t>Хафлпафоваца</w:t>
      </w:r>
      <w:proofErr w:type="spellEnd"/>
      <w:r w:rsidRPr="003533C6">
        <w:rPr>
          <w:rFonts w:ascii="Garamond" w:eastAsia="Times New Roman" w:hAnsi="Garamond" w:cs="Times New Roman"/>
          <w:lang w:val="sr-Cyrl-RS"/>
        </w:rPr>
        <w:t xml:space="preserve"> у њиховом приватном простору, јер су постављени као минорни и чак њихово увођење у минус поступак није релевантно за организационе </w:t>
      </w:r>
      <w:proofErr w:type="spellStart"/>
      <w:r w:rsidRPr="003533C6">
        <w:rPr>
          <w:rFonts w:ascii="Garamond" w:eastAsia="Times New Roman" w:hAnsi="Garamond" w:cs="Times New Roman"/>
          <w:lang w:val="sr-Cyrl-RS"/>
        </w:rPr>
        <w:t>цјелине</w:t>
      </w:r>
      <w:proofErr w:type="spellEnd"/>
      <w:r w:rsidRPr="003533C6">
        <w:rPr>
          <w:rFonts w:ascii="Garamond" w:eastAsia="Times New Roman" w:hAnsi="Garamond" w:cs="Times New Roman"/>
          <w:lang w:val="sr-Cyrl-RS"/>
        </w:rPr>
        <w:t xml:space="preserve"> које се тичу простора. </w:t>
      </w:r>
    </w:p>
    <w:p w14:paraId="1EA2CDB4" w14:textId="77777777" w:rsidR="00AA0537" w:rsidRPr="003533C6" w:rsidRDefault="00AA0537" w:rsidP="0083112B">
      <w:pPr>
        <w:pStyle w:val="Heading4"/>
        <w:spacing w:line="276" w:lineRule="auto"/>
        <w:rPr>
          <w:rStyle w:val="SubtleEmphasis"/>
          <w:rFonts w:ascii="Garamond" w:hAnsi="Garamond" w:cs="Times New Roman"/>
          <w:color w:val="auto"/>
          <w:lang w:val="sr-Cyrl-RS"/>
        </w:rPr>
      </w:pPr>
      <w:bookmarkStart w:id="19" w:name="_heading=h.2et92p0" w:colFirst="0" w:colLast="0"/>
      <w:bookmarkStart w:id="20" w:name="_Toc134270453"/>
      <w:bookmarkEnd w:id="19"/>
      <w:r w:rsidRPr="003533C6">
        <w:rPr>
          <w:rStyle w:val="SubtleEmphasis"/>
          <w:rFonts w:ascii="Garamond" w:hAnsi="Garamond" w:cs="Times New Roman"/>
          <w:color w:val="auto"/>
          <w:lang w:val="sr-Cyrl-RS"/>
        </w:rPr>
        <w:t>Куле</w:t>
      </w:r>
      <w:bookmarkEnd w:id="20"/>
    </w:p>
    <w:p w14:paraId="66BA3467" w14:textId="0F9D5569"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У визуелном смислу кула представља дворац или замак у малом. Значај кула огледа се у њиховој  велелепности, али и у положају који заузимају у простору. На просторној оси  куле заузимају највишу тачку једне </w:t>
      </w:r>
      <w:proofErr w:type="spellStart"/>
      <w:r w:rsidR="00CC09C8">
        <w:rPr>
          <w:rFonts w:ascii="Garamond" w:eastAsia="Times New Roman" w:hAnsi="Garamond" w:cs="Times New Roman"/>
          <w:lang w:val="sr-Cyrl-RS"/>
        </w:rPr>
        <w:t>спациа</w:t>
      </w:r>
      <w:proofErr w:type="spellEnd"/>
      <w:r w:rsidRPr="003533C6">
        <w:rPr>
          <w:rFonts w:ascii="Garamond" w:eastAsia="Times New Roman" w:hAnsi="Garamond" w:cs="Times New Roman"/>
          <w:lang w:val="sr-Cyrl-RS"/>
        </w:rPr>
        <w:t xml:space="preserve">. Куле као архитектонски простор близу су небу, висинама, и физички и симболички. Висине до којих куле допиру </w:t>
      </w:r>
      <w:proofErr w:type="spellStart"/>
      <w:r w:rsidRPr="003533C6">
        <w:rPr>
          <w:rFonts w:ascii="Garamond" w:eastAsia="Times New Roman" w:hAnsi="Garamond" w:cs="Times New Roman"/>
          <w:lang w:val="sr-Cyrl-RS"/>
        </w:rPr>
        <w:t>подсјећају</w:t>
      </w:r>
      <w:proofErr w:type="spellEnd"/>
      <w:r w:rsidRPr="003533C6">
        <w:rPr>
          <w:rFonts w:ascii="Garamond" w:eastAsia="Times New Roman" w:hAnsi="Garamond" w:cs="Times New Roman"/>
          <w:lang w:val="sr-Cyrl-RS"/>
        </w:rPr>
        <w:t xml:space="preserve"> на </w:t>
      </w:r>
      <w:proofErr w:type="spellStart"/>
      <w:r w:rsidRPr="003533C6">
        <w:rPr>
          <w:rFonts w:ascii="Garamond" w:eastAsia="Times New Roman" w:hAnsi="Garamond" w:cs="Times New Roman"/>
          <w:lang w:val="sr-Cyrl-RS"/>
        </w:rPr>
        <w:t>привилегованост</w:t>
      </w:r>
      <w:proofErr w:type="spellEnd"/>
      <w:r w:rsidRPr="003533C6">
        <w:rPr>
          <w:rFonts w:ascii="Garamond" w:eastAsia="Times New Roman" w:hAnsi="Garamond" w:cs="Times New Roman"/>
          <w:lang w:val="sr-Cyrl-RS"/>
        </w:rPr>
        <w:t xml:space="preserve"> у простору, што је случај позиције са </w:t>
      </w:r>
      <w:proofErr w:type="spellStart"/>
      <w:r w:rsidRPr="003533C6">
        <w:rPr>
          <w:rFonts w:ascii="Garamond" w:eastAsia="Times New Roman" w:hAnsi="Garamond" w:cs="Times New Roman"/>
          <w:lang w:val="sr-Cyrl-RS"/>
        </w:rPr>
        <w:t>Грифиндорцима</w:t>
      </w:r>
      <w:proofErr w:type="spellEnd"/>
      <w:r w:rsidRPr="003533C6">
        <w:rPr>
          <w:rFonts w:ascii="Garamond" w:eastAsia="Times New Roman" w:hAnsi="Garamond" w:cs="Times New Roman"/>
          <w:lang w:val="sr-Cyrl-RS"/>
        </w:rPr>
        <w:t xml:space="preserve"> и канцеларијом </w:t>
      </w:r>
      <w:proofErr w:type="spellStart"/>
      <w:r w:rsidRPr="003533C6">
        <w:rPr>
          <w:rFonts w:ascii="Garamond" w:eastAsia="Times New Roman" w:hAnsi="Garamond" w:cs="Times New Roman"/>
          <w:lang w:val="sr-Cyrl-RS"/>
        </w:rPr>
        <w:t>Албуса</w:t>
      </w:r>
      <w:proofErr w:type="spellEnd"/>
      <w:r w:rsidRPr="003533C6">
        <w:rPr>
          <w:rFonts w:ascii="Garamond" w:eastAsia="Times New Roman" w:hAnsi="Garamond" w:cs="Times New Roman"/>
          <w:lang w:val="sr-Cyrl-RS"/>
        </w:rPr>
        <w:t xml:space="preserve"> Дамблдора. Поред симболичног престижа, куле се могу </w:t>
      </w:r>
      <w:proofErr w:type="spellStart"/>
      <w:r w:rsidRPr="003533C6">
        <w:rPr>
          <w:rFonts w:ascii="Garamond" w:eastAsia="Times New Roman" w:hAnsi="Garamond" w:cs="Times New Roman"/>
          <w:lang w:val="sr-Cyrl-RS"/>
        </w:rPr>
        <w:t>поистовјетити</w:t>
      </w:r>
      <w:proofErr w:type="spellEnd"/>
      <w:r w:rsidRPr="003533C6">
        <w:rPr>
          <w:rFonts w:ascii="Garamond" w:eastAsia="Times New Roman" w:hAnsi="Garamond" w:cs="Times New Roman"/>
          <w:lang w:val="sr-Cyrl-RS"/>
        </w:rPr>
        <w:t xml:space="preserve"> са пољем усамљености, што можемо </w:t>
      </w:r>
      <w:proofErr w:type="spellStart"/>
      <w:r w:rsidRPr="003533C6">
        <w:rPr>
          <w:rFonts w:ascii="Garamond" w:eastAsia="Times New Roman" w:hAnsi="Garamond" w:cs="Times New Roman"/>
          <w:lang w:val="sr-Cyrl-RS"/>
        </w:rPr>
        <w:t>мапирати</w:t>
      </w:r>
      <w:proofErr w:type="spellEnd"/>
      <w:r w:rsidRPr="003533C6">
        <w:rPr>
          <w:rFonts w:ascii="Garamond" w:eastAsia="Times New Roman" w:hAnsi="Garamond" w:cs="Times New Roman"/>
          <w:lang w:val="sr-Cyrl-RS"/>
        </w:rPr>
        <w:t xml:space="preserve">  и са мотивима храбрости (</w:t>
      </w:r>
      <w:proofErr w:type="spellStart"/>
      <w:r w:rsidRPr="003533C6">
        <w:rPr>
          <w:rFonts w:ascii="Garamond" w:eastAsia="Times New Roman" w:hAnsi="Garamond" w:cs="Times New Roman"/>
          <w:lang w:val="sr-Cyrl-RS"/>
        </w:rPr>
        <w:t>Грифиндор</w:t>
      </w:r>
      <w:proofErr w:type="spellEnd"/>
      <w:r w:rsidRPr="003533C6">
        <w:rPr>
          <w:rFonts w:ascii="Garamond" w:eastAsia="Times New Roman" w:hAnsi="Garamond" w:cs="Times New Roman"/>
          <w:lang w:val="sr-Cyrl-RS"/>
        </w:rPr>
        <w:t>), и мудрости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Рејвенкло</w:t>
      </w:r>
      <w:proofErr w:type="spellEnd"/>
      <w:r w:rsidRPr="003533C6">
        <w:rPr>
          <w:rFonts w:ascii="Garamond" w:eastAsia="Times New Roman" w:hAnsi="Garamond" w:cs="Times New Roman"/>
          <w:lang w:val="sr-Cyrl-RS"/>
        </w:rPr>
        <w:t xml:space="preserve">), а уз то уско повезано са кулом у којој је </w:t>
      </w:r>
      <w:proofErr w:type="spellStart"/>
      <w:r w:rsidRPr="003533C6">
        <w:rPr>
          <w:rFonts w:ascii="Garamond" w:eastAsia="Times New Roman" w:hAnsi="Garamond" w:cs="Times New Roman"/>
          <w:lang w:val="sr-Cyrl-RS"/>
        </w:rPr>
        <w:t>смјештена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видовњакиња</w:t>
      </w:r>
      <w:proofErr w:type="spellEnd"/>
      <w:r w:rsidRPr="003533C6">
        <w:rPr>
          <w:rFonts w:ascii="Garamond" w:eastAsia="Times New Roman" w:hAnsi="Garamond" w:cs="Times New Roman"/>
          <w:lang w:val="sr-Cyrl-RS"/>
        </w:rPr>
        <w:t xml:space="preserve"> професорка </w:t>
      </w:r>
      <w:proofErr w:type="spellStart"/>
      <w:r w:rsidRPr="003533C6">
        <w:rPr>
          <w:rFonts w:ascii="Garamond" w:eastAsia="Times New Roman" w:hAnsi="Garamond" w:cs="Times New Roman"/>
          <w:lang w:val="sr-Cyrl-RS"/>
        </w:rPr>
        <w:t>Трејлони</w:t>
      </w:r>
      <w:proofErr w:type="spellEnd"/>
      <w:r w:rsidRPr="003533C6">
        <w:rPr>
          <w:rFonts w:ascii="Garamond" w:eastAsia="Times New Roman" w:hAnsi="Garamond" w:cs="Times New Roman"/>
          <w:lang w:val="sr-Cyrl-RS"/>
        </w:rPr>
        <w:t>.</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r>
    </w:p>
    <w:p w14:paraId="10792E3C" w14:textId="77777777" w:rsidR="00AA0537" w:rsidRPr="003533C6" w:rsidRDefault="00AA0537" w:rsidP="0083112B">
      <w:pPr>
        <w:pStyle w:val="Heading5"/>
        <w:spacing w:line="276" w:lineRule="auto"/>
        <w:rPr>
          <w:rStyle w:val="SubtleEmphasis"/>
          <w:rFonts w:ascii="Garamond" w:hAnsi="Garamond" w:cs="Times New Roman"/>
          <w:color w:val="auto"/>
          <w:lang w:val="sr-Cyrl-RS"/>
        </w:rPr>
      </w:pPr>
      <w:bookmarkStart w:id="21" w:name="_heading=h.tyjcwt" w:colFirst="0" w:colLast="0"/>
      <w:bookmarkStart w:id="22" w:name="_Toc134270454"/>
      <w:bookmarkEnd w:id="21"/>
      <w:proofErr w:type="spellStart"/>
      <w:r w:rsidRPr="003533C6">
        <w:rPr>
          <w:rStyle w:val="SubtleEmphasis"/>
          <w:rFonts w:ascii="Garamond" w:hAnsi="Garamond" w:cs="Times New Roman"/>
          <w:color w:val="auto"/>
          <w:lang w:val="sr-Cyrl-RS"/>
        </w:rPr>
        <w:lastRenderedPageBreak/>
        <w:t>Грифиндорова</w:t>
      </w:r>
      <w:proofErr w:type="spellEnd"/>
      <w:r w:rsidRPr="003533C6">
        <w:rPr>
          <w:rStyle w:val="SubtleEmphasis"/>
          <w:rFonts w:ascii="Garamond" w:hAnsi="Garamond" w:cs="Times New Roman"/>
          <w:color w:val="auto"/>
          <w:lang w:val="sr-Cyrl-RS"/>
        </w:rPr>
        <w:t xml:space="preserve"> кула</w:t>
      </w:r>
      <w:bookmarkEnd w:id="22"/>
    </w:p>
    <w:p w14:paraId="13EF6CF8"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r>
      <w:proofErr w:type="spellStart"/>
      <w:r w:rsidRPr="003533C6">
        <w:rPr>
          <w:rFonts w:ascii="Garamond" w:eastAsia="Times New Roman" w:hAnsi="Garamond" w:cs="Times New Roman"/>
          <w:lang w:val="sr-Cyrl-RS"/>
        </w:rPr>
        <w:t>Грифиндор</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Годрик</w:t>
      </w:r>
      <w:proofErr w:type="spellEnd"/>
      <w:r w:rsidRPr="003533C6">
        <w:rPr>
          <w:rFonts w:ascii="Garamond" w:eastAsia="Times New Roman" w:hAnsi="Garamond" w:cs="Times New Roman"/>
          <w:lang w:val="sr-Cyrl-RS"/>
        </w:rPr>
        <w:t xml:space="preserve">, оснивач куће </w:t>
      </w:r>
      <w:proofErr w:type="spellStart"/>
      <w:r w:rsidRPr="003533C6">
        <w:rPr>
          <w:rFonts w:ascii="Garamond" w:eastAsia="Times New Roman" w:hAnsi="Garamond" w:cs="Times New Roman"/>
          <w:lang w:val="sr-Cyrl-RS"/>
        </w:rPr>
        <w:t>Грифиндораца</w:t>
      </w:r>
      <w:proofErr w:type="spellEnd"/>
      <w:r w:rsidRPr="003533C6">
        <w:rPr>
          <w:rFonts w:ascii="Garamond" w:eastAsia="Times New Roman" w:hAnsi="Garamond" w:cs="Times New Roman"/>
          <w:lang w:val="sr-Cyrl-RS"/>
        </w:rPr>
        <w:t xml:space="preserve">, одабрао је кулу за своје одаје које су </w:t>
      </w:r>
      <w:proofErr w:type="spellStart"/>
      <w:r w:rsidRPr="003533C6">
        <w:rPr>
          <w:rFonts w:ascii="Garamond" w:eastAsia="Times New Roman" w:hAnsi="Garamond" w:cs="Times New Roman"/>
          <w:lang w:val="sr-Cyrl-RS"/>
        </w:rPr>
        <w:t>наслиједили</w:t>
      </w:r>
      <w:proofErr w:type="spellEnd"/>
      <w:r w:rsidRPr="003533C6">
        <w:rPr>
          <w:rFonts w:ascii="Garamond" w:eastAsia="Times New Roman" w:hAnsi="Garamond" w:cs="Times New Roman"/>
          <w:lang w:val="sr-Cyrl-RS"/>
        </w:rPr>
        <w:t xml:space="preserve"> сви они у чијим се срцима налази храброст и јунаштво, свакако и неустрашивост. Када је ријеч о Дневном боравку </w:t>
      </w:r>
      <w:proofErr w:type="spellStart"/>
      <w:r w:rsidRPr="003533C6">
        <w:rPr>
          <w:rFonts w:ascii="Garamond" w:eastAsia="Times New Roman" w:hAnsi="Garamond" w:cs="Times New Roman"/>
          <w:lang w:val="sr-Cyrl-RS"/>
        </w:rPr>
        <w:t>Грифиндораца</w:t>
      </w:r>
      <w:proofErr w:type="spellEnd"/>
      <w:r w:rsidRPr="003533C6">
        <w:rPr>
          <w:rFonts w:ascii="Garamond" w:eastAsia="Times New Roman" w:hAnsi="Garamond" w:cs="Times New Roman"/>
          <w:lang w:val="sr-Cyrl-RS"/>
        </w:rPr>
        <w:t xml:space="preserve">, до њега се долази преко портрета Дебеле даме којој мора да се каже тајна лозинка да би могло да се уђе. Долазак до куле </w:t>
      </w:r>
      <w:proofErr w:type="spellStart"/>
      <w:r w:rsidRPr="003533C6">
        <w:rPr>
          <w:rFonts w:ascii="Garamond" w:eastAsia="Times New Roman" w:hAnsi="Garamond" w:cs="Times New Roman"/>
          <w:lang w:val="sr-Cyrl-RS"/>
        </w:rPr>
        <w:t>Грифиндора</w:t>
      </w:r>
      <w:proofErr w:type="spellEnd"/>
      <w:r w:rsidRPr="003533C6">
        <w:rPr>
          <w:rFonts w:ascii="Garamond" w:eastAsia="Times New Roman" w:hAnsi="Garamond" w:cs="Times New Roman"/>
          <w:lang w:val="sr-Cyrl-RS"/>
        </w:rPr>
        <w:t xml:space="preserve"> иде преко покретних степеница које у великој </w:t>
      </w:r>
      <w:proofErr w:type="spellStart"/>
      <w:r w:rsidRPr="003533C6">
        <w:rPr>
          <w:rFonts w:ascii="Garamond" w:eastAsia="Times New Roman" w:hAnsi="Garamond" w:cs="Times New Roman"/>
          <w:lang w:val="sr-Cyrl-RS"/>
        </w:rPr>
        <w:t>мјери</w:t>
      </w:r>
      <w:proofErr w:type="spellEnd"/>
      <w:r w:rsidRPr="003533C6">
        <w:rPr>
          <w:rFonts w:ascii="Garamond" w:eastAsia="Times New Roman" w:hAnsi="Garamond" w:cs="Times New Roman"/>
          <w:lang w:val="sr-Cyrl-RS"/>
        </w:rPr>
        <w:t xml:space="preserve"> отежавају ученицима да дођу до жељене локације, међутим, мора се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је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у каснијим наставцима одустала од концепта степеништа које има своју вољу. Сваки дневни боравак представља важно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ученика, те ђаци из ривалских кућа нису позвани да бораве у њима. Позиционирање храбрих и одважних на врху дворца истиче њихову позитивност и висок </w:t>
      </w:r>
      <w:proofErr w:type="spellStart"/>
      <w:r w:rsidRPr="003533C6">
        <w:rPr>
          <w:rFonts w:ascii="Garamond" w:eastAsia="Times New Roman" w:hAnsi="Garamond" w:cs="Times New Roman"/>
          <w:lang w:val="sr-Cyrl-RS"/>
        </w:rPr>
        <w:t>вриједносни</w:t>
      </w:r>
      <w:proofErr w:type="spellEnd"/>
      <w:r w:rsidRPr="003533C6">
        <w:rPr>
          <w:rFonts w:ascii="Garamond" w:eastAsia="Times New Roman" w:hAnsi="Garamond" w:cs="Times New Roman"/>
          <w:lang w:val="sr-Cyrl-RS"/>
        </w:rPr>
        <w:t xml:space="preserve"> суд у заједници. Њихов простор микро припадања - јер сваки чаробњак иако припада чаробњачкој заједници уже припада одређеним групама, односно кућама, </w:t>
      </w:r>
      <w:proofErr w:type="spellStart"/>
      <w:r w:rsidRPr="003533C6">
        <w:rPr>
          <w:rFonts w:ascii="Garamond" w:eastAsia="Times New Roman" w:hAnsi="Garamond" w:cs="Times New Roman"/>
          <w:lang w:val="sr-Cyrl-RS"/>
        </w:rPr>
        <w:t>подијељен</w:t>
      </w:r>
      <w:proofErr w:type="spellEnd"/>
      <w:r w:rsidRPr="003533C6">
        <w:rPr>
          <w:rFonts w:ascii="Garamond" w:eastAsia="Times New Roman" w:hAnsi="Garamond" w:cs="Times New Roman"/>
          <w:lang w:val="sr-Cyrl-RS"/>
        </w:rPr>
        <w:t xml:space="preserve"> је на простор који заузимају </w:t>
      </w:r>
      <w:proofErr w:type="spellStart"/>
      <w:r w:rsidRPr="003533C6">
        <w:rPr>
          <w:rFonts w:ascii="Garamond" w:eastAsia="Times New Roman" w:hAnsi="Garamond" w:cs="Times New Roman"/>
          <w:lang w:val="sr-Cyrl-RS"/>
        </w:rPr>
        <w:t>дјевојчице</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дјечаци</w:t>
      </w:r>
      <w:proofErr w:type="spellEnd"/>
      <w:r w:rsidRPr="003533C6">
        <w:rPr>
          <w:rFonts w:ascii="Garamond" w:eastAsia="Times New Roman" w:hAnsi="Garamond" w:cs="Times New Roman"/>
          <w:lang w:val="sr-Cyrl-RS"/>
        </w:rPr>
        <w:t xml:space="preserve">. Наиме, кула </w:t>
      </w:r>
      <w:proofErr w:type="spellStart"/>
      <w:r w:rsidRPr="003533C6">
        <w:rPr>
          <w:rFonts w:ascii="Garamond" w:eastAsia="Times New Roman" w:hAnsi="Garamond" w:cs="Times New Roman"/>
          <w:i/>
          <w:lang w:val="sr-Cyrl-RS"/>
        </w:rPr>
        <w:t>Грифиндор</w:t>
      </w:r>
      <w:proofErr w:type="spellEnd"/>
      <w:r w:rsidRPr="003533C6">
        <w:rPr>
          <w:rFonts w:ascii="Garamond" w:eastAsia="Times New Roman" w:hAnsi="Garamond" w:cs="Times New Roman"/>
          <w:lang w:val="sr-Cyrl-RS"/>
        </w:rPr>
        <w:t xml:space="preserve"> поред централног заједничког </w:t>
      </w:r>
      <w:proofErr w:type="spellStart"/>
      <w:r w:rsidRPr="003533C6">
        <w:rPr>
          <w:rFonts w:ascii="Garamond" w:eastAsia="Times New Roman" w:hAnsi="Garamond" w:cs="Times New Roman"/>
          <w:lang w:val="sr-Cyrl-RS"/>
        </w:rPr>
        <w:t>дијела</w:t>
      </w:r>
      <w:proofErr w:type="spellEnd"/>
      <w:r w:rsidRPr="003533C6">
        <w:rPr>
          <w:rFonts w:ascii="Garamond" w:eastAsia="Times New Roman" w:hAnsi="Garamond" w:cs="Times New Roman"/>
          <w:lang w:val="sr-Cyrl-RS"/>
        </w:rPr>
        <w:t xml:space="preserve">,  поларизована је на простор за </w:t>
      </w:r>
      <w:proofErr w:type="spellStart"/>
      <w:r w:rsidRPr="003533C6">
        <w:rPr>
          <w:rFonts w:ascii="Garamond" w:eastAsia="Times New Roman" w:hAnsi="Garamond" w:cs="Times New Roman"/>
          <w:lang w:val="sr-Cyrl-RS"/>
        </w:rPr>
        <w:t>дјечаке</w:t>
      </w:r>
      <w:proofErr w:type="spellEnd"/>
      <w:r w:rsidRPr="003533C6">
        <w:rPr>
          <w:rFonts w:ascii="Garamond" w:eastAsia="Times New Roman" w:hAnsi="Garamond" w:cs="Times New Roman"/>
          <w:lang w:val="sr-Cyrl-RS"/>
        </w:rPr>
        <w:t xml:space="preserve"> и простор за </w:t>
      </w:r>
      <w:proofErr w:type="spellStart"/>
      <w:r w:rsidRPr="003533C6">
        <w:rPr>
          <w:rFonts w:ascii="Garamond" w:eastAsia="Times New Roman" w:hAnsi="Garamond" w:cs="Times New Roman"/>
          <w:lang w:val="sr-Cyrl-RS"/>
        </w:rPr>
        <w:t>дјевојчице</w:t>
      </w:r>
      <w:proofErr w:type="spellEnd"/>
      <w:r w:rsidRPr="003533C6">
        <w:rPr>
          <w:rFonts w:ascii="Garamond" w:eastAsia="Times New Roman" w:hAnsi="Garamond" w:cs="Times New Roman"/>
          <w:lang w:val="sr-Cyrl-RS"/>
        </w:rPr>
        <w:t xml:space="preserve">. О истом принципу за друге куће немамо податке. Уз све те елементе који се тичу простора, мора се нагласити и </w:t>
      </w:r>
      <w:proofErr w:type="spellStart"/>
      <w:r w:rsidRPr="003533C6">
        <w:rPr>
          <w:rFonts w:ascii="Garamond" w:eastAsia="Times New Roman" w:hAnsi="Garamond" w:cs="Times New Roman"/>
          <w:lang w:val="sr-Cyrl-RS"/>
        </w:rPr>
        <w:t>осјећај</w:t>
      </w:r>
      <w:proofErr w:type="spellEnd"/>
      <w:r w:rsidRPr="003533C6">
        <w:rPr>
          <w:rFonts w:ascii="Garamond" w:eastAsia="Times New Roman" w:hAnsi="Garamond" w:cs="Times New Roman"/>
          <w:lang w:val="sr-Cyrl-RS"/>
        </w:rPr>
        <w:t xml:space="preserve"> поноса на дату припадност. Тако, ученици су поносни што припадају некоме, и </w:t>
      </w:r>
      <w:proofErr w:type="spellStart"/>
      <w:r w:rsidRPr="003533C6">
        <w:rPr>
          <w:rFonts w:ascii="Garamond" w:eastAsia="Times New Roman" w:hAnsi="Garamond" w:cs="Times New Roman"/>
          <w:lang w:val="sr-Cyrl-RS"/>
        </w:rPr>
        <w:t>осјећајем</w:t>
      </w:r>
      <w:proofErr w:type="spellEnd"/>
      <w:r w:rsidRPr="003533C6">
        <w:rPr>
          <w:rFonts w:ascii="Garamond" w:eastAsia="Times New Roman" w:hAnsi="Garamond" w:cs="Times New Roman"/>
          <w:lang w:val="sr-Cyrl-RS"/>
        </w:rPr>
        <w:t xml:space="preserve"> припадности се боре за очување свог простора и угледа куће којој припадају. </w:t>
      </w:r>
      <w:proofErr w:type="spellStart"/>
      <w:r w:rsidRPr="003533C6">
        <w:rPr>
          <w:rFonts w:ascii="Garamond" w:eastAsia="Times New Roman" w:hAnsi="Garamond" w:cs="Times New Roman"/>
          <w:lang w:val="sr-Cyrl-RS"/>
        </w:rPr>
        <w:t>Грифиндорци</w:t>
      </w:r>
      <w:proofErr w:type="spellEnd"/>
      <w:r w:rsidRPr="003533C6">
        <w:rPr>
          <w:rFonts w:ascii="Garamond" w:eastAsia="Times New Roman" w:hAnsi="Garamond" w:cs="Times New Roman"/>
          <w:lang w:val="sr-Cyrl-RS"/>
        </w:rPr>
        <w:t xml:space="preserve"> се издвајају у простору и имају посебан однос према њему, а уз то можемо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имају колонијални однос према просторима. </w:t>
      </w:r>
      <w:r w:rsidRPr="003533C6">
        <w:rPr>
          <w:rFonts w:ascii="Garamond" w:eastAsia="Times New Roman" w:hAnsi="Garamond" w:cs="Times New Roman"/>
          <w:lang w:val="sr-Cyrl-RS"/>
        </w:rPr>
        <w:lastRenderedPageBreak/>
        <w:t xml:space="preserve">Они заузимају, нападају и бране, али и чувају своје територије гдје и замак убрајају као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свог замак . </w:t>
      </w:r>
    </w:p>
    <w:p w14:paraId="63343045" w14:textId="77777777" w:rsidR="00AA0537" w:rsidRPr="003533C6" w:rsidRDefault="00AA0537" w:rsidP="0083112B">
      <w:pPr>
        <w:pStyle w:val="Heading5"/>
        <w:spacing w:line="276" w:lineRule="auto"/>
        <w:rPr>
          <w:rStyle w:val="SubtleEmphasis"/>
          <w:rFonts w:ascii="Garamond" w:hAnsi="Garamond" w:cs="Times New Roman"/>
          <w:color w:val="auto"/>
          <w:lang w:val="sr-Cyrl-RS"/>
        </w:rPr>
      </w:pPr>
      <w:r w:rsidRPr="003533C6">
        <w:rPr>
          <w:rFonts w:ascii="Garamond" w:eastAsia="Times New Roman" w:hAnsi="Garamond" w:cs="Times New Roman"/>
          <w:color w:val="auto"/>
          <w:lang w:val="sr-Cyrl-RS"/>
        </w:rPr>
        <w:t xml:space="preserve"> </w:t>
      </w:r>
      <w:bookmarkStart w:id="23" w:name="_heading=h.3dy6vkm" w:colFirst="0" w:colLast="0"/>
      <w:bookmarkEnd w:id="23"/>
      <w:proofErr w:type="spellStart"/>
      <w:r w:rsidRPr="003533C6">
        <w:rPr>
          <w:rStyle w:val="SubtleEmphasis"/>
          <w:rFonts w:ascii="Garamond" w:hAnsi="Garamond" w:cs="Times New Roman"/>
          <w:color w:val="auto"/>
          <w:lang w:val="sr-Cyrl-RS"/>
        </w:rPr>
        <w:t>Рејвенклова</w:t>
      </w:r>
      <w:proofErr w:type="spellEnd"/>
      <w:r w:rsidRPr="003533C6">
        <w:rPr>
          <w:rStyle w:val="SubtleEmphasis"/>
          <w:rFonts w:ascii="Garamond" w:hAnsi="Garamond" w:cs="Times New Roman"/>
          <w:color w:val="auto"/>
          <w:lang w:val="sr-Cyrl-RS"/>
        </w:rPr>
        <w:t xml:space="preserve"> кула</w:t>
      </w:r>
    </w:p>
    <w:p w14:paraId="642CC086" w14:textId="528DF86A"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Заједничка соба </w:t>
      </w:r>
      <w:proofErr w:type="spellStart"/>
      <w:r w:rsidRPr="003533C6">
        <w:rPr>
          <w:rFonts w:ascii="Garamond" w:eastAsia="Times New Roman" w:hAnsi="Garamond" w:cs="Times New Roman"/>
          <w:lang w:val="sr-Cyrl-RS"/>
        </w:rPr>
        <w:t>Рејвенкловаца</w:t>
      </w:r>
      <w:proofErr w:type="spellEnd"/>
      <w:r w:rsidRPr="003533C6">
        <w:rPr>
          <w:rFonts w:ascii="Garamond" w:eastAsia="Times New Roman" w:hAnsi="Garamond" w:cs="Times New Roman"/>
          <w:lang w:val="sr-Cyrl-RS"/>
        </w:rPr>
        <w:t xml:space="preserve"> налази се на петом спрату, заузима западну страну свијета, улазак је могућ тек када се сфинги одговори тачно на постављено питање. О овом простору сазнајемо тек у седмој књизи, када Хари трага за изгубљеном дијадемом </w:t>
      </w:r>
      <w:proofErr w:type="spellStart"/>
      <w:r w:rsidRPr="003533C6">
        <w:rPr>
          <w:rFonts w:ascii="Garamond" w:eastAsia="Times New Roman" w:hAnsi="Garamond" w:cs="Times New Roman"/>
          <w:lang w:val="sr-Cyrl-RS"/>
        </w:rPr>
        <w:t>Ровене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Рејвенкло</w:t>
      </w:r>
      <w:proofErr w:type="spellEnd"/>
      <w:r w:rsidRPr="003533C6">
        <w:rPr>
          <w:rFonts w:ascii="Garamond" w:eastAsia="Times New Roman" w:hAnsi="Garamond" w:cs="Times New Roman"/>
          <w:lang w:val="sr-Cyrl-RS"/>
        </w:rPr>
        <w:t xml:space="preserve">. </w:t>
      </w:r>
      <w:r w:rsidR="0024734B" w:rsidRPr="003533C6">
        <w:rPr>
          <w:rFonts w:ascii="Garamond" w:eastAsia="Times New Roman" w:hAnsi="Garamond" w:cs="Times New Roman"/>
          <w:lang w:val="sr-Cyrl-RS"/>
        </w:rPr>
        <w:t>Она</w:t>
      </w:r>
      <w:r w:rsidRPr="003533C6">
        <w:rPr>
          <w:rFonts w:ascii="Garamond" w:eastAsia="Times New Roman" w:hAnsi="Garamond" w:cs="Times New Roman"/>
          <w:lang w:val="sr-Cyrl-RS"/>
        </w:rPr>
        <w:t xml:space="preserve"> припада највишим кулама дворца.  Кула је представљена као једна од најважнијих локација у Хогвортсу, иако се налази изван главног </w:t>
      </w:r>
      <w:proofErr w:type="spellStart"/>
      <w:r w:rsidRPr="003533C6">
        <w:rPr>
          <w:rFonts w:ascii="Garamond" w:eastAsia="Times New Roman" w:hAnsi="Garamond" w:cs="Times New Roman"/>
          <w:lang w:val="sr-Cyrl-RS"/>
        </w:rPr>
        <w:t>дијела</w:t>
      </w:r>
      <w:proofErr w:type="spellEnd"/>
      <w:r w:rsidRPr="003533C6">
        <w:rPr>
          <w:rFonts w:ascii="Garamond" w:eastAsia="Times New Roman" w:hAnsi="Garamond" w:cs="Times New Roman"/>
          <w:lang w:val="sr-Cyrl-RS"/>
        </w:rPr>
        <w:t xml:space="preserve"> школе. Као зграда са богатом историјом и пуна магије, </w:t>
      </w:r>
      <w:proofErr w:type="spellStart"/>
      <w:r w:rsidRPr="003533C6">
        <w:rPr>
          <w:rFonts w:ascii="Garamond" w:eastAsia="Times New Roman" w:hAnsi="Garamond" w:cs="Times New Roman"/>
          <w:lang w:val="sr-Cyrl-RS"/>
        </w:rPr>
        <w:t>Рејвенклова</w:t>
      </w:r>
      <w:proofErr w:type="spellEnd"/>
      <w:r w:rsidRPr="003533C6">
        <w:rPr>
          <w:rFonts w:ascii="Garamond" w:eastAsia="Times New Roman" w:hAnsi="Garamond" w:cs="Times New Roman"/>
          <w:lang w:val="sr-Cyrl-RS"/>
        </w:rPr>
        <w:t xml:space="preserve"> кула представља симбол снаге и моћи и мудрости.</w:t>
      </w:r>
    </w:p>
    <w:p w14:paraId="23E2BF61" w14:textId="77777777" w:rsidR="00AA0537" w:rsidRPr="003533C6" w:rsidRDefault="00AA0537" w:rsidP="0083112B">
      <w:pPr>
        <w:pStyle w:val="Heading5"/>
        <w:spacing w:line="276" w:lineRule="auto"/>
        <w:rPr>
          <w:rStyle w:val="SubtleEmphasis"/>
          <w:rFonts w:ascii="Garamond" w:hAnsi="Garamond" w:cs="Times New Roman"/>
          <w:color w:val="auto"/>
          <w:lang w:val="sr-Cyrl-RS"/>
        </w:rPr>
      </w:pPr>
      <w:r w:rsidRPr="003533C6">
        <w:rPr>
          <w:rFonts w:ascii="Garamond" w:eastAsia="Times New Roman" w:hAnsi="Garamond" w:cs="Times New Roman"/>
          <w:color w:val="auto"/>
          <w:lang w:val="sr-Cyrl-RS"/>
        </w:rPr>
        <w:t xml:space="preserve"> </w:t>
      </w:r>
      <w:r w:rsidRPr="003533C6">
        <w:rPr>
          <w:rStyle w:val="SubtleEmphasis"/>
          <w:rFonts w:ascii="Garamond" w:hAnsi="Garamond" w:cs="Times New Roman"/>
          <w:color w:val="auto"/>
          <w:lang w:val="sr-Cyrl-RS"/>
        </w:rPr>
        <w:t xml:space="preserve">Астрономски торањ – симбол </w:t>
      </w:r>
      <w:proofErr w:type="spellStart"/>
      <w:r w:rsidRPr="003533C6">
        <w:rPr>
          <w:rStyle w:val="SubtleEmphasis"/>
          <w:rFonts w:ascii="Garamond" w:hAnsi="Garamond" w:cs="Times New Roman"/>
          <w:color w:val="auto"/>
          <w:lang w:val="sr-Cyrl-RS"/>
        </w:rPr>
        <w:t>звијезда</w:t>
      </w:r>
      <w:proofErr w:type="spellEnd"/>
    </w:p>
    <w:p w14:paraId="4CD4B8E4" w14:textId="77777777" w:rsidR="00AA0537" w:rsidRPr="003533C6" w:rsidRDefault="00AA0537" w:rsidP="0083112B">
      <w:pPr>
        <w:pStyle w:val="LO-normal1"/>
        <w:spacing w:before="240" w:after="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Овај торањ представља простор сазнавања истине о </w:t>
      </w:r>
      <w:proofErr w:type="spellStart"/>
      <w:r w:rsidRPr="003533C6">
        <w:rPr>
          <w:rFonts w:ascii="Garamond" w:eastAsia="Times New Roman" w:hAnsi="Garamond" w:cs="Times New Roman"/>
          <w:lang w:val="sr-Cyrl-RS"/>
        </w:rPr>
        <w:t>звијездама</w:t>
      </w:r>
      <w:proofErr w:type="spellEnd"/>
      <w:r w:rsidRPr="003533C6">
        <w:rPr>
          <w:rFonts w:ascii="Garamond" w:eastAsia="Times New Roman" w:hAnsi="Garamond" w:cs="Times New Roman"/>
          <w:lang w:val="sr-Cyrl-RS"/>
        </w:rPr>
        <w:t xml:space="preserve">, положају планета; о значају у роману можемо говорити као о простору са кога су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видјела</w:t>
      </w:r>
      <w:proofErr w:type="spellEnd"/>
      <w:r w:rsidRPr="003533C6">
        <w:rPr>
          <w:rFonts w:ascii="Garamond" w:eastAsia="Times New Roman" w:hAnsi="Garamond" w:cs="Times New Roman"/>
          <w:lang w:val="sr-Cyrl-RS"/>
        </w:rPr>
        <w:t xml:space="preserve"> напад </w:t>
      </w:r>
      <w:proofErr w:type="spellStart"/>
      <w:r w:rsidRPr="003533C6">
        <w:rPr>
          <w:rFonts w:ascii="Garamond" w:eastAsia="Times New Roman" w:hAnsi="Garamond" w:cs="Times New Roman"/>
          <w:lang w:val="sr-Cyrl-RS"/>
        </w:rPr>
        <w:t>Амбриџове</w:t>
      </w:r>
      <w:proofErr w:type="spellEnd"/>
      <w:r w:rsidRPr="003533C6">
        <w:rPr>
          <w:rFonts w:ascii="Garamond" w:eastAsia="Times New Roman" w:hAnsi="Garamond" w:cs="Times New Roman"/>
          <w:lang w:val="sr-Cyrl-RS"/>
        </w:rPr>
        <w:t xml:space="preserve"> на Мек </w:t>
      </w:r>
      <w:proofErr w:type="spellStart"/>
      <w:r w:rsidRPr="003533C6">
        <w:rPr>
          <w:rFonts w:ascii="Garamond" w:eastAsia="Times New Roman" w:hAnsi="Garamond" w:cs="Times New Roman"/>
          <w:lang w:val="sr-Cyrl-RS"/>
        </w:rPr>
        <w:t>Гонагалову</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Хагрида</w:t>
      </w:r>
      <w:proofErr w:type="spellEnd"/>
      <w:r w:rsidRPr="003533C6">
        <w:rPr>
          <w:rFonts w:ascii="Garamond" w:eastAsia="Times New Roman" w:hAnsi="Garamond" w:cs="Times New Roman"/>
          <w:lang w:val="sr-Cyrl-RS"/>
        </w:rPr>
        <w:t xml:space="preserve">. Међутим, о важности торња говори и једно </w:t>
      </w:r>
      <w:proofErr w:type="spellStart"/>
      <w:r w:rsidRPr="003533C6">
        <w:rPr>
          <w:rFonts w:ascii="Garamond" w:eastAsia="Times New Roman" w:hAnsi="Garamond" w:cs="Times New Roman"/>
          <w:lang w:val="sr-Cyrl-RS"/>
        </w:rPr>
        <w:t>цјелокупно</w:t>
      </w:r>
      <w:proofErr w:type="spellEnd"/>
      <w:r w:rsidRPr="003533C6">
        <w:rPr>
          <w:rFonts w:ascii="Garamond" w:eastAsia="Times New Roman" w:hAnsi="Garamond" w:cs="Times New Roman"/>
          <w:lang w:val="sr-Cyrl-RS"/>
        </w:rPr>
        <w:t xml:space="preserve"> поглавље посвећено догађају који се одвијао баш на највећој тачки дворца. Ријеч је о поглављу </w:t>
      </w:r>
      <w:r w:rsidRPr="003533C6">
        <w:rPr>
          <w:rFonts w:ascii="Garamond" w:eastAsia="Times New Roman" w:hAnsi="Garamond" w:cs="Times New Roman"/>
          <w:i/>
          <w:lang w:val="sr-Cyrl-RS"/>
        </w:rPr>
        <w:t>Торањ погођен громом,</w:t>
      </w:r>
      <w:r w:rsidRPr="003533C6">
        <w:rPr>
          <w:rFonts w:ascii="Garamond" w:eastAsia="Times New Roman" w:hAnsi="Garamond" w:cs="Times New Roman"/>
          <w:lang w:val="sr-Cyrl-RS"/>
        </w:rPr>
        <w:t xml:space="preserve"> који је маркиран категоријом смрти. Ту се смрт  доживљава као прелазак у неку другу </w:t>
      </w:r>
      <w:proofErr w:type="spellStart"/>
      <w:r w:rsidRPr="003533C6">
        <w:rPr>
          <w:rFonts w:ascii="Garamond" w:eastAsia="Times New Roman" w:hAnsi="Garamond" w:cs="Times New Roman"/>
          <w:lang w:val="sr-Cyrl-RS"/>
        </w:rPr>
        <w:t>семиосферу</w:t>
      </w:r>
      <w:proofErr w:type="spellEnd"/>
      <w:r w:rsidRPr="003533C6">
        <w:rPr>
          <w:rFonts w:ascii="Garamond" w:eastAsia="Times New Roman" w:hAnsi="Garamond" w:cs="Times New Roman"/>
          <w:lang w:val="sr-Cyrl-RS"/>
        </w:rPr>
        <w:t xml:space="preserve">,  а не као коначни крај. Наиме, </w:t>
      </w:r>
      <w:r w:rsidRPr="003533C6">
        <w:rPr>
          <w:rFonts w:ascii="Garamond" w:eastAsia="Times New Roman" w:hAnsi="Garamond" w:cs="Times New Roman"/>
          <w:i/>
          <w:lang w:val="sr-Cyrl-RS"/>
        </w:rPr>
        <w:t>Астрономски торањ</w:t>
      </w:r>
      <w:r w:rsidRPr="003533C6">
        <w:rPr>
          <w:rFonts w:ascii="Garamond" w:eastAsia="Times New Roman" w:hAnsi="Garamond" w:cs="Times New Roman"/>
          <w:lang w:val="sr-Cyrl-RS"/>
        </w:rPr>
        <w:t xml:space="preserve"> је простор у којем је живот изгубио директор школе, </w:t>
      </w:r>
      <w:proofErr w:type="spellStart"/>
      <w:r w:rsidRPr="003533C6">
        <w:rPr>
          <w:rFonts w:ascii="Garamond" w:eastAsia="Times New Roman" w:hAnsi="Garamond" w:cs="Times New Roman"/>
          <w:lang w:val="sr-Cyrl-RS"/>
        </w:rPr>
        <w:t>Албус</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Дамблдор</w:t>
      </w:r>
      <w:proofErr w:type="spellEnd"/>
      <w:r w:rsidRPr="003533C6">
        <w:rPr>
          <w:rStyle w:val="FootnoteReference"/>
          <w:rFonts w:ascii="Garamond" w:eastAsia="Times New Roman" w:hAnsi="Garamond" w:cs="Times New Roman"/>
          <w:lang w:val="sr-Cyrl-RS"/>
        </w:rPr>
        <w:footnoteReference w:id="44"/>
      </w:r>
      <w:r w:rsidRPr="003533C6">
        <w:rPr>
          <w:rFonts w:ascii="Garamond" w:eastAsia="Times New Roman" w:hAnsi="Garamond" w:cs="Times New Roman"/>
          <w:lang w:val="sr-Cyrl-RS"/>
        </w:rPr>
        <w:t xml:space="preserve">. Астрономски торањ представља не само важно </w:t>
      </w:r>
      <w:proofErr w:type="spellStart"/>
      <w:r w:rsidRPr="003533C6">
        <w:rPr>
          <w:rFonts w:ascii="Garamond" w:eastAsia="Times New Roman" w:hAnsi="Garamond" w:cs="Times New Roman"/>
          <w:lang w:val="sr-Cyrl-RS"/>
        </w:rPr>
        <w:lastRenderedPageBreak/>
        <w:t>мјесто</w:t>
      </w:r>
      <w:proofErr w:type="spellEnd"/>
      <w:r w:rsidRPr="003533C6">
        <w:rPr>
          <w:rFonts w:ascii="Garamond" w:eastAsia="Times New Roman" w:hAnsi="Garamond" w:cs="Times New Roman"/>
          <w:lang w:val="sr-Cyrl-RS"/>
        </w:rPr>
        <w:t xml:space="preserve"> у Хогвортсу, већ и симболизује важност астрономије и астрологије у свијету Харија Потера. Као висока кула која доминира над осталим зградама у Хогвортсу, Астрономски торањ је симбол знања и мудрости, који представља жељу јунака да открију тајне универзума и пронађу своје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у свијету магије</w:t>
      </w:r>
      <w:r w:rsidRPr="003533C6">
        <w:rPr>
          <w:rStyle w:val="FootnoteReference"/>
          <w:rFonts w:ascii="Garamond" w:eastAsia="Times New Roman" w:hAnsi="Garamond" w:cs="Times New Roman"/>
          <w:lang w:val="sr-Cyrl-RS"/>
        </w:rPr>
        <w:footnoteReference w:id="45"/>
      </w:r>
      <w:r w:rsidRPr="003533C6">
        <w:rPr>
          <w:rFonts w:ascii="Garamond" w:eastAsia="Times New Roman" w:hAnsi="Garamond" w:cs="Times New Roman"/>
          <w:lang w:val="sr-Cyrl-RS"/>
        </w:rPr>
        <w:t>.</w:t>
      </w:r>
    </w:p>
    <w:p w14:paraId="17C5D5B4" w14:textId="77777777" w:rsidR="00AA0537" w:rsidRPr="003533C6" w:rsidRDefault="00AA0537" w:rsidP="0083112B">
      <w:pPr>
        <w:pStyle w:val="Heading4"/>
        <w:spacing w:line="276" w:lineRule="auto"/>
        <w:rPr>
          <w:rFonts w:ascii="Garamond" w:hAnsi="Garamond" w:cs="Times New Roman"/>
          <w:color w:val="auto"/>
          <w:lang w:val="sr-Cyrl-RS"/>
        </w:rPr>
      </w:pPr>
      <w:r w:rsidRPr="003533C6">
        <w:rPr>
          <w:rFonts w:ascii="Garamond" w:eastAsia="Times New Roman" w:hAnsi="Garamond" w:cs="Times New Roman"/>
          <w:color w:val="auto"/>
          <w:lang w:val="sr-Cyrl-RS"/>
        </w:rPr>
        <w:t xml:space="preserve">        </w:t>
      </w:r>
      <w:r w:rsidRPr="003533C6">
        <w:rPr>
          <w:rFonts w:ascii="Garamond" w:eastAsia="Times New Roman" w:hAnsi="Garamond" w:cs="Times New Roman"/>
          <w:color w:val="auto"/>
          <w:lang w:val="sr-Cyrl-RS"/>
        </w:rPr>
        <w:tab/>
        <w:t xml:space="preserve"> </w:t>
      </w:r>
      <w:bookmarkStart w:id="24" w:name="_Toc134270455"/>
      <w:r w:rsidRPr="003533C6">
        <w:rPr>
          <w:rFonts w:ascii="Garamond" w:hAnsi="Garamond" w:cs="Times New Roman"/>
          <w:color w:val="auto"/>
          <w:lang w:val="sr-Cyrl-RS"/>
        </w:rPr>
        <w:t>Велики хол и Соба по потреби</w:t>
      </w:r>
      <w:bookmarkEnd w:id="24"/>
    </w:p>
    <w:p w14:paraId="7F19964D" w14:textId="5AB91BB2" w:rsidR="00AA0537" w:rsidRPr="003533C6" w:rsidRDefault="00AA0537" w:rsidP="00AA0537">
      <w:pPr>
        <w:pStyle w:val="LO-normal1"/>
        <w:spacing w:before="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Централни простор </w:t>
      </w:r>
      <w:proofErr w:type="spellStart"/>
      <w:r w:rsidRPr="003533C6">
        <w:rPr>
          <w:rFonts w:ascii="Garamond" w:eastAsia="Times New Roman" w:hAnsi="Garamond" w:cs="Times New Roman"/>
          <w:i/>
          <w:lang w:val="sr-Cyrl-RS"/>
        </w:rPr>
        <w:t>Хогвортса</w:t>
      </w:r>
      <w:proofErr w:type="spellEnd"/>
      <w:r w:rsidRPr="003533C6">
        <w:rPr>
          <w:rFonts w:ascii="Garamond" w:eastAsia="Times New Roman" w:hAnsi="Garamond" w:cs="Times New Roman"/>
          <w:lang w:val="sr-Cyrl-RS"/>
        </w:rPr>
        <w:t xml:space="preserve"> јесте  велики хол дворца, који уистину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старе европске холове у којима се у средњем </w:t>
      </w:r>
      <w:proofErr w:type="spellStart"/>
      <w:r w:rsidRPr="003533C6">
        <w:rPr>
          <w:rFonts w:ascii="Garamond" w:eastAsia="Times New Roman" w:hAnsi="Garamond" w:cs="Times New Roman"/>
          <w:lang w:val="sr-Cyrl-RS"/>
        </w:rPr>
        <w:t>вијеку</w:t>
      </w:r>
      <w:proofErr w:type="spellEnd"/>
      <w:r w:rsidRPr="003533C6">
        <w:rPr>
          <w:rFonts w:ascii="Garamond" w:eastAsia="Times New Roman" w:hAnsi="Garamond" w:cs="Times New Roman"/>
          <w:lang w:val="sr-Cyrl-RS"/>
        </w:rPr>
        <w:t xml:space="preserve"> одвијао живот племића. Када је ријеч о структури и позиционирању, на самом зачељу хола налази се велики сто који припада професорима и директору школе. Испред њих су распоређена четири стола за ђаке који припадају датим кућама. Унутар </w:t>
      </w:r>
      <w:r w:rsidRPr="003533C6">
        <w:rPr>
          <w:rFonts w:ascii="Garamond" w:eastAsia="Times New Roman" w:hAnsi="Garamond" w:cs="Times New Roman"/>
          <w:i/>
          <w:lang w:val="sr-Cyrl-RS"/>
        </w:rPr>
        <w:t>Великог хола</w:t>
      </w:r>
      <w:r w:rsidRPr="003533C6">
        <w:rPr>
          <w:rFonts w:ascii="Garamond" w:eastAsia="Times New Roman" w:hAnsi="Garamond" w:cs="Times New Roman"/>
          <w:lang w:val="sr-Cyrl-RS"/>
        </w:rPr>
        <w:t xml:space="preserve"> одиграла се најзначајнија битка за Хогвортс гдје су животе изгубили истакнути чланови чаробњачке заједнице, али и неки ученици.</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t xml:space="preserve">        </w:t>
      </w:r>
      <w:r w:rsidRPr="003533C6">
        <w:rPr>
          <w:rFonts w:ascii="Garamond" w:eastAsia="Times New Roman" w:hAnsi="Garamond" w:cs="Times New Roman"/>
          <w:lang w:val="sr-Cyrl-RS"/>
        </w:rPr>
        <w:tab/>
        <w:t xml:space="preserve">Одступање од уређења простора у Хогвортсу, који се у великој </w:t>
      </w:r>
      <w:proofErr w:type="spellStart"/>
      <w:r w:rsidRPr="003533C6">
        <w:rPr>
          <w:rFonts w:ascii="Garamond" w:eastAsia="Times New Roman" w:hAnsi="Garamond" w:cs="Times New Roman"/>
          <w:lang w:val="sr-Cyrl-RS"/>
        </w:rPr>
        <w:t>мјери</w:t>
      </w:r>
      <w:proofErr w:type="spellEnd"/>
      <w:r w:rsidRPr="003533C6">
        <w:rPr>
          <w:rFonts w:ascii="Garamond" w:eastAsia="Times New Roman" w:hAnsi="Garamond" w:cs="Times New Roman"/>
          <w:lang w:val="sr-Cyrl-RS"/>
        </w:rPr>
        <w:t xml:space="preserve"> придржава традиционалних образаца и распореда простора, представља </w:t>
      </w:r>
      <w:r w:rsidRPr="003533C6">
        <w:rPr>
          <w:rFonts w:ascii="Garamond" w:eastAsia="Times New Roman" w:hAnsi="Garamond" w:cs="Times New Roman"/>
          <w:i/>
          <w:lang w:val="sr-Cyrl-RS"/>
        </w:rPr>
        <w:t>Соба по потреби</w:t>
      </w:r>
      <w:r w:rsidRPr="003533C6">
        <w:rPr>
          <w:rFonts w:ascii="Garamond" w:eastAsia="Times New Roman" w:hAnsi="Garamond" w:cs="Times New Roman"/>
          <w:lang w:val="sr-Cyrl-RS"/>
        </w:rPr>
        <w:t xml:space="preserve"> – или како је вилењаци зову </w:t>
      </w:r>
      <w:r w:rsidRPr="003533C6">
        <w:rPr>
          <w:rFonts w:ascii="Garamond" w:eastAsia="Times New Roman" w:hAnsi="Garamond" w:cs="Times New Roman"/>
          <w:i/>
          <w:lang w:val="sr-Cyrl-RS"/>
        </w:rPr>
        <w:t>дођи-ми-оди-ми</w:t>
      </w:r>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соба</w:t>
      </w:r>
      <w:r w:rsidRPr="003533C6">
        <w:rPr>
          <w:rFonts w:ascii="Garamond" w:eastAsia="Times New Roman" w:hAnsi="Garamond" w:cs="Times New Roman"/>
          <w:lang w:val="sr-Cyrl-RS"/>
        </w:rPr>
        <w:t xml:space="preserve">. Она се налази на седмом спрату, поред таписерије </w:t>
      </w:r>
      <w:proofErr w:type="spellStart"/>
      <w:r w:rsidRPr="003533C6">
        <w:rPr>
          <w:rFonts w:ascii="Garamond" w:eastAsia="Times New Roman" w:hAnsi="Garamond" w:cs="Times New Roman"/>
          <w:lang w:val="sr-Cyrl-RS"/>
        </w:rPr>
        <w:t>Барнабаса</w:t>
      </w:r>
      <w:proofErr w:type="spellEnd"/>
      <w:r w:rsidRPr="003533C6">
        <w:rPr>
          <w:rFonts w:ascii="Garamond" w:eastAsia="Times New Roman" w:hAnsi="Garamond" w:cs="Times New Roman"/>
          <w:lang w:val="sr-Cyrl-RS"/>
        </w:rPr>
        <w:t xml:space="preserve"> Барнија који подучава </w:t>
      </w:r>
      <w:proofErr w:type="spellStart"/>
      <w:r w:rsidRPr="003533C6">
        <w:rPr>
          <w:rFonts w:ascii="Garamond" w:eastAsia="Times New Roman" w:hAnsi="Garamond" w:cs="Times New Roman"/>
          <w:lang w:val="sr-Cyrl-RS"/>
        </w:rPr>
        <w:t>тролове</w:t>
      </w:r>
      <w:proofErr w:type="spellEnd"/>
      <w:r w:rsidRPr="003533C6">
        <w:rPr>
          <w:rFonts w:ascii="Garamond" w:eastAsia="Times New Roman" w:hAnsi="Garamond" w:cs="Times New Roman"/>
          <w:lang w:val="sr-Cyrl-RS"/>
        </w:rPr>
        <w:t xml:space="preserve"> балету, и први пут је помиње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када је рекао </w:t>
      </w:r>
      <w:r w:rsidRPr="003533C6">
        <w:rPr>
          <w:rFonts w:ascii="Garamond" w:eastAsia="Times New Roman" w:hAnsi="Garamond" w:cs="Times New Roman"/>
          <w:lang w:val="sr-Cyrl-RS"/>
        </w:rPr>
        <w:lastRenderedPageBreak/>
        <w:t xml:space="preserve">да му се једно вече појавио тоалет када му је био потребан. Дакле, ријеч је о магичном простору са својим законитостима који испуњава жеље онима којима је нешто потребно. Једини који собу у потпуности </w:t>
      </w:r>
      <w:proofErr w:type="spellStart"/>
      <w:r w:rsidRPr="003533C6">
        <w:rPr>
          <w:rFonts w:ascii="Garamond" w:eastAsia="Times New Roman" w:hAnsi="Garamond" w:cs="Times New Roman"/>
          <w:lang w:val="sr-Cyrl-RS"/>
        </w:rPr>
        <w:t>разумије</w:t>
      </w:r>
      <w:proofErr w:type="spellEnd"/>
      <w:r w:rsidRPr="003533C6">
        <w:rPr>
          <w:rFonts w:ascii="Garamond" w:eastAsia="Times New Roman" w:hAnsi="Garamond" w:cs="Times New Roman"/>
          <w:lang w:val="sr-Cyrl-RS"/>
        </w:rPr>
        <w:t xml:space="preserve"> је Невил </w:t>
      </w:r>
      <w:proofErr w:type="spellStart"/>
      <w:r w:rsidRPr="003533C6">
        <w:rPr>
          <w:rFonts w:ascii="Garamond" w:eastAsia="Times New Roman" w:hAnsi="Garamond" w:cs="Times New Roman"/>
          <w:lang w:val="sr-Cyrl-RS"/>
        </w:rPr>
        <w:t>Лонгботом</w:t>
      </w:r>
      <w:proofErr w:type="spellEnd"/>
      <w:r w:rsidRPr="003533C6">
        <w:rPr>
          <w:rFonts w:ascii="Garamond" w:eastAsia="Times New Roman" w:hAnsi="Garamond" w:cs="Times New Roman"/>
          <w:lang w:val="sr-Cyrl-RS"/>
        </w:rPr>
        <w:t xml:space="preserve">, а најважнији изузетак од магије собе јесте стварање хране. </w:t>
      </w:r>
      <w:r w:rsidRPr="003533C6">
        <w:rPr>
          <w:rFonts w:ascii="Garamond" w:eastAsia="Times New Roman" w:hAnsi="Garamond" w:cs="Times New Roman"/>
          <w:i/>
          <w:lang w:val="sr-Cyrl-RS"/>
        </w:rPr>
        <w:t>Соба по потреби</w:t>
      </w:r>
      <w:r w:rsidRPr="003533C6">
        <w:rPr>
          <w:rFonts w:ascii="Garamond" w:eastAsia="Times New Roman" w:hAnsi="Garamond" w:cs="Times New Roman"/>
          <w:lang w:val="sr-Cyrl-RS"/>
        </w:rPr>
        <w:t xml:space="preserve"> била је централно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петог серијала </w:t>
      </w:r>
      <w:r w:rsidRPr="003533C6">
        <w:rPr>
          <w:rFonts w:ascii="Garamond" w:eastAsia="Times New Roman" w:hAnsi="Garamond" w:cs="Times New Roman"/>
          <w:i/>
          <w:iCs/>
          <w:lang w:val="sr-Cyrl-RS"/>
        </w:rPr>
        <w:t>Ред феникса</w:t>
      </w:r>
      <w:r w:rsidRPr="003533C6">
        <w:rPr>
          <w:rFonts w:ascii="Garamond" w:eastAsia="Times New Roman" w:hAnsi="Garamond" w:cs="Times New Roman"/>
          <w:lang w:val="sr-Cyrl-RS"/>
        </w:rPr>
        <w:t xml:space="preserve"> када се група ученика организовала да самостално, предвођена Потером, учи одбрану од Мрачних </w:t>
      </w:r>
      <w:proofErr w:type="spellStart"/>
      <w:r w:rsidRPr="003533C6">
        <w:rPr>
          <w:rFonts w:ascii="Garamond" w:eastAsia="Times New Roman" w:hAnsi="Garamond" w:cs="Times New Roman"/>
          <w:lang w:val="sr-Cyrl-RS"/>
        </w:rPr>
        <w:t>вјештина</w:t>
      </w:r>
      <w:proofErr w:type="spellEnd"/>
      <w:r w:rsidRPr="003533C6">
        <w:rPr>
          <w:rFonts w:ascii="Garamond" w:eastAsia="Times New Roman" w:hAnsi="Garamond" w:cs="Times New Roman"/>
          <w:lang w:val="sr-Cyrl-RS"/>
        </w:rPr>
        <w:t xml:space="preserve">. Да би се ушло у ту одају, потребно је три пута проћи поред ње и пожељети нешто. Поред тога што је пружила уточиште пред почетак </w:t>
      </w:r>
      <w:r w:rsidRPr="003533C6">
        <w:rPr>
          <w:rFonts w:ascii="Garamond" w:eastAsia="Times New Roman" w:hAnsi="Garamond" w:cs="Times New Roman"/>
          <w:i/>
          <w:lang w:val="sr-Cyrl-RS"/>
        </w:rPr>
        <w:t>Другог чаробњачког рата</w:t>
      </w:r>
      <w:r w:rsidRPr="003533C6">
        <w:rPr>
          <w:rFonts w:ascii="Garamond" w:eastAsia="Times New Roman" w:hAnsi="Garamond" w:cs="Times New Roman"/>
          <w:lang w:val="sr-Cyrl-RS"/>
        </w:rPr>
        <w:t xml:space="preserve">, генерацијама уназад скривала је разне, углавном недозвољене предмете; међу најзначајнијим је дијадема </w:t>
      </w:r>
      <w:proofErr w:type="spellStart"/>
      <w:r w:rsidRPr="003533C6">
        <w:rPr>
          <w:rFonts w:ascii="Garamond" w:eastAsia="Times New Roman" w:hAnsi="Garamond" w:cs="Times New Roman"/>
          <w:lang w:val="sr-Cyrl-RS"/>
        </w:rPr>
        <w:t>Ровене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Рејвенкло</w:t>
      </w:r>
      <w:proofErr w:type="spellEnd"/>
      <w:r w:rsidRPr="003533C6">
        <w:rPr>
          <w:rFonts w:ascii="Garamond" w:eastAsia="Times New Roman" w:hAnsi="Garamond" w:cs="Times New Roman"/>
          <w:lang w:val="sr-Cyrl-RS"/>
        </w:rPr>
        <w:t xml:space="preserve"> коју је сакрио лично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сматрајући да је он једини који зна све тајне чаробњачког свијета и дворца. Други важан предмет који је био сакривен је </w:t>
      </w:r>
      <w:r w:rsidRPr="003533C6">
        <w:rPr>
          <w:rFonts w:ascii="Garamond" w:eastAsia="Times New Roman" w:hAnsi="Garamond" w:cs="Times New Roman"/>
          <w:i/>
          <w:lang w:val="sr-Cyrl-RS"/>
        </w:rPr>
        <w:t>Нестајућа витрина</w:t>
      </w:r>
      <w:r w:rsidRPr="003533C6">
        <w:rPr>
          <w:rFonts w:ascii="Garamond" w:eastAsia="Times New Roman" w:hAnsi="Garamond" w:cs="Times New Roman"/>
          <w:lang w:val="sr-Cyrl-RS"/>
        </w:rPr>
        <w:t xml:space="preserve"> која је имала улогу у преношењу </w:t>
      </w:r>
      <w:proofErr w:type="spellStart"/>
      <w:r w:rsidRPr="003533C6">
        <w:rPr>
          <w:rFonts w:ascii="Garamond" w:eastAsia="Times New Roman" w:hAnsi="Garamond" w:cs="Times New Roman"/>
          <w:i/>
          <w:lang w:val="sr-Cyrl-RS"/>
        </w:rPr>
        <w:t>Смртождера</w:t>
      </w:r>
      <w:proofErr w:type="spellEnd"/>
      <w:r w:rsidRPr="003533C6">
        <w:rPr>
          <w:rFonts w:ascii="Garamond" w:eastAsia="Times New Roman" w:hAnsi="Garamond" w:cs="Times New Roman"/>
          <w:lang w:val="sr-Cyrl-RS"/>
        </w:rPr>
        <w:t xml:space="preserve"> у дворац пред одлучујућу </w:t>
      </w:r>
      <w:r w:rsidRPr="003533C6">
        <w:rPr>
          <w:rFonts w:ascii="Garamond" w:eastAsia="Times New Roman" w:hAnsi="Garamond" w:cs="Times New Roman"/>
          <w:i/>
          <w:lang w:val="sr-Cyrl-RS"/>
        </w:rPr>
        <w:t>Битку</w:t>
      </w:r>
      <w:r w:rsidRPr="003533C6">
        <w:rPr>
          <w:rFonts w:ascii="Garamond" w:eastAsia="Times New Roman" w:hAnsi="Garamond" w:cs="Times New Roman"/>
          <w:lang w:val="sr-Cyrl-RS"/>
        </w:rPr>
        <w:t>. Соба је уништена у ватреном пламену.</w:t>
      </w:r>
    </w:p>
    <w:p w14:paraId="0A685E93" w14:textId="77777777" w:rsidR="000C1EDE" w:rsidRPr="003533C6" w:rsidRDefault="000C1EDE" w:rsidP="00AA0537">
      <w:pPr>
        <w:pStyle w:val="LO-normal1"/>
        <w:spacing w:before="240" w:line="276" w:lineRule="auto"/>
        <w:ind w:firstLine="720"/>
        <w:jc w:val="both"/>
        <w:rPr>
          <w:rFonts w:ascii="Garamond" w:eastAsia="Times New Roman" w:hAnsi="Garamond" w:cs="Times New Roman"/>
          <w:lang w:val="sr-Cyrl-RS"/>
        </w:rPr>
      </w:pPr>
    </w:p>
    <w:p w14:paraId="13A80016" w14:textId="77777777" w:rsidR="00AA0537" w:rsidRPr="003533C6" w:rsidRDefault="00AA0537" w:rsidP="0083112B">
      <w:pPr>
        <w:pStyle w:val="Heading3"/>
        <w:spacing w:line="276" w:lineRule="auto"/>
        <w:rPr>
          <w:rFonts w:ascii="Garamond" w:eastAsia="Times New Roman" w:hAnsi="Garamond" w:cs="Times New Roman"/>
          <w:color w:val="auto"/>
          <w:lang w:val="sr-Cyrl-RS"/>
        </w:rPr>
      </w:pPr>
      <w:bookmarkStart w:id="25" w:name="_heading=h.1t3h5sf" w:colFirst="0" w:colLast="0"/>
      <w:bookmarkEnd w:id="25"/>
      <w:r w:rsidRPr="003533C6">
        <w:rPr>
          <w:rFonts w:ascii="Garamond" w:eastAsia="Times New Roman" w:hAnsi="Garamond" w:cs="Times New Roman"/>
          <w:color w:val="auto"/>
          <w:lang w:val="sr-Cyrl-RS"/>
        </w:rPr>
        <w:t xml:space="preserve"> </w:t>
      </w:r>
      <w:bookmarkStart w:id="26" w:name="_heading=h.4d34og8" w:colFirst="0" w:colLast="0"/>
      <w:bookmarkStart w:id="27" w:name="_Toc134270456"/>
      <w:bookmarkStart w:id="28" w:name="_Toc167858626"/>
      <w:bookmarkEnd w:id="26"/>
      <w:proofErr w:type="spellStart"/>
      <w:r w:rsidRPr="003533C6">
        <w:rPr>
          <w:rFonts w:ascii="Garamond" w:eastAsia="Times New Roman" w:hAnsi="Garamond" w:cs="Times New Roman"/>
          <w:color w:val="auto"/>
          <w:lang w:val="sr-Cyrl-RS"/>
        </w:rPr>
        <w:t>Вриштећа</w:t>
      </w:r>
      <w:proofErr w:type="spellEnd"/>
      <w:r w:rsidRPr="003533C6">
        <w:rPr>
          <w:rFonts w:ascii="Garamond" w:eastAsia="Times New Roman" w:hAnsi="Garamond" w:cs="Times New Roman"/>
          <w:color w:val="auto"/>
          <w:lang w:val="sr-Cyrl-RS"/>
        </w:rPr>
        <w:t xml:space="preserve"> колиба и </w:t>
      </w:r>
      <w:proofErr w:type="spellStart"/>
      <w:r w:rsidRPr="003533C6">
        <w:rPr>
          <w:rFonts w:ascii="Garamond" w:eastAsia="Times New Roman" w:hAnsi="Garamond" w:cs="Times New Roman"/>
          <w:color w:val="auto"/>
          <w:lang w:val="sr-Cyrl-RS"/>
        </w:rPr>
        <w:t>Млатарајућа</w:t>
      </w:r>
      <w:proofErr w:type="spellEnd"/>
      <w:r w:rsidRPr="003533C6">
        <w:rPr>
          <w:rFonts w:ascii="Garamond" w:eastAsia="Times New Roman" w:hAnsi="Garamond" w:cs="Times New Roman"/>
          <w:color w:val="auto"/>
          <w:lang w:val="sr-Cyrl-RS"/>
        </w:rPr>
        <w:t xml:space="preserve"> врба</w:t>
      </w:r>
      <w:bookmarkEnd w:id="27"/>
      <w:bookmarkEnd w:id="28"/>
    </w:p>
    <w:p w14:paraId="2F180610" w14:textId="468390FE"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 У првој књизи се помиње </w:t>
      </w:r>
      <w:proofErr w:type="spellStart"/>
      <w:r w:rsidRPr="003533C6">
        <w:rPr>
          <w:rFonts w:ascii="Garamond" w:eastAsia="Times New Roman" w:hAnsi="Garamond" w:cs="Times New Roman"/>
          <w:i/>
          <w:lang w:val="sr-Cyrl-RS"/>
        </w:rPr>
        <w:t>Вриштећа</w:t>
      </w:r>
      <w:proofErr w:type="spellEnd"/>
      <w:r w:rsidRPr="003533C6">
        <w:rPr>
          <w:rFonts w:ascii="Garamond" w:eastAsia="Times New Roman" w:hAnsi="Garamond" w:cs="Times New Roman"/>
          <w:i/>
          <w:lang w:val="sr-Cyrl-RS"/>
        </w:rPr>
        <w:t xml:space="preserve"> колиба</w:t>
      </w:r>
      <w:r w:rsidRPr="003533C6">
        <w:rPr>
          <w:rFonts w:ascii="Garamond" w:eastAsia="Times New Roman" w:hAnsi="Garamond" w:cs="Times New Roman"/>
          <w:lang w:val="sr-Cyrl-RS"/>
        </w:rPr>
        <w:t xml:space="preserve">, а у трећој књизи већ поприма обрисе легенде за коју чак и најпаметнија и једна од </w:t>
      </w:r>
      <w:proofErr w:type="spellStart"/>
      <w:r w:rsidRPr="003533C6">
        <w:rPr>
          <w:rFonts w:ascii="Garamond" w:eastAsia="Times New Roman" w:hAnsi="Garamond" w:cs="Times New Roman"/>
          <w:lang w:val="sr-Cyrl-RS"/>
        </w:rPr>
        <w:t>ријетко</w:t>
      </w:r>
      <w:proofErr w:type="spellEnd"/>
      <w:r w:rsidRPr="003533C6">
        <w:rPr>
          <w:rFonts w:ascii="Garamond" w:eastAsia="Times New Roman" w:hAnsi="Garamond" w:cs="Times New Roman"/>
          <w:lang w:val="sr-Cyrl-RS"/>
        </w:rPr>
        <w:t xml:space="preserve"> образованих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каже да је то најуклетија кућа у читавој Великој Британији, што доприноси појачаном </w:t>
      </w:r>
      <w:proofErr w:type="spellStart"/>
      <w:r w:rsidRPr="003533C6">
        <w:rPr>
          <w:rFonts w:ascii="Garamond" w:eastAsia="Times New Roman" w:hAnsi="Garamond" w:cs="Times New Roman"/>
          <w:lang w:val="sr-Cyrl-RS"/>
        </w:rPr>
        <w:t>осјећају</w:t>
      </w:r>
      <w:proofErr w:type="spellEnd"/>
      <w:r w:rsidRPr="003533C6">
        <w:rPr>
          <w:rFonts w:ascii="Garamond" w:eastAsia="Times New Roman" w:hAnsi="Garamond" w:cs="Times New Roman"/>
          <w:lang w:val="sr-Cyrl-RS"/>
        </w:rPr>
        <w:t xml:space="preserve"> мистерије. Даљим читањем сазнаје се права верзија и историја ове колибе. Она представља сложену локацију која доноси одређена </w:t>
      </w:r>
      <w:r w:rsidR="00994448">
        <w:rPr>
          <w:rFonts w:ascii="Garamond" w:eastAsia="Times New Roman" w:hAnsi="Garamond" w:cs="Times New Roman"/>
          <w:lang w:val="sr-Cyrl-RS"/>
        </w:rPr>
        <w:t>решења</w:t>
      </w:r>
      <w:r w:rsidRPr="003533C6">
        <w:rPr>
          <w:rFonts w:ascii="Garamond" w:eastAsia="Times New Roman" w:hAnsi="Garamond" w:cs="Times New Roman"/>
          <w:lang w:val="sr-Cyrl-RS"/>
        </w:rPr>
        <w:t xml:space="preserve">, управо у </w:t>
      </w:r>
      <w:r w:rsidRPr="003533C6">
        <w:rPr>
          <w:rFonts w:ascii="Garamond" w:eastAsia="Times New Roman" w:hAnsi="Garamond" w:cs="Times New Roman"/>
          <w:lang w:val="sr-Cyrl-RS"/>
        </w:rPr>
        <w:lastRenderedPageBreak/>
        <w:t xml:space="preserve">трећој књизи. Главно </w:t>
      </w:r>
      <w:proofErr w:type="spellStart"/>
      <w:r w:rsidRPr="003533C6">
        <w:rPr>
          <w:rFonts w:ascii="Garamond" w:eastAsia="Times New Roman" w:hAnsi="Garamond" w:cs="Times New Roman"/>
          <w:lang w:val="sr-Cyrl-RS"/>
        </w:rPr>
        <w:t>разрјешење</w:t>
      </w:r>
      <w:proofErr w:type="spellEnd"/>
      <w:r w:rsidRPr="003533C6">
        <w:rPr>
          <w:rFonts w:ascii="Garamond" w:eastAsia="Times New Roman" w:hAnsi="Garamond" w:cs="Times New Roman"/>
          <w:lang w:val="sr-Cyrl-RS"/>
        </w:rPr>
        <w:t xml:space="preserve"> тога наставка доноси историју </w:t>
      </w:r>
      <w:proofErr w:type="spellStart"/>
      <w:r w:rsidRPr="003533C6">
        <w:rPr>
          <w:rFonts w:ascii="Garamond" w:eastAsia="Times New Roman" w:hAnsi="Garamond" w:cs="Times New Roman"/>
          <w:lang w:val="sr-Cyrl-RS"/>
        </w:rPr>
        <w:t>Вриштеће</w:t>
      </w:r>
      <w:proofErr w:type="spellEnd"/>
      <w:r w:rsidRPr="003533C6">
        <w:rPr>
          <w:rFonts w:ascii="Garamond" w:eastAsia="Times New Roman" w:hAnsi="Garamond" w:cs="Times New Roman"/>
          <w:lang w:val="sr-Cyrl-RS"/>
        </w:rPr>
        <w:t xml:space="preserve"> колибе и </w:t>
      </w:r>
      <w:proofErr w:type="spellStart"/>
      <w:r w:rsidRPr="003533C6">
        <w:rPr>
          <w:rFonts w:ascii="Garamond" w:eastAsia="Times New Roman" w:hAnsi="Garamond" w:cs="Times New Roman"/>
          <w:lang w:val="sr-Cyrl-RS"/>
        </w:rPr>
        <w:t>Млатарајуће</w:t>
      </w:r>
      <w:proofErr w:type="spellEnd"/>
      <w:r w:rsidRPr="003533C6">
        <w:rPr>
          <w:rFonts w:ascii="Garamond" w:eastAsia="Times New Roman" w:hAnsi="Garamond" w:cs="Times New Roman"/>
          <w:lang w:val="sr-Cyrl-RS"/>
        </w:rPr>
        <w:t xml:space="preserve"> врбе. Наиме, четири </w:t>
      </w:r>
      <w:proofErr w:type="spellStart"/>
      <w:r w:rsidRPr="003533C6">
        <w:rPr>
          <w:rFonts w:ascii="Garamond" w:eastAsia="Times New Roman" w:hAnsi="Garamond" w:cs="Times New Roman"/>
          <w:lang w:val="sr-Cyrl-RS"/>
        </w:rPr>
        <w:t>дјечака</w:t>
      </w:r>
      <w:proofErr w:type="spellEnd"/>
      <w:r w:rsidRPr="003533C6">
        <w:rPr>
          <w:rFonts w:ascii="Garamond" w:eastAsia="Times New Roman" w:hAnsi="Garamond" w:cs="Times New Roman"/>
          <w:lang w:val="sr-Cyrl-RS"/>
        </w:rPr>
        <w:t xml:space="preserve"> (Сиријус </w:t>
      </w:r>
      <w:proofErr w:type="spellStart"/>
      <w:r w:rsidRPr="003533C6">
        <w:rPr>
          <w:rFonts w:ascii="Garamond" w:eastAsia="Times New Roman" w:hAnsi="Garamond" w:cs="Times New Roman"/>
          <w:lang w:val="sr-Cyrl-RS"/>
        </w:rPr>
        <w:t>Блек</w:t>
      </w:r>
      <w:proofErr w:type="spellEnd"/>
      <w:r w:rsidRPr="003533C6">
        <w:rPr>
          <w:rFonts w:ascii="Garamond" w:eastAsia="Times New Roman" w:hAnsi="Garamond" w:cs="Times New Roman"/>
          <w:lang w:val="sr-Cyrl-RS"/>
        </w:rPr>
        <w:t xml:space="preserve">, Џејмс Потер, </w:t>
      </w:r>
      <w:proofErr w:type="spellStart"/>
      <w:r w:rsidRPr="003533C6">
        <w:rPr>
          <w:rFonts w:ascii="Garamond" w:eastAsia="Times New Roman" w:hAnsi="Garamond" w:cs="Times New Roman"/>
          <w:lang w:val="sr-Cyrl-RS"/>
        </w:rPr>
        <w:t>Ремус</w:t>
      </w:r>
      <w:proofErr w:type="spellEnd"/>
      <w:r w:rsidRPr="003533C6">
        <w:rPr>
          <w:rFonts w:ascii="Garamond" w:eastAsia="Times New Roman" w:hAnsi="Garamond" w:cs="Times New Roman"/>
          <w:lang w:val="sr-Cyrl-RS"/>
        </w:rPr>
        <w:t xml:space="preserve"> Лупин и Питер </w:t>
      </w:r>
      <w:proofErr w:type="spellStart"/>
      <w:r w:rsidRPr="003533C6">
        <w:rPr>
          <w:rFonts w:ascii="Garamond" w:eastAsia="Times New Roman" w:hAnsi="Garamond" w:cs="Times New Roman"/>
          <w:lang w:val="sr-Cyrl-RS"/>
        </w:rPr>
        <w:t>Петигру</w:t>
      </w:r>
      <w:proofErr w:type="spellEnd"/>
      <w:r w:rsidRPr="003533C6">
        <w:rPr>
          <w:rFonts w:ascii="Garamond" w:eastAsia="Times New Roman" w:hAnsi="Garamond" w:cs="Times New Roman"/>
          <w:lang w:val="sr-Cyrl-RS"/>
        </w:rPr>
        <w:t xml:space="preserve">) своје вријеме проводе ту, и то ни мање ни више него да би правили друштво свом пријатељу </w:t>
      </w:r>
      <w:proofErr w:type="spellStart"/>
      <w:r w:rsidRPr="003533C6">
        <w:rPr>
          <w:rFonts w:ascii="Garamond" w:eastAsia="Times New Roman" w:hAnsi="Garamond" w:cs="Times New Roman"/>
          <w:lang w:val="sr-Cyrl-RS"/>
        </w:rPr>
        <w:t>Ремусу</w:t>
      </w:r>
      <w:proofErr w:type="spellEnd"/>
      <w:r w:rsidRPr="003533C6">
        <w:rPr>
          <w:rStyle w:val="FootnoteReference"/>
          <w:rFonts w:ascii="Garamond" w:eastAsia="Times New Roman" w:hAnsi="Garamond" w:cs="Times New Roman"/>
          <w:lang w:val="sr-Cyrl-RS"/>
        </w:rPr>
        <w:footnoteReference w:id="46"/>
      </w:r>
      <w:r w:rsidRPr="003533C6">
        <w:rPr>
          <w:rFonts w:ascii="Garamond" w:eastAsia="Times New Roman" w:hAnsi="Garamond" w:cs="Times New Roman"/>
          <w:lang w:val="sr-Cyrl-RS"/>
        </w:rPr>
        <w:t xml:space="preserve"> који је постао вукодлак када га је ујео </w:t>
      </w:r>
      <w:proofErr w:type="spellStart"/>
      <w:r w:rsidRPr="003533C6">
        <w:rPr>
          <w:rFonts w:ascii="Garamond" w:eastAsia="Times New Roman" w:hAnsi="Garamond" w:cs="Times New Roman"/>
          <w:lang w:val="sr-Cyrl-RS"/>
        </w:rPr>
        <w:t>Фенир</w:t>
      </w:r>
      <w:proofErr w:type="spellEnd"/>
      <w:r w:rsidRPr="003533C6">
        <w:rPr>
          <w:rFonts w:ascii="Garamond" w:eastAsia="Times New Roman" w:hAnsi="Garamond" w:cs="Times New Roman"/>
          <w:lang w:val="sr-Cyrl-RS"/>
        </w:rPr>
        <w:t xml:space="preserve"> Сури. Дакле, </w:t>
      </w:r>
      <w:proofErr w:type="spellStart"/>
      <w:r w:rsidRPr="003533C6">
        <w:rPr>
          <w:rFonts w:ascii="Garamond" w:eastAsia="Times New Roman" w:hAnsi="Garamond" w:cs="Times New Roman"/>
          <w:lang w:val="sr-Cyrl-RS"/>
        </w:rPr>
        <w:t>Вриштећа</w:t>
      </w:r>
      <w:proofErr w:type="spellEnd"/>
      <w:r w:rsidRPr="003533C6">
        <w:rPr>
          <w:rFonts w:ascii="Garamond" w:eastAsia="Times New Roman" w:hAnsi="Garamond" w:cs="Times New Roman"/>
          <w:lang w:val="sr-Cyrl-RS"/>
        </w:rPr>
        <w:t xml:space="preserve"> колиба и </w:t>
      </w:r>
      <w:proofErr w:type="spellStart"/>
      <w:r w:rsidRPr="003533C6">
        <w:rPr>
          <w:rFonts w:ascii="Garamond" w:eastAsia="Times New Roman" w:hAnsi="Garamond" w:cs="Times New Roman"/>
          <w:lang w:val="sr-Cyrl-RS"/>
        </w:rPr>
        <w:t>Млатарајућа</w:t>
      </w:r>
      <w:proofErr w:type="spellEnd"/>
      <w:r w:rsidRPr="003533C6">
        <w:rPr>
          <w:rFonts w:ascii="Garamond" w:eastAsia="Times New Roman" w:hAnsi="Garamond" w:cs="Times New Roman"/>
          <w:lang w:val="sr-Cyrl-RS"/>
        </w:rPr>
        <w:t xml:space="preserve"> врба представљају објекат и биљку који доприносе чувању тајне и помажу у </w:t>
      </w:r>
      <w:proofErr w:type="spellStart"/>
      <w:r w:rsidRPr="003533C6">
        <w:rPr>
          <w:rFonts w:ascii="Garamond" w:eastAsia="Times New Roman" w:hAnsi="Garamond" w:cs="Times New Roman"/>
          <w:lang w:val="sr-Cyrl-RS"/>
        </w:rPr>
        <w:t>расвјетљавању</w:t>
      </w:r>
      <w:proofErr w:type="spellEnd"/>
      <w:r w:rsidRPr="003533C6">
        <w:rPr>
          <w:rFonts w:ascii="Garamond" w:eastAsia="Times New Roman" w:hAnsi="Garamond" w:cs="Times New Roman"/>
          <w:lang w:val="sr-Cyrl-RS"/>
        </w:rPr>
        <w:t xml:space="preserve"> мистерије. Откривање истине о Сиријусу, Питеру и Џејмсу одиграва се управо у </w:t>
      </w:r>
      <w:proofErr w:type="spellStart"/>
      <w:r w:rsidRPr="003533C6">
        <w:rPr>
          <w:rFonts w:ascii="Garamond" w:eastAsia="Times New Roman" w:hAnsi="Garamond" w:cs="Times New Roman"/>
          <w:lang w:val="sr-Cyrl-RS"/>
        </w:rPr>
        <w:t>Вриштећој</w:t>
      </w:r>
      <w:proofErr w:type="spellEnd"/>
      <w:r w:rsidRPr="003533C6">
        <w:rPr>
          <w:rFonts w:ascii="Garamond" w:eastAsia="Times New Roman" w:hAnsi="Garamond" w:cs="Times New Roman"/>
          <w:lang w:val="sr-Cyrl-RS"/>
        </w:rPr>
        <w:t xml:space="preserve"> колиби. Важно је истаћи да је тај простор дао Лупину </w:t>
      </w:r>
      <w:proofErr w:type="spellStart"/>
      <w:r w:rsidRPr="003533C6">
        <w:rPr>
          <w:rFonts w:ascii="Garamond" w:eastAsia="Times New Roman" w:hAnsi="Garamond" w:cs="Times New Roman"/>
          <w:lang w:val="sr-Cyrl-RS"/>
        </w:rPr>
        <w:t>Албус</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да би му помогао.  </w:t>
      </w:r>
    </w:p>
    <w:p w14:paraId="47AD64E3" w14:textId="77777777" w:rsidR="00AA0537" w:rsidRPr="003533C6" w:rsidRDefault="00AA0537" w:rsidP="0083112B">
      <w:pPr>
        <w:pStyle w:val="Heading3"/>
        <w:spacing w:line="276" w:lineRule="auto"/>
        <w:rPr>
          <w:rFonts w:ascii="Garamond" w:eastAsia="Times New Roman" w:hAnsi="Garamond" w:cs="Times New Roman"/>
          <w:color w:val="auto"/>
          <w:lang w:val="sr-Cyrl-RS"/>
        </w:rPr>
      </w:pPr>
      <w:bookmarkStart w:id="29" w:name="_heading=h.2s8eyo1" w:colFirst="0" w:colLast="0"/>
      <w:bookmarkStart w:id="30" w:name="_Toc134270457"/>
      <w:bookmarkStart w:id="31" w:name="_Toc167858627"/>
      <w:bookmarkEnd w:id="29"/>
      <w:r w:rsidRPr="003533C6">
        <w:rPr>
          <w:rFonts w:ascii="Garamond" w:eastAsia="Times New Roman" w:hAnsi="Garamond" w:cs="Times New Roman"/>
          <w:color w:val="auto"/>
          <w:lang w:val="sr-Cyrl-RS"/>
        </w:rPr>
        <w:t>Забрањена шума – Мрачна шума</w:t>
      </w:r>
      <w:bookmarkEnd w:id="30"/>
      <w:bookmarkEnd w:id="31"/>
    </w:p>
    <w:p w14:paraId="62042078"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Шума је одвећ позната унутар фантастичких текстова, али и </w:t>
      </w:r>
      <w:proofErr w:type="spellStart"/>
      <w:r w:rsidRPr="003533C6">
        <w:rPr>
          <w:rFonts w:ascii="Garamond" w:eastAsia="Times New Roman" w:hAnsi="Garamond" w:cs="Times New Roman"/>
          <w:lang w:val="sr-Cyrl-RS"/>
        </w:rPr>
        <w:t>високомиметичких</w:t>
      </w:r>
      <w:proofErr w:type="spellEnd"/>
      <w:r w:rsidRPr="003533C6">
        <w:rPr>
          <w:rFonts w:ascii="Garamond" w:eastAsia="Times New Roman" w:hAnsi="Garamond" w:cs="Times New Roman"/>
          <w:lang w:val="sr-Cyrl-RS"/>
        </w:rPr>
        <w:t xml:space="preserve"> и представља симбол знања и сазнања. Изузетак је начин именовања шуме: </w:t>
      </w:r>
      <w:r w:rsidRPr="003533C6">
        <w:rPr>
          <w:rFonts w:ascii="Garamond" w:eastAsia="Times New Roman" w:hAnsi="Garamond" w:cs="Times New Roman"/>
          <w:i/>
          <w:lang w:val="sr-Cyrl-RS"/>
        </w:rPr>
        <w:t>Забрањена шума</w:t>
      </w:r>
      <w:r w:rsidRPr="003533C6">
        <w:rPr>
          <w:rStyle w:val="FootnoteReference"/>
          <w:rFonts w:ascii="Garamond" w:eastAsia="Times New Roman" w:hAnsi="Garamond" w:cs="Times New Roman"/>
          <w:i/>
          <w:lang w:val="sr-Cyrl-RS"/>
        </w:rPr>
        <w:footnoteReference w:id="47"/>
      </w:r>
      <w:r w:rsidRPr="003533C6">
        <w:rPr>
          <w:rFonts w:ascii="Garamond" w:eastAsia="Times New Roman" w:hAnsi="Garamond" w:cs="Times New Roman"/>
          <w:lang w:val="sr-Cyrl-RS"/>
        </w:rPr>
        <w:t xml:space="preserve"> што означава и називом да је прилаз њој забрањен те да се у њу не смије улазити. Улазак је строго забрањен, изузетак су само рубови шуме гдје се одвија настава </w:t>
      </w:r>
      <w:r w:rsidRPr="003533C6">
        <w:rPr>
          <w:rFonts w:ascii="Garamond" w:eastAsia="Times New Roman" w:hAnsi="Garamond" w:cs="Times New Roman"/>
          <w:i/>
          <w:lang w:val="sr-Cyrl-RS"/>
        </w:rPr>
        <w:t>Бриге о магијским бићима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не улазе у шуму, већина њих поштује забрану, али Хари Потер заједно с својим пријатељима, крши ту забрану. Прављење инцидента овога типа </w:t>
      </w:r>
      <w:proofErr w:type="spellStart"/>
      <w:r w:rsidRPr="003533C6">
        <w:rPr>
          <w:rFonts w:ascii="Garamond" w:eastAsia="Times New Roman" w:hAnsi="Garamond" w:cs="Times New Roman"/>
          <w:lang w:val="sr-Cyrl-RS"/>
        </w:rPr>
        <w:t>подразумијева</w:t>
      </w:r>
      <w:proofErr w:type="spellEnd"/>
      <w:r w:rsidRPr="003533C6">
        <w:rPr>
          <w:rFonts w:ascii="Garamond" w:eastAsia="Times New Roman" w:hAnsi="Garamond" w:cs="Times New Roman"/>
          <w:lang w:val="sr-Cyrl-RS"/>
        </w:rPr>
        <w:t xml:space="preserve"> активирање </w:t>
      </w:r>
      <w:r w:rsidRPr="003533C6">
        <w:rPr>
          <w:rFonts w:ascii="Garamond" w:eastAsia="Times New Roman" w:hAnsi="Garamond" w:cs="Times New Roman"/>
          <w:lang w:val="sr-Cyrl-RS"/>
        </w:rPr>
        <w:lastRenderedPageBreak/>
        <w:t xml:space="preserve">нових наративних чворишта и </w:t>
      </w:r>
      <w:proofErr w:type="spellStart"/>
      <w:r w:rsidRPr="003533C6">
        <w:rPr>
          <w:rFonts w:ascii="Garamond" w:eastAsia="Times New Roman" w:hAnsi="Garamond" w:cs="Times New Roman"/>
          <w:lang w:val="sr-Cyrl-RS"/>
        </w:rPr>
        <w:t>разрјешења</w:t>
      </w:r>
      <w:proofErr w:type="spellEnd"/>
      <w:r w:rsidRPr="003533C6">
        <w:rPr>
          <w:rFonts w:ascii="Garamond" w:eastAsia="Times New Roman" w:hAnsi="Garamond" w:cs="Times New Roman"/>
          <w:lang w:val="sr-Cyrl-RS"/>
        </w:rPr>
        <w:t xml:space="preserve">. Ова шума је отворени простор који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w:t>
      </w:r>
      <w:r w:rsidRPr="003533C6">
        <w:rPr>
          <w:rFonts w:ascii="Garamond" w:eastAsia="Times New Roman" w:hAnsi="Garamond" w:cs="Times New Roman"/>
          <w:i/>
          <w:lang w:val="sr-Cyrl-RS"/>
        </w:rPr>
        <w:t>Собу</w:t>
      </w:r>
      <w:r w:rsidRPr="003533C6">
        <w:rPr>
          <w:rFonts w:ascii="Garamond" w:eastAsia="Times New Roman" w:hAnsi="Garamond" w:cs="Times New Roman"/>
          <w:lang w:val="sr-Cyrl-RS"/>
        </w:rPr>
        <w:t xml:space="preserve"> по потреби када је ријеч о простору гдје се нешто може сакрити. Простор је најближи и најсигурнији </w:t>
      </w:r>
      <w:proofErr w:type="spellStart"/>
      <w:r w:rsidRPr="003533C6">
        <w:rPr>
          <w:rFonts w:ascii="Garamond" w:eastAsia="Times New Roman" w:hAnsi="Garamond" w:cs="Times New Roman"/>
          <w:lang w:val="sr-Cyrl-RS"/>
        </w:rPr>
        <w:t>Рубеусу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Хагриду</w:t>
      </w:r>
      <w:proofErr w:type="spellEnd"/>
      <w:r w:rsidRPr="003533C6">
        <w:rPr>
          <w:rFonts w:ascii="Garamond" w:eastAsia="Times New Roman" w:hAnsi="Garamond" w:cs="Times New Roman"/>
          <w:lang w:val="sr-Cyrl-RS"/>
        </w:rPr>
        <w:t xml:space="preserve">, чувару кључева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Забрањену шуму је искористио да сакрије своју </w:t>
      </w:r>
      <w:proofErr w:type="spellStart"/>
      <w:r w:rsidRPr="003533C6">
        <w:rPr>
          <w:rFonts w:ascii="Garamond" w:eastAsia="Times New Roman" w:hAnsi="Garamond" w:cs="Times New Roman"/>
          <w:lang w:val="sr-Cyrl-RS"/>
        </w:rPr>
        <w:t>акромантулу</w:t>
      </w:r>
      <w:proofErr w:type="spellEnd"/>
      <w:r w:rsidRPr="003533C6">
        <w:rPr>
          <w:rFonts w:ascii="Garamond" w:eastAsia="Times New Roman" w:hAnsi="Garamond" w:cs="Times New Roman"/>
          <w:lang w:val="sr-Cyrl-RS"/>
        </w:rPr>
        <w:t xml:space="preserve"> о којој се бринуо годинама.</w:t>
      </w:r>
    </w:p>
    <w:p w14:paraId="535E8AC9" w14:textId="77777777" w:rsidR="00AA0537" w:rsidRPr="003533C6" w:rsidRDefault="00AA0537" w:rsidP="0083112B">
      <w:pPr>
        <w:pStyle w:val="Heading3"/>
        <w:spacing w:line="276" w:lineRule="auto"/>
        <w:rPr>
          <w:rFonts w:ascii="Garamond" w:eastAsia="Times New Roman" w:hAnsi="Garamond" w:cs="Times New Roman"/>
          <w:color w:val="auto"/>
          <w:lang w:val="sr-Cyrl-RS"/>
        </w:rPr>
      </w:pPr>
      <w:bookmarkStart w:id="32" w:name="_heading=h.17dp8vu" w:colFirst="0" w:colLast="0"/>
      <w:bookmarkStart w:id="33" w:name="_Toc134270458"/>
      <w:bookmarkStart w:id="34" w:name="_Toc167858628"/>
      <w:bookmarkEnd w:id="32"/>
      <w:proofErr w:type="spellStart"/>
      <w:r w:rsidRPr="003533C6">
        <w:rPr>
          <w:rFonts w:ascii="Garamond" w:eastAsia="Times New Roman" w:hAnsi="Garamond" w:cs="Times New Roman"/>
          <w:color w:val="auto"/>
          <w:lang w:val="sr-Cyrl-RS"/>
        </w:rPr>
        <w:t>Хогсмид</w:t>
      </w:r>
      <w:proofErr w:type="spellEnd"/>
      <w:r w:rsidRPr="003533C6">
        <w:rPr>
          <w:rFonts w:ascii="Garamond" w:eastAsia="Times New Roman" w:hAnsi="Garamond" w:cs="Times New Roman"/>
          <w:color w:val="auto"/>
          <w:lang w:val="sr-Cyrl-RS"/>
        </w:rPr>
        <w:t xml:space="preserve"> – чаробњачко село</w:t>
      </w:r>
      <w:bookmarkEnd w:id="33"/>
      <w:bookmarkEnd w:id="34"/>
    </w:p>
    <w:p w14:paraId="6CFF3023" w14:textId="77777777" w:rsidR="00AA0537" w:rsidRPr="003533C6" w:rsidRDefault="00AA0537" w:rsidP="0083112B">
      <w:pPr>
        <w:pStyle w:val="LO-normal1"/>
        <w:spacing w:before="240" w:after="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Чаробњаци живе у магијском селу </w:t>
      </w:r>
      <w:proofErr w:type="spellStart"/>
      <w:r w:rsidRPr="003533C6">
        <w:rPr>
          <w:rFonts w:ascii="Garamond" w:eastAsia="Times New Roman" w:hAnsi="Garamond" w:cs="Times New Roman"/>
          <w:lang w:val="sr-Cyrl-RS"/>
        </w:rPr>
        <w:t>Хогсмид</w:t>
      </w:r>
      <w:proofErr w:type="spellEnd"/>
      <w:r w:rsidRPr="003533C6">
        <w:rPr>
          <w:rFonts w:ascii="Garamond" w:eastAsia="Times New Roman" w:hAnsi="Garamond" w:cs="Times New Roman"/>
          <w:lang w:val="sr-Cyrl-RS"/>
        </w:rPr>
        <w:t xml:space="preserve">, гдје су слободни испољавати магију, а други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чаробњака који живи ван села, животу са људима </w:t>
      </w:r>
      <w:proofErr w:type="spellStart"/>
      <w:r w:rsidRPr="003533C6">
        <w:rPr>
          <w:rFonts w:ascii="Garamond" w:eastAsia="Times New Roman" w:hAnsi="Garamond" w:cs="Times New Roman"/>
          <w:lang w:val="sr-Cyrl-RS"/>
        </w:rPr>
        <w:t>немагијског</w:t>
      </w:r>
      <w:proofErr w:type="spellEnd"/>
      <w:r w:rsidRPr="003533C6">
        <w:rPr>
          <w:rFonts w:ascii="Garamond" w:eastAsia="Times New Roman" w:hAnsi="Garamond" w:cs="Times New Roman"/>
          <w:lang w:val="sr-Cyrl-RS"/>
        </w:rPr>
        <w:t xml:space="preserve"> поријекла се прилагођавају најбоље што могу. Када је ријеч о селу </w:t>
      </w:r>
      <w:proofErr w:type="spellStart"/>
      <w:r w:rsidRPr="003533C6">
        <w:rPr>
          <w:rFonts w:ascii="Garamond" w:eastAsia="Times New Roman" w:hAnsi="Garamond" w:cs="Times New Roman"/>
          <w:lang w:val="sr-Cyrl-RS"/>
        </w:rPr>
        <w:t>Хогсмид</w:t>
      </w:r>
      <w:proofErr w:type="spellEnd"/>
      <w:r w:rsidRPr="003533C6">
        <w:rPr>
          <w:rFonts w:ascii="Garamond" w:eastAsia="Times New Roman" w:hAnsi="Garamond" w:cs="Times New Roman"/>
          <w:lang w:val="sr-Cyrl-RS"/>
        </w:rPr>
        <w:t>, закључује се да је то једино чаробњачко село у Великој Британији. Ђацима је дозвољен излет до села гдје могу свратити у неку од сеоских продавница или обићи неку сеоску знаменитост.</w:t>
      </w:r>
    </w:p>
    <w:p w14:paraId="14E696DE" w14:textId="77777777" w:rsidR="00AA0537" w:rsidRPr="003533C6" w:rsidRDefault="00AA0537" w:rsidP="0083112B">
      <w:pPr>
        <w:pStyle w:val="Heading3"/>
        <w:spacing w:line="276" w:lineRule="auto"/>
        <w:rPr>
          <w:rFonts w:ascii="Garamond" w:eastAsia="Times New Roman" w:hAnsi="Garamond" w:cs="Times New Roman"/>
          <w:color w:val="auto"/>
          <w:lang w:val="sr-Cyrl-RS"/>
        </w:rPr>
      </w:pPr>
      <w:r w:rsidRPr="003533C6">
        <w:rPr>
          <w:rFonts w:ascii="Garamond" w:eastAsia="Times New Roman" w:hAnsi="Garamond" w:cs="Times New Roman"/>
          <w:color w:val="auto"/>
          <w:lang w:val="sr-Cyrl-RS"/>
        </w:rPr>
        <w:t xml:space="preserve"> </w:t>
      </w:r>
      <w:bookmarkStart w:id="35" w:name="_Toc167858629"/>
      <w:r w:rsidRPr="003533C6">
        <w:rPr>
          <w:rFonts w:ascii="Garamond" w:eastAsia="Times New Roman" w:hAnsi="Garamond" w:cs="Times New Roman"/>
          <w:color w:val="auto"/>
          <w:lang w:val="sr-Cyrl-RS"/>
        </w:rPr>
        <w:t>Мрачна мјеста</w:t>
      </w:r>
      <w:bookmarkEnd w:id="35"/>
    </w:p>
    <w:p w14:paraId="6D3688B4" w14:textId="77777777" w:rsidR="00AA0537" w:rsidRPr="003533C6" w:rsidRDefault="00AA0537" w:rsidP="0083112B">
      <w:pPr>
        <w:pStyle w:val="LO-normal1"/>
        <w:spacing w:before="240" w:line="276" w:lineRule="auto"/>
        <w:ind w:firstLine="720"/>
        <w:jc w:val="both"/>
        <w:rPr>
          <w:rFonts w:ascii="Garamond" w:eastAsia="Times New Roman" w:hAnsi="Garamond" w:cs="Times New Roman"/>
          <w:b/>
          <w:lang w:val="sr-Cyrl-RS"/>
        </w:rPr>
      </w:pPr>
      <w:r w:rsidRPr="003533C6">
        <w:rPr>
          <w:rFonts w:ascii="Garamond" w:eastAsia="Times New Roman" w:hAnsi="Garamond" w:cs="Times New Roman"/>
          <w:lang w:val="sr-Cyrl-RS"/>
        </w:rPr>
        <w:t xml:space="preserve">Свијет чаробњака и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не одликује се само затвореним и </w:t>
      </w:r>
      <w:proofErr w:type="spellStart"/>
      <w:r w:rsidRPr="003533C6">
        <w:rPr>
          <w:rFonts w:ascii="Garamond" w:eastAsia="Times New Roman" w:hAnsi="Garamond" w:cs="Times New Roman"/>
          <w:lang w:val="sr-Cyrl-RS"/>
        </w:rPr>
        <w:t>свијетлим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мјестима</w:t>
      </w:r>
      <w:proofErr w:type="spellEnd"/>
      <w:r w:rsidRPr="003533C6">
        <w:rPr>
          <w:rFonts w:ascii="Garamond" w:eastAsia="Times New Roman" w:hAnsi="Garamond" w:cs="Times New Roman"/>
          <w:lang w:val="sr-Cyrl-RS"/>
        </w:rPr>
        <w:t xml:space="preserve">, како смо то већ констатовали; изузетак чини </w:t>
      </w:r>
      <w:proofErr w:type="spellStart"/>
      <w:r w:rsidRPr="003533C6">
        <w:rPr>
          <w:rFonts w:ascii="Garamond" w:eastAsia="Times New Roman" w:hAnsi="Garamond" w:cs="Times New Roman"/>
          <w:i/>
          <w:lang w:val="sr-Cyrl-RS"/>
        </w:rPr>
        <w:t>Аскабан</w:t>
      </w:r>
      <w:proofErr w:type="spellEnd"/>
      <w:r w:rsidRPr="003533C6">
        <w:rPr>
          <w:rFonts w:ascii="Garamond" w:eastAsia="Times New Roman" w:hAnsi="Garamond" w:cs="Times New Roman"/>
          <w:lang w:val="sr-Cyrl-RS"/>
        </w:rPr>
        <w:t xml:space="preserve">, једна од најстрашнијих утврда у чаробњачком свијету. Наиме, ријеч је о затвору за чаробњаке. Затвореници, највећим </w:t>
      </w:r>
      <w:proofErr w:type="spellStart"/>
      <w:r w:rsidRPr="003533C6">
        <w:rPr>
          <w:rFonts w:ascii="Garamond" w:eastAsia="Times New Roman" w:hAnsi="Garamond" w:cs="Times New Roman"/>
          <w:lang w:val="sr-Cyrl-RS"/>
        </w:rPr>
        <w:t>дијелом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Смртождери</w:t>
      </w:r>
      <w:proofErr w:type="spellEnd"/>
      <w:r w:rsidRPr="003533C6">
        <w:rPr>
          <w:rFonts w:ascii="Garamond" w:eastAsia="Times New Roman" w:hAnsi="Garamond" w:cs="Times New Roman"/>
          <w:lang w:val="sr-Cyrl-RS"/>
        </w:rPr>
        <w:t xml:space="preserve">, не само да су прогнани са континенталног </w:t>
      </w:r>
      <w:proofErr w:type="spellStart"/>
      <w:r w:rsidRPr="003533C6">
        <w:rPr>
          <w:rFonts w:ascii="Garamond" w:eastAsia="Times New Roman" w:hAnsi="Garamond" w:cs="Times New Roman"/>
          <w:lang w:val="sr-Cyrl-RS"/>
        </w:rPr>
        <w:t>дијела</w:t>
      </w:r>
      <w:proofErr w:type="spellEnd"/>
      <w:r w:rsidRPr="003533C6">
        <w:rPr>
          <w:rFonts w:ascii="Garamond" w:eastAsia="Times New Roman" w:hAnsi="Garamond" w:cs="Times New Roman"/>
          <w:lang w:val="sr-Cyrl-RS"/>
        </w:rPr>
        <w:t xml:space="preserve"> земље на острво, што представља </w:t>
      </w:r>
      <w:proofErr w:type="spellStart"/>
      <w:r w:rsidRPr="003533C6">
        <w:rPr>
          <w:rFonts w:ascii="Garamond" w:eastAsia="Times New Roman" w:hAnsi="Garamond" w:cs="Times New Roman"/>
          <w:lang w:val="sr-Cyrl-RS"/>
        </w:rPr>
        <w:t>окруженост</w:t>
      </w:r>
      <w:proofErr w:type="spellEnd"/>
      <w:r w:rsidRPr="003533C6">
        <w:rPr>
          <w:rFonts w:ascii="Garamond" w:eastAsia="Times New Roman" w:hAnsi="Garamond" w:cs="Times New Roman"/>
          <w:lang w:val="sr-Cyrl-RS"/>
        </w:rPr>
        <w:t xml:space="preserve"> водом и </w:t>
      </w:r>
      <w:proofErr w:type="spellStart"/>
      <w:r w:rsidRPr="003533C6">
        <w:rPr>
          <w:rFonts w:ascii="Garamond" w:eastAsia="Times New Roman" w:hAnsi="Garamond" w:cs="Times New Roman"/>
          <w:lang w:val="sr-Cyrl-RS"/>
        </w:rPr>
        <w:t>безизлаз</w:t>
      </w:r>
      <w:proofErr w:type="spellEnd"/>
      <w:r w:rsidRPr="003533C6">
        <w:rPr>
          <w:rFonts w:ascii="Garamond" w:eastAsia="Times New Roman" w:hAnsi="Garamond" w:cs="Times New Roman"/>
          <w:lang w:val="sr-Cyrl-RS"/>
        </w:rPr>
        <w:t xml:space="preserve">, већ су изложени и </w:t>
      </w:r>
      <w:proofErr w:type="spellStart"/>
      <w:r w:rsidRPr="003533C6">
        <w:rPr>
          <w:rFonts w:ascii="Garamond" w:eastAsia="Times New Roman" w:hAnsi="Garamond" w:cs="Times New Roman"/>
          <w:lang w:val="sr-Cyrl-RS"/>
        </w:rPr>
        <w:t>дементорима</w:t>
      </w:r>
      <w:proofErr w:type="spellEnd"/>
      <w:r w:rsidRPr="003533C6">
        <w:rPr>
          <w:rFonts w:ascii="Garamond" w:eastAsia="Times New Roman" w:hAnsi="Garamond" w:cs="Times New Roman"/>
          <w:lang w:val="sr-Cyrl-RS"/>
        </w:rPr>
        <w:t xml:space="preserve">, страшним бићима. </w:t>
      </w:r>
      <w:proofErr w:type="spellStart"/>
      <w:r w:rsidRPr="003533C6">
        <w:rPr>
          <w:rFonts w:ascii="Garamond" w:eastAsia="Times New Roman" w:hAnsi="Garamond" w:cs="Times New Roman"/>
          <w:i/>
          <w:lang w:val="sr-Cyrl-RS"/>
        </w:rPr>
        <w:t>Аскабан</w:t>
      </w:r>
      <w:proofErr w:type="spellEnd"/>
      <w:r w:rsidRPr="003533C6">
        <w:rPr>
          <w:rFonts w:ascii="Garamond" w:eastAsia="Times New Roman" w:hAnsi="Garamond" w:cs="Times New Roman"/>
          <w:lang w:val="sr-Cyrl-RS"/>
        </w:rPr>
        <w:t xml:space="preserve"> је моделован по угледу на затвор  </w:t>
      </w:r>
      <w:proofErr w:type="spellStart"/>
      <w:r w:rsidRPr="003533C6">
        <w:rPr>
          <w:rFonts w:ascii="Garamond" w:eastAsia="Times New Roman" w:hAnsi="Garamond" w:cs="Times New Roman"/>
          <w:i/>
          <w:lang w:val="sr-Cyrl-RS"/>
        </w:rPr>
        <w:t>Алкатраз</w:t>
      </w:r>
      <w:proofErr w:type="spellEnd"/>
      <w:r w:rsidRPr="003533C6">
        <w:rPr>
          <w:rFonts w:ascii="Garamond" w:eastAsia="Times New Roman" w:hAnsi="Garamond" w:cs="Times New Roman"/>
          <w:i/>
          <w:lang w:val="sr-Cyrl-RS"/>
        </w:rPr>
        <w:t>. М</w:t>
      </w:r>
      <w:r w:rsidRPr="003533C6">
        <w:rPr>
          <w:rFonts w:ascii="Garamond" w:eastAsia="Times New Roman" w:hAnsi="Garamond" w:cs="Times New Roman"/>
          <w:lang w:val="sr-Cyrl-RS"/>
        </w:rPr>
        <w:t xml:space="preserve">рачно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које представља својеврсни симбол туге, очаја и губитка слободе, овај затвор се </w:t>
      </w:r>
      <w:r w:rsidRPr="003533C6">
        <w:rPr>
          <w:rFonts w:ascii="Garamond" w:eastAsia="Times New Roman" w:hAnsi="Garamond" w:cs="Times New Roman"/>
          <w:lang w:val="sr-Cyrl-RS"/>
        </w:rPr>
        <w:lastRenderedPageBreak/>
        <w:t xml:space="preserve">налази на острву који је </w:t>
      </w:r>
      <w:proofErr w:type="spellStart"/>
      <w:r w:rsidRPr="003533C6">
        <w:rPr>
          <w:rFonts w:ascii="Garamond" w:eastAsia="Times New Roman" w:hAnsi="Garamond" w:cs="Times New Roman"/>
          <w:lang w:val="sr-Cyrl-RS"/>
        </w:rPr>
        <w:t>смјештен</w:t>
      </w:r>
      <w:proofErr w:type="spellEnd"/>
      <w:r w:rsidRPr="003533C6">
        <w:rPr>
          <w:rFonts w:ascii="Garamond" w:eastAsia="Times New Roman" w:hAnsi="Garamond" w:cs="Times New Roman"/>
          <w:lang w:val="sr-Cyrl-RS"/>
        </w:rPr>
        <w:t xml:space="preserve"> у Сјеверном мору, далеко од цивилизације и у потпуности изолован од вањског свијета. </w:t>
      </w:r>
      <w:proofErr w:type="spellStart"/>
      <w:r w:rsidRPr="003533C6">
        <w:rPr>
          <w:rFonts w:ascii="Garamond" w:eastAsia="Times New Roman" w:hAnsi="Garamond" w:cs="Times New Roman"/>
          <w:lang w:val="sr-Cyrl-RS"/>
        </w:rPr>
        <w:t>Аскабан</w:t>
      </w:r>
      <w:proofErr w:type="spellEnd"/>
      <w:r w:rsidRPr="003533C6">
        <w:rPr>
          <w:rFonts w:ascii="Garamond" w:eastAsia="Times New Roman" w:hAnsi="Garamond" w:cs="Times New Roman"/>
          <w:lang w:val="sr-Cyrl-RS"/>
        </w:rPr>
        <w:t xml:space="preserve">, као начин индиректне карактеризације, такође игра важну улогу у портетисању неких ликова у романима, као што је Сиријус </w:t>
      </w:r>
      <w:proofErr w:type="spellStart"/>
      <w:r w:rsidRPr="003533C6">
        <w:rPr>
          <w:rFonts w:ascii="Garamond" w:eastAsia="Times New Roman" w:hAnsi="Garamond" w:cs="Times New Roman"/>
          <w:lang w:val="sr-Cyrl-RS"/>
        </w:rPr>
        <w:t>Блек</w:t>
      </w:r>
      <w:proofErr w:type="spellEnd"/>
      <w:r w:rsidRPr="003533C6">
        <w:rPr>
          <w:rFonts w:ascii="Garamond" w:eastAsia="Times New Roman" w:hAnsi="Garamond" w:cs="Times New Roman"/>
          <w:lang w:val="sr-Cyrl-RS"/>
        </w:rPr>
        <w:t xml:space="preserve">. Он је био затворен у </w:t>
      </w:r>
      <w:proofErr w:type="spellStart"/>
      <w:r w:rsidRPr="003533C6">
        <w:rPr>
          <w:rFonts w:ascii="Garamond" w:eastAsia="Times New Roman" w:hAnsi="Garamond" w:cs="Times New Roman"/>
          <w:lang w:val="sr-Cyrl-RS"/>
        </w:rPr>
        <w:t>Аскабану</w:t>
      </w:r>
      <w:proofErr w:type="spellEnd"/>
      <w:r w:rsidRPr="003533C6">
        <w:rPr>
          <w:rFonts w:ascii="Garamond" w:eastAsia="Times New Roman" w:hAnsi="Garamond" w:cs="Times New Roman"/>
          <w:lang w:val="sr-Cyrl-RS"/>
        </w:rPr>
        <w:t xml:space="preserve">, оптужен за убиство Петра </w:t>
      </w:r>
      <w:proofErr w:type="spellStart"/>
      <w:r w:rsidRPr="003533C6">
        <w:rPr>
          <w:rFonts w:ascii="Garamond" w:eastAsia="Times New Roman" w:hAnsi="Garamond" w:cs="Times New Roman"/>
          <w:lang w:val="sr-Cyrl-RS"/>
        </w:rPr>
        <w:t>Петигруа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Харијевог</w:t>
      </w:r>
      <w:proofErr w:type="spellEnd"/>
      <w:r w:rsidRPr="003533C6">
        <w:rPr>
          <w:rFonts w:ascii="Garamond" w:eastAsia="Times New Roman" w:hAnsi="Garamond" w:cs="Times New Roman"/>
          <w:lang w:val="sr-Cyrl-RS"/>
        </w:rPr>
        <w:t xml:space="preserve"> оца. </w:t>
      </w:r>
      <w:proofErr w:type="spellStart"/>
      <w:r w:rsidRPr="003533C6">
        <w:rPr>
          <w:rFonts w:ascii="Garamond" w:eastAsia="Times New Roman" w:hAnsi="Garamond" w:cs="Times New Roman"/>
          <w:lang w:val="sr-Cyrl-RS"/>
        </w:rPr>
        <w:t>Сириусов</w:t>
      </w:r>
      <w:proofErr w:type="spellEnd"/>
      <w:r w:rsidRPr="003533C6">
        <w:rPr>
          <w:rFonts w:ascii="Garamond" w:eastAsia="Times New Roman" w:hAnsi="Garamond" w:cs="Times New Roman"/>
          <w:lang w:val="sr-Cyrl-RS"/>
        </w:rPr>
        <w:t xml:space="preserve"> боравак у </w:t>
      </w:r>
      <w:proofErr w:type="spellStart"/>
      <w:r w:rsidRPr="003533C6">
        <w:rPr>
          <w:rFonts w:ascii="Garamond" w:eastAsia="Times New Roman" w:hAnsi="Garamond" w:cs="Times New Roman"/>
          <w:lang w:val="sr-Cyrl-RS"/>
        </w:rPr>
        <w:t>Аскабану</w:t>
      </w:r>
      <w:proofErr w:type="spellEnd"/>
      <w:r w:rsidRPr="003533C6">
        <w:rPr>
          <w:rFonts w:ascii="Garamond" w:eastAsia="Times New Roman" w:hAnsi="Garamond" w:cs="Times New Roman"/>
          <w:lang w:val="sr-Cyrl-RS"/>
        </w:rPr>
        <w:t xml:space="preserve">, мучење и злостављање које је тамо </w:t>
      </w:r>
      <w:proofErr w:type="spellStart"/>
      <w:r w:rsidRPr="003533C6">
        <w:rPr>
          <w:rFonts w:ascii="Garamond" w:eastAsia="Times New Roman" w:hAnsi="Garamond" w:cs="Times New Roman"/>
          <w:lang w:val="sr-Cyrl-RS"/>
        </w:rPr>
        <w:t>доживио</w:t>
      </w:r>
      <w:proofErr w:type="spellEnd"/>
      <w:r w:rsidRPr="003533C6">
        <w:rPr>
          <w:rFonts w:ascii="Garamond" w:eastAsia="Times New Roman" w:hAnsi="Garamond" w:cs="Times New Roman"/>
          <w:lang w:val="sr-Cyrl-RS"/>
        </w:rPr>
        <w:t xml:space="preserve">, утицало је на његов карактер и мотивацију у каснијим </w:t>
      </w:r>
      <w:proofErr w:type="spellStart"/>
      <w:r w:rsidRPr="003533C6">
        <w:rPr>
          <w:rFonts w:ascii="Garamond" w:eastAsia="Times New Roman" w:hAnsi="Garamond" w:cs="Times New Roman"/>
          <w:lang w:val="sr-Cyrl-RS"/>
        </w:rPr>
        <w:t>дијеловима</w:t>
      </w:r>
      <w:proofErr w:type="spellEnd"/>
      <w:r w:rsidRPr="003533C6">
        <w:rPr>
          <w:rFonts w:ascii="Garamond" w:eastAsia="Times New Roman" w:hAnsi="Garamond" w:cs="Times New Roman"/>
          <w:lang w:val="sr-Cyrl-RS"/>
        </w:rPr>
        <w:t xml:space="preserve"> серијала. </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b/>
          <w:lang w:val="sr-Cyrl-RS"/>
        </w:rPr>
        <w:t xml:space="preserve">  </w:t>
      </w:r>
    </w:p>
    <w:p w14:paraId="77699518" w14:textId="77777777" w:rsidR="000C1EDE"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 Пећина</w:t>
      </w:r>
      <w:r w:rsidRPr="003533C6">
        <w:rPr>
          <w:rFonts w:ascii="Garamond" w:eastAsia="Times New Roman" w:hAnsi="Garamond" w:cs="Times New Roman"/>
          <w:lang w:val="sr-Cyrl-RS"/>
        </w:rPr>
        <w:t xml:space="preserve">  је  један од просторних изузетака јер представља ритуално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које крије један од важнијих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и након </w:t>
      </w:r>
      <w:proofErr w:type="spellStart"/>
      <w:r w:rsidRPr="003533C6">
        <w:rPr>
          <w:rFonts w:ascii="Garamond" w:eastAsia="Times New Roman" w:hAnsi="Garamond" w:cs="Times New Roman"/>
          <w:lang w:val="sr-Cyrl-RS"/>
        </w:rPr>
        <w:t>Волдемортових</w:t>
      </w:r>
      <w:proofErr w:type="spellEnd"/>
      <w:r w:rsidRPr="003533C6">
        <w:rPr>
          <w:rFonts w:ascii="Garamond" w:eastAsia="Times New Roman" w:hAnsi="Garamond" w:cs="Times New Roman"/>
          <w:lang w:val="sr-Cyrl-RS"/>
        </w:rPr>
        <w:t xml:space="preserve"> магијских радњи, постаје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које тражи данак у виду крви:</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p>
    <w:p w14:paraId="430B0E62" w14:textId="77777777" w:rsidR="000C1EDE" w:rsidRPr="003533C6" w:rsidRDefault="000C1EDE" w:rsidP="0083112B">
      <w:pPr>
        <w:pStyle w:val="LO-normal1"/>
        <w:spacing w:line="276" w:lineRule="auto"/>
        <w:ind w:firstLine="720"/>
        <w:jc w:val="both"/>
        <w:rPr>
          <w:rFonts w:ascii="Garamond" w:eastAsia="Times New Roman" w:hAnsi="Garamond" w:cs="Times New Roman"/>
          <w:lang w:val="sr-Cyrl-RS"/>
        </w:rPr>
      </w:pPr>
    </w:p>
    <w:p w14:paraId="60275B39" w14:textId="2889A1A5"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Платимо? – рече Хари. – Морамо нешто да дамо вратима? – Да – рече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xml:space="preserve">. –   Крв, уколико  се грдно не варам. – Крв? – Рекох да је нешто сирово – рече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xml:space="preserve">, који је звучао презриво,  чак и разочарано, као да је </w:t>
      </w:r>
      <w:proofErr w:type="spellStart"/>
      <w:r w:rsidRPr="003533C6">
        <w:rPr>
          <w:rFonts w:ascii="Garamond" w:eastAsia="Times New Roman" w:hAnsi="Garamond" w:cs="Times New Roman"/>
          <w:i/>
          <w:iCs/>
          <w:lang w:val="sr-Cyrl-RS"/>
        </w:rPr>
        <w:t>Волдеморт</w:t>
      </w:r>
      <w:proofErr w:type="spellEnd"/>
      <w:r w:rsidRPr="003533C6">
        <w:rPr>
          <w:rFonts w:ascii="Garamond" w:eastAsia="Times New Roman" w:hAnsi="Garamond" w:cs="Times New Roman"/>
          <w:i/>
          <w:iCs/>
          <w:lang w:val="sr-Cyrl-RS"/>
        </w:rPr>
        <w:t xml:space="preserve"> испод стандарда које је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xml:space="preserve"> очекивао. – Идеја је, као што си, сигуран сам, и </w:t>
      </w:r>
      <w:proofErr w:type="spellStart"/>
      <w:r w:rsidRPr="003533C6">
        <w:rPr>
          <w:rFonts w:ascii="Garamond" w:eastAsia="Times New Roman" w:hAnsi="Garamond" w:cs="Times New Roman"/>
          <w:i/>
          <w:iCs/>
          <w:lang w:val="sr-Cyrl-RS"/>
        </w:rPr>
        <w:t>сâм</w:t>
      </w:r>
      <w:proofErr w:type="spellEnd"/>
      <w:r w:rsidRPr="003533C6">
        <w:rPr>
          <w:rFonts w:ascii="Garamond" w:eastAsia="Times New Roman" w:hAnsi="Garamond" w:cs="Times New Roman"/>
          <w:i/>
          <w:iCs/>
          <w:lang w:val="sr-Cyrl-RS"/>
        </w:rPr>
        <w:t xml:space="preserve"> схватио, да твој непријатељ, кога год пола био, мора </w:t>
      </w:r>
      <w:proofErr w:type="spellStart"/>
      <w:r w:rsidRPr="003533C6">
        <w:rPr>
          <w:rFonts w:ascii="Garamond" w:eastAsia="Times New Roman" w:hAnsi="Garamond" w:cs="Times New Roman"/>
          <w:i/>
          <w:iCs/>
          <w:lang w:val="sr-Cyrl-RS"/>
        </w:rPr>
        <w:t>сâм</w:t>
      </w:r>
      <w:proofErr w:type="spellEnd"/>
      <w:r w:rsidRPr="003533C6">
        <w:rPr>
          <w:rFonts w:ascii="Garamond" w:eastAsia="Times New Roman" w:hAnsi="Garamond" w:cs="Times New Roman"/>
          <w:i/>
          <w:iCs/>
          <w:lang w:val="sr-Cyrl-RS"/>
        </w:rPr>
        <w:t xml:space="preserve"> себе учинити  слабијим не би ли ушао. Лорд </w:t>
      </w:r>
      <w:proofErr w:type="spellStart"/>
      <w:r w:rsidRPr="003533C6">
        <w:rPr>
          <w:rFonts w:ascii="Garamond" w:eastAsia="Times New Roman" w:hAnsi="Garamond" w:cs="Times New Roman"/>
          <w:i/>
          <w:iCs/>
          <w:lang w:val="sr-Cyrl-RS"/>
        </w:rPr>
        <w:t>Волдеморт</w:t>
      </w:r>
      <w:proofErr w:type="spellEnd"/>
      <w:r w:rsidRPr="003533C6">
        <w:rPr>
          <w:rFonts w:ascii="Garamond" w:eastAsia="Times New Roman" w:hAnsi="Garamond" w:cs="Times New Roman"/>
          <w:i/>
          <w:iCs/>
          <w:lang w:val="sr-Cyrl-RS"/>
        </w:rPr>
        <w:t xml:space="preserve"> и даље није у стању да схвати да постоје ствари много горе  од физичких повреда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369).</w:t>
      </w:r>
    </w:p>
    <w:p w14:paraId="60E38108"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Лорд </w:t>
      </w:r>
      <w:proofErr w:type="spellStart"/>
      <w:r w:rsidRPr="003533C6">
        <w:rPr>
          <w:rFonts w:ascii="Garamond" w:eastAsia="Times New Roman" w:hAnsi="Garamond" w:cs="Times New Roman"/>
          <w:lang w:val="sr-Cyrl-RS"/>
        </w:rPr>
        <w:t>Волдерморт</w:t>
      </w:r>
      <w:proofErr w:type="spellEnd"/>
      <w:r w:rsidRPr="003533C6">
        <w:rPr>
          <w:rFonts w:ascii="Garamond" w:eastAsia="Times New Roman" w:hAnsi="Garamond" w:cs="Times New Roman"/>
          <w:lang w:val="sr-Cyrl-RS"/>
        </w:rPr>
        <w:t xml:space="preserve"> је приликом једне од својих </w:t>
      </w:r>
      <w:proofErr w:type="spellStart"/>
      <w:r w:rsidRPr="003533C6">
        <w:rPr>
          <w:rFonts w:ascii="Garamond" w:eastAsia="Times New Roman" w:hAnsi="Garamond" w:cs="Times New Roman"/>
          <w:lang w:val="sr-Cyrl-RS"/>
        </w:rPr>
        <w:t>посјета</w:t>
      </w:r>
      <w:proofErr w:type="spellEnd"/>
      <w:r w:rsidRPr="003533C6">
        <w:rPr>
          <w:rFonts w:ascii="Garamond" w:eastAsia="Times New Roman" w:hAnsi="Garamond" w:cs="Times New Roman"/>
          <w:lang w:val="sr-Cyrl-RS"/>
        </w:rPr>
        <w:t xml:space="preserve"> Хогвортсу искористио да остави свој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душе у пећину за коју га вежу успомене из </w:t>
      </w:r>
      <w:proofErr w:type="spellStart"/>
      <w:r w:rsidRPr="003533C6">
        <w:rPr>
          <w:rFonts w:ascii="Garamond" w:eastAsia="Times New Roman" w:hAnsi="Garamond" w:cs="Times New Roman"/>
          <w:lang w:val="sr-Cyrl-RS"/>
        </w:rPr>
        <w:t>дјетињства</w:t>
      </w:r>
      <w:proofErr w:type="spellEnd"/>
      <w:r w:rsidRPr="003533C6">
        <w:rPr>
          <w:rStyle w:val="FootnoteReference"/>
          <w:rFonts w:ascii="Garamond" w:eastAsia="Times New Roman" w:hAnsi="Garamond" w:cs="Times New Roman"/>
          <w:lang w:val="sr-Cyrl-RS"/>
        </w:rPr>
        <w:footnoteReference w:id="48"/>
      </w:r>
      <w:r w:rsidRPr="003533C6">
        <w:rPr>
          <w:rFonts w:ascii="Garamond" w:eastAsia="Times New Roman" w:hAnsi="Garamond" w:cs="Times New Roman"/>
          <w:lang w:val="sr-Cyrl-RS"/>
        </w:rPr>
        <w:t xml:space="preserve">. Уз то, Лорда Волдеморта је </w:t>
      </w:r>
      <w:r w:rsidRPr="003533C6">
        <w:rPr>
          <w:rFonts w:ascii="Garamond" w:eastAsia="Times New Roman" w:hAnsi="Garamond" w:cs="Times New Roman"/>
          <w:lang w:val="sr-Cyrl-RS"/>
        </w:rPr>
        <w:lastRenderedPageBreak/>
        <w:t xml:space="preserve">издао кућни вилењак и показао </w:t>
      </w:r>
      <w:proofErr w:type="spellStart"/>
      <w:r w:rsidRPr="003533C6">
        <w:rPr>
          <w:rFonts w:ascii="Garamond" w:eastAsia="Times New Roman" w:hAnsi="Garamond" w:cs="Times New Roman"/>
          <w:lang w:val="sr-Cyrl-RS"/>
        </w:rPr>
        <w:t>Регулусу</w:t>
      </w:r>
      <w:proofErr w:type="spellEnd"/>
      <w:r w:rsidRPr="003533C6">
        <w:rPr>
          <w:rFonts w:ascii="Garamond" w:eastAsia="Times New Roman" w:hAnsi="Garamond" w:cs="Times New Roman"/>
          <w:lang w:val="sr-Cyrl-RS"/>
        </w:rPr>
        <w:t xml:space="preserve"> шта је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те вечери урадио.  Простор је тај који први страда, утврђење које се прво брани и прво пада. Тек када је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изгубио све своје просторе, изгубио је </w:t>
      </w:r>
      <w:proofErr w:type="spellStart"/>
      <w:r w:rsidRPr="003533C6">
        <w:rPr>
          <w:rFonts w:ascii="Garamond" w:eastAsia="Times New Roman" w:hAnsi="Garamond" w:cs="Times New Roman"/>
          <w:lang w:val="sr-Cyrl-RS"/>
        </w:rPr>
        <w:t>дјелове</w:t>
      </w:r>
      <w:proofErr w:type="spellEnd"/>
      <w:r w:rsidRPr="003533C6">
        <w:rPr>
          <w:rFonts w:ascii="Garamond" w:eastAsia="Times New Roman" w:hAnsi="Garamond" w:cs="Times New Roman"/>
          <w:lang w:val="sr-Cyrl-RS"/>
        </w:rPr>
        <w:t xml:space="preserve"> своје душе.</w:t>
      </w:r>
    </w:p>
    <w:p w14:paraId="12D9FC41"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proofErr w:type="spellStart"/>
      <w:r w:rsidRPr="003533C6">
        <w:rPr>
          <w:rFonts w:ascii="Garamond" w:eastAsia="Times New Roman" w:hAnsi="Garamond" w:cs="Times New Roman"/>
          <w:b/>
          <w:lang w:val="sr-Cyrl-RS"/>
        </w:rPr>
        <w:t>Ноктурн</w:t>
      </w:r>
      <w:proofErr w:type="spellEnd"/>
      <w:r w:rsidRPr="003533C6">
        <w:rPr>
          <w:rFonts w:ascii="Garamond" w:eastAsia="Times New Roman" w:hAnsi="Garamond" w:cs="Times New Roman"/>
          <w:b/>
          <w:lang w:val="sr-Cyrl-RS"/>
        </w:rPr>
        <w:t xml:space="preserve"> алеја</w:t>
      </w:r>
    </w:p>
    <w:p w14:paraId="4FAF161D" w14:textId="1A339E78"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Чаробњаци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у романима су поларизовани тако што већим </w:t>
      </w:r>
      <w:proofErr w:type="spellStart"/>
      <w:r w:rsidRPr="003533C6">
        <w:rPr>
          <w:rFonts w:ascii="Garamond" w:eastAsia="Times New Roman" w:hAnsi="Garamond" w:cs="Times New Roman"/>
          <w:lang w:val="sr-Cyrl-RS"/>
        </w:rPr>
        <w:t>дијелом</w:t>
      </w:r>
      <w:proofErr w:type="spellEnd"/>
      <w:r w:rsidRPr="003533C6">
        <w:rPr>
          <w:rFonts w:ascii="Garamond" w:eastAsia="Times New Roman" w:hAnsi="Garamond" w:cs="Times New Roman"/>
          <w:lang w:val="sr-Cyrl-RS"/>
        </w:rPr>
        <w:t xml:space="preserve"> припадају страни добра. Нијесу присталице Волдеморта, није им битно да су чистокрвни, не баве се окултним и мрачним стварима. Но, у свијету магије, није све једнодимензионално, и уколико се нека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или </w:t>
      </w:r>
      <w:proofErr w:type="spellStart"/>
      <w:r w:rsidRPr="003533C6">
        <w:rPr>
          <w:rFonts w:ascii="Garamond" w:eastAsia="Times New Roman" w:hAnsi="Garamond" w:cs="Times New Roman"/>
          <w:lang w:val="sr-Cyrl-RS"/>
        </w:rPr>
        <w:t>вјештац</w:t>
      </w:r>
      <w:proofErr w:type="spellEnd"/>
      <w:r w:rsidRPr="003533C6">
        <w:rPr>
          <w:rFonts w:ascii="Garamond" w:eastAsia="Times New Roman" w:hAnsi="Garamond" w:cs="Times New Roman"/>
          <w:lang w:val="sr-Cyrl-RS"/>
        </w:rPr>
        <w:t xml:space="preserve"> баве другом страном магије, за своје обреде траже материјале који су несвакидашњи. Ова алеја је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гдје ће чаробњаци пронаћи отрове, уклете предмете, а већина тих предмета забрањена је законом.</w:t>
      </w:r>
    </w:p>
    <w:p w14:paraId="49532567" w14:textId="77777777" w:rsidR="000C1EDE" w:rsidRPr="003533C6" w:rsidRDefault="000C1EDE" w:rsidP="0083112B">
      <w:pPr>
        <w:pStyle w:val="LO-normal1"/>
        <w:spacing w:before="240" w:after="240" w:line="276" w:lineRule="auto"/>
        <w:jc w:val="both"/>
        <w:rPr>
          <w:rFonts w:ascii="Garamond" w:eastAsia="Times New Roman" w:hAnsi="Garamond" w:cs="Times New Roman"/>
          <w:lang w:val="sr-Cyrl-RS"/>
        </w:rPr>
      </w:pPr>
    </w:p>
    <w:p w14:paraId="0AF041D6"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Јазбина – концепт дома и куће</w:t>
      </w:r>
    </w:p>
    <w:p w14:paraId="3E1A666A" w14:textId="77777777" w:rsidR="00AA0537" w:rsidRDefault="00AA0537" w:rsidP="0083112B">
      <w:pPr>
        <w:pStyle w:val="LO-normal1"/>
        <w:spacing w:line="276" w:lineRule="auto"/>
        <w:ind w:firstLine="70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Размотривши  значење </w:t>
      </w:r>
      <w:proofErr w:type="spellStart"/>
      <w:r w:rsidRPr="003533C6">
        <w:rPr>
          <w:rFonts w:ascii="Garamond" w:eastAsia="Times New Roman" w:hAnsi="Garamond" w:cs="Times New Roman"/>
          <w:lang w:val="sr-Cyrl-RS"/>
        </w:rPr>
        <w:t>двију</w:t>
      </w:r>
      <w:proofErr w:type="spellEnd"/>
      <w:r w:rsidRPr="003533C6">
        <w:rPr>
          <w:rFonts w:ascii="Garamond" w:eastAsia="Times New Roman" w:hAnsi="Garamond" w:cs="Times New Roman"/>
          <w:lang w:val="sr-Cyrl-RS"/>
        </w:rPr>
        <w:t xml:space="preserve">  лексема које означавају простор у којем се станује, долазимо до закључка да дом семантички истиче топлину, блискост, сигурност – емотивни доживљај ријечи и кућа, такође,  мада она  </w:t>
      </w:r>
      <w:proofErr w:type="spellStart"/>
      <w:r w:rsidRPr="003533C6">
        <w:rPr>
          <w:rFonts w:ascii="Garamond" w:eastAsia="Times New Roman" w:hAnsi="Garamond" w:cs="Times New Roman"/>
          <w:lang w:val="sr-Cyrl-RS"/>
        </w:rPr>
        <w:t>подразумијева</w:t>
      </w:r>
      <w:proofErr w:type="spellEnd"/>
      <w:r w:rsidRPr="003533C6">
        <w:rPr>
          <w:rFonts w:ascii="Garamond" w:eastAsia="Times New Roman" w:hAnsi="Garamond" w:cs="Times New Roman"/>
          <w:lang w:val="sr-Cyrl-RS"/>
        </w:rPr>
        <w:t xml:space="preserve"> и бетонску конструкцију која служи као склониште. Хари Потер </w:t>
      </w:r>
      <w:proofErr w:type="spellStart"/>
      <w:r w:rsidRPr="003533C6">
        <w:rPr>
          <w:rFonts w:ascii="Garamond" w:eastAsia="Times New Roman" w:hAnsi="Garamond" w:cs="Times New Roman"/>
          <w:lang w:val="sr-Cyrl-RS"/>
        </w:rPr>
        <w:lastRenderedPageBreak/>
        <w:t>доживио</w:t>
      </w:r>
      <w:proofErr w:type="spellEnd"/>
      <w:r w:rsidRPr="003533C6">
        <w:rPr>
          <w:rFonts w:ascii="Garamond" w:eastAsia="Times New Roman" w:hAnsi="Garamond" w:cs="Times New Roman"/>
          <w:lang w:val="sr-Cyrl-RS"/>
        </w:rPr>
        <w:t xml:space="preserve"> је сложеност хронотопа дома</w:t>
      </w:r>
      <w:r w:rsidRPr="003533C6">
        <w:rPr>
          <w:rStyle w:val="FootnoteReference"/>
          <w:rFonts w:ascii="Garamond" w:eastAsia="Times New Roman" w:hAnsi="Garamond" w:cs="Times New Roman"/>
          <w:lang w:val="sr-Cyrl-RS"/>
        </w:rPr>
        <w:footnoteReference w:id="49"/>
      </w:r>
      <w:r w:rsidRPr="003533C6">
        <w:rPr>
          <w:rFonts w:ascii="Garamond" w:eastAsia="Times New Roman" w:hAnsi="Garamond" w:cs="Times New Roman"/>
          <w:lang w:val="sr-Cyrl-RS"/>
        </w:rPr>
        <w:t xml:space="preserve">. Из првог, у којем се родио,  насилно је  отргнут, а други дом код тетке Петуније  није доживљавао као свој. </w:t>
      </w:r>
      <w:r w:rsidRPr="003533C6">
        <w:rPr>
          <w:rFonts w:ascii="Garamond" w:eastAsia="Times New Roman" w:hAnsi="Garamond" w:cs="Times New Roman"/>
          <w:i/>
          <w:lang w:val="sr-Cyrl-RS"/>
        </w:rPr>
        <w:t>Хогвортс</w:t>
      </w:r>
      <w:r w:rsidRPr="003533C6">
        <w:rPr>
          <w:rFonts w:ascii="Garamond" w:eastAsia="Times New Roman" w:hAnsi="Garamond" w:cs="Times New Roman"/>
          <w:lang w:val="sr-Cyrl-RS"/>
        </w:rPr>
        <w:t xml:space="preserve"> и</w:t>
      </w:r>
      <w:r w:rsidRPr="003533C6">
        <w:rPr>
          <w:rFonts w:ascii="Garamond" w:eastAsia="Times New Roman" w:hAnsi="Garamond" w:cs="Times New Roman"/>
          <w:i/>
          <w:lang w:val="sr-Cyrl-RS"/>
        </w:rPr>
        <w:t xml:space="preserve"> Јазбина</w:t>
      </w:r>
      <w:r w:rsidRPr="003533C6">
        <w:rPr>
          <w:rFonts w:ascii="Garamond" w:eastAsia="Times New Roman" w:hAnsi="Garamond" w:cs="Times New Roman"/>
          <w:lang w:val="sr-Cyrl-RS"/>
        </w:rPr>
        <w:t xml:space="preserve">, дом </w:t>
      </w:r>
      <w:proofErr w:type="spellStart"/>
      <w:r w:rsidRPr="003533C6">
        <w:rPr>
          <w:rFonts w:ascii="Garamond" w:eastAsia="Times New Roman" w:hAnsi="Garamond" w:cs="Times New Roman"/>
          <w:lang w:val="sr-Cyrl-RS"/>
        </w:rPr>
        <w:t>Визлијевих</w:t>
      </w:r>
      <w:proofErr w:type="spellEnd"/>
      <w:r w:rsidRPr="003533C6">
        <w:rPr>
          <w:rFonts w:ascii="Garamond" w:eastAsia="Times New Roman" w:hAnsi="Garamond" w:cs="Times New Roman"/>
          <w:lang w:val="sr-Cyrl-RS"/>
        </w:rPr>
        <w:t xml:space="preserve"> постају </w:t>
      </w:r>
      <w:proofErr w:type="spellStart"/>
      <w:r w:rsidRPr="003533C6">
        <w:rPr>
          <w:rFonts w:ascii="Garamond" w:eastAsia="Times New Roman" w:hAnsi="Garamond" w:cs="Times New Roman"/>
          <w:lang w:val="sr-Cyrl-RS"/>
        </w:rPr>
        <w:t>Харијева</w:t>
      </w:r>
      <w:proofErr w:type="spellEnd"/>
      <w:r w:rsidRPr="003533C6">
        <w:rPr>
          <w:rFonts w:ascii="Garamond" w:eastAsia="Times New Roman" w:hAnsi="Garamond" w:cs="Times New Roman"/>
          <w:lang w:val="sr-Cyrl-RS"/>
        </w:rPr>
        <w:t xml:space="preserve"> уточишта, којем се у једном тренутку придружује и вила Блекових. О значају дома говори и Керол:</w:t>
      </w:r>
    </w:p>
    <w:p w14:paraId="19212A1E" w14:textId="77777777" w:rsidR="00994448" w:rsidRPr="003533C6" w:rsidRDefault="00994448" w:rsidP="0083112B">
      <w:pPr>
        <w:pStyle w:val="LO-normal1"/>
        <w:spacing w:line="276" w:lineRule="auto"/>
        <w:ind w:firstLine="700"/>
        <w:jc w:val="both"/>
        <w:rPr>
          <w:rFonts w:ascii="Garamond" w:eastAsia="Times New Roman" w:hAnsi="Garamond" w:cs="Times New Roman"/>
          <w:lang w:val="sr-Cyrl-RS"/>
        </w:rPr>
      </w:pPr>
    </w:p>
    <w:p w14:paraId="15D7C8C7"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Док се функција куће може уско дефинисати као 'склониште од врућине, хладноће, кише, лопова и радозналаца 'одређени број просторија </w:t>
      </w:r>
      <w:proofErr w:type="spellStart"/>
      <w:r w:rsidRPr="003533C6">
        <w:rPr>
          <w:rFonts w:ascii="Garamond" w:eastAsia="Times New Roman" w:hAnsi="Garamond" w:cs="Times New Roman"/>
          <w:i/>
          <w:iCs/>
          <w:lang w:val="sr-Cyrl-RS"/>
        </w:rPr>
        <w:t>намијењених</w:t>
      </w:r>
      <w:proofErr w:type="spellEnd"/>
      <w:r w:rsidRPr="003533C6">
        <w:rPr>
          <w:rFonts w:ascii="Garamond" w:eastAsia="Times New Roman" w:hAnsi="Garamond" w:cs="Times New Roman"/>
          <w:i/>
          <w:iCs/>
          <w:lang w:val="sr-Cyrl-RS"/>
        </w:rPr>
        <w:t xml:space="preserve"> кувању, послу и приватном животу', функција дома — као аспект топоса светилишта — далеко је шири. Дом је свет јер одражава, на микрокосмичкој равни </w:t>
      </w:r>
      <w:proofErr w:type="spellStart"/>
      <w:r w:rsidRPr="003533C6">
        <w:rPr>
          <w:rFonts w:ascii="Garamond" w:eastAsia="Times New Roman" w:hAnsi="Garamond" w:cs="Times New Roman"/>
          <w:i/>
          <w:iCs/>
          <w:lang w:val="sr-Cyrl-RS"/>
        </w:rPr>
        <w:t>цјеловит</w:t>
      </w:r>
      <w:proofErr w:type="spellEnd"/>
      <w:r w:rsidRPr="003533C6">
        <w:rPr>
          <w:rFonts w:ascii="Garamond" w:eastAsia="Times New Roman" w:hAnsi="Garamond" w:cs="Times New Roman"/>
          <w:i/>
          <w:iCs/>
          <w:lang w:val="sr-Cyrl-RS"/>
        </w:rPr>
        <w:t xml:space="preserve"> свијет. Људи, као створени по узору свога бога, </w:t>
      </w:r>
      <w:proofErr w:type="spellStart"/>
      <w:r w:rsidRPr="003533C6">
        <w:rPr>
          <w:rFonts w:ascii="Garamond" w:eastAsia="Times New Roman" w:hAnsi="Garamond" w:cs="Times New Roman"/>
          <w:i/>
          <w:iCs/>
          <w:lang w:val="sr-Cyrl-RS"/>
        </w:rPr>
        <w:t>сакрализују</w:t>
      </w:r>
      <w:proofErr w:type="spellEnd"/>
      <w:r w:rsidRPr="003533C6">
        <w:rPr>
          <w:rFonts w:ascii="Garamond" w:eastAsia="Times New Roman" w:hAnsi="Garamond" w:cs="Times New Roman"/>
          <w:i/>
          <w:iCs/>
          <w:lang w:val="sr-Cyrl-RS"/>
        </w:rPr>
        <w:t xml:space="preserve"> простор чинећи га својим, обликујући га према својим потребама и жељама</w:t>
      </w:r>
      <w:r w:rsidRPr="003533C6">
        <w:rPr>
          <w:rFonts w:ascii="Garamond" w:eastAsia="Times New Roman" w:hAnsi="Garamond" w:cs="Times New Roman"/>
          <w:lang w:val="sr-Cyrl-RS"/>
        </w:rPr>
        <w:t xml:space="preserve"> (Керол 2014: 18-19).</w:t>
      </w:r>
    </w:p>
    <w:p w14:paraId="123E2CB9" w14:textId="77777777" w:rsidR="00AA0537" w:rsidRPr="003533C6" w:rsidRDefault="00AA0537" w:rsidP="0083112B">
      <w:pPr>
        <w:pStyle w:val="LO-normal1"/>
        <w:spacing w:before="240" w:after="240" w:line="276" w:lineRule="auto"/>
        <w:ind w:firstLine="70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Интернат је доминантни топос у романима и Потер сваке године пролази исти пут; херој се </w:t>
      </w:r>
      <w:proofErr w:type="spellStart"/>
      <w:r w:rsidRPr="003533C6">
        <w:rPr>
          <w:rFonts w:ascii="Garamond" w:eastAsia="Times New Roman" w:hAnsi="Garamond" w:cs="Times New Roman"/>
          <w:lang w:val="sr-Cyrl-RS"/>
        </w:rPr>
        <w:t>измјести</w:t>
      </w:r>
      <w:proofErr w:type="spellEnd"/>
      <w:r w:rsidRPr="003533C6">
        <w:rPr>
          <w:rFonts w:ascii="Garamond" w:eastAsia="Times New Roman" w:hAnsi="Garamond" w:cs="Times New Roman"/>
          <w:lang w:val="sr-Cyrl-RS"/>
        </w:rPr>
        <w:t xml:space="preserve"> из свог окриља и поставља у оно првобитно просторно одређење из кога је кренуо. То дислоцирање јунака показује да Потер није још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одрастао, иако по магијским законима већ јесте </w:t>
      </w:r>
      <w:proofErr w:type="spellStart"/>
      <w:r w:rsidRPr="003533C6">
        <w:rPr>
          <w:rFonts w:ascii="Garamond" w:eastAsia="Times New Roman" w:hAnsi="Garamond" w:cs="Times New Roman"/>
          <w:lang w:val="sr-Cyrl-RS"/>
        </w:rPr>
        <w:t>пунољетан</w:t>
      </w:r>
      <w:proofErr w:type="spellEnd"/>
      <w:r w:rsidRPr="003533C6">
        <w:rPr>
          <w:rFonts w:ascii="Garamond" w:eastAsia="Times New Roman" w:hAnsi="Garamond" w:cs="Times New Roman"/>
          <w:lang w:val="sr-Cyrl-RS"/>
        </w:rPr>
        <w:t xml:space="preserve"> са седамнаест година, те да се мора вратити тамо гдје га је везала магија његове мајке. Ти преласци простора дешавају се током свих седам књига, и ту Потер додаје још једну кућу коју </w:t>
      </w:r>
      <w:r w:rsidRPr="003533C6">
        <w:rPr>
          <w:rFonts w:ascii="Garamond" w:eastAsia="Times New Roman" w:hAnsi="Garamond" w:cs="Times New Roman"/>
          <w:lang w:val="sr-Cyrl-RS"/>
        </w:rPr>
        <w:lastRenderedPageBreak/>
        <w:t xml:space="preserve">би могао звати својим домом. Ријеч је о простору Блекових, о кући која заузима простор у </w:t>
      </w:r>
      <w:proofErr w:type="spellStart"/>
      <w:r w:rsidRPr="003533C6">
        <w:rPr>
          <w:rFonts w:ascii="Garamond" w:eastAsia="Times New Roman" w:hAnsi="Garamond" w:cs="Times New Roman"/>
          <w:i/>
          <w:lang w:val="sr-Cyrl-RS"/>
        </w:rPr>
        <w:t>нормалском</w:t>
      </w:r>
      <w:proofErr w:type="spellEnd"/>
      <w:r w:rsidRPr="003533C6">
        <w:rPr>
          <w:rFonts w:ascii="Garamond" w:eastAsia="Times New Roman" w:hAnsi="Garamond" w:cs="Times New Roman"/>
          <w:lang w:val="sr-Cyrl-RS"/>
        </w:rPr>
        <w:t xml:space="preserve"> свијету, али се придржавајући својих закона крије од свих. Потер је директни </w:t>
      </w:r>
      <w:proofErr w:type="spellStart"/>
      <w:r w:rsidRPr="003533C6">
        <w:rPr>
          <w:rFonts w:ascii="Garamond" w:eastAsia="Times New Roman" w:hAnsi="Garamond" w:cs="Times New Roman"/>
          <w:lang w:val="sr-Cyrl-RS"/>
        </w:rPr>
        <w:t>насљедник</w:t>
      </w:r>
      <w:proofErr w:type="spellEnd"/>
      <w:r w:rsidRPr="003533C6">
        <w:rPr>
          <w:rFonts w:ascii="Garamond" w:eastAsia="Times New Roman" w:hAnsi="Garamond" w:cs="Times New Roman"/>
          <w:lang w:val="sr-Cyrl-RS"/>
        </w:rPr>
        <w:t xml:space="preserve"> куће Блекових.</w:t>
      </w:r>
    </w:p>
    <w:p w14:paraId="7646720C" w14:textId="77777777" w:rsidR="00AA0537" w:rsidRPr="003533C6" w:rsidRDefault="00AA0537" w:rsidP="0083112B">
      <w:pPr>
        <w:pStyle w:val="Heading4"/>
        <w:spacing w:line="276" w:lineRule="auto"/>
        <w:rPr>
          <w:rFonts w:ascii="Garamond" w:eastAsia="Times New Roman" w:hAnsi="Garamond" w:cs="Times New Roman"/>
          <w:color w:val="auto"/>
          <w:lang w:val="sr-Cyrl-RS"/>
        </w:rPr>
      </w:pPr>
      <w:bookmarkStart w:id="36" w:name="_heading=h.3rdcrjn" w:colFirst="0" w:colLast="0"/>
      <w:bookmarkStart w:id="37" w:name="_Toc134270459"/>
      <w:bookmarkEnd w:id="36"/>
      <w:proofErr w:type="spellStart"/>
      <w:r w:rsidRPr="003533C6">
        <w:rPr>
          <w:rFonts w:ascii="Garamond" w:eastAsia="Times New Roman" w:hAnsi="Garamond" w:cs="Times New Roman"/>
          <w:color w:val="auto"/>
          <w:lang w:val="sr-Cyrl-RS"/>
        </w:rPr>
        <w:t>Конструкт</w:t>
      </w:r>
      <w:proofErr w:type="spellEnd"/>
      <w:r w:rsidRPr="003533C6">
        <w:rPr>
          <w:rFonts w:ascii="Garamond" w:eastAsia="Times New Roman" w:hAnsi="Garamond" w:cs="Times New Roman"/>
          <w:color w:val="auto"/>
          <w:lang w:val="sr-Cyrl-RS"/>
        </w:rPr>
        <w:t xml:space="preserve"> унутар простора</w:t>
      </w:r>
      <w:bookmarkEnd w:id="37"/>
    </w:p>
    <w:p w14:paraId="07922316" w14:textId="77777777" w:rsidR="00AA0537" w:rsidRPr="003533C6" w:rsidRDefault="00AA0537" w:rsidP="0083112B">
      <w:pPr>
        <w:pStyle w:val="LO-normal1"/>
        <w:spacing w:before="240" w:after="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Како смо већ </w:t>
      </w:r>
      <w:proofErr w:type="spellStart"/>
      <w:r w:rsidRPr="003533C6">
        <w:rPr>
          <w:rFonts w:ascii="Garamond" w:eastAsia="Times New Roman" w:hAnsi="Garamond" w:cs="Times New Roman"/>
          <w:lang w:val="sr-Cyrl-RS"/>
        </w:rPr>
        <w:t>видјели</w:t>
      </w:r>
      <w:proofErr w:type="spellEnd"/>
      <w:r w:rsidRPr="003533C6">
        <w:rPr>
          <w:rFonts w:ascii="Garamond" w:eastAsia="Times New Roman" w:hAnsi="Garamond" w:cs="Times New Roman"/>
          <w:lang w:val="sr-Cyrl-RS"/>
        </w:rPr>
        <w:t xml:space="preserve">, различито позиционирање у простору, како на примарном нивоу (позиционирање фантастичног свијета), али и </w:t>
      </w:r>
      <w:proofErr w:type="spellStart"/>
      <w:r w:rsidRPr="003533C6">
        <w:rPr>
          <w:rFonts w:ascii="Garamond" w:eastAsia="Times New Roman" w:hAnsi="Garamond" w:cs="Times New Roman"/>
          <w:lang w:val="sr-Cyrl-RS"/>
        </w:rPr>
        <w:t>дјелова</w:t>
      </w:r>
      <w:proofErr w:type="spellEnd"/>
      <w:r w:rsidRPr="003533C6">
        <w:rPr>
          <w:rFonts w:ascii="Garamond" w:eastAsia="Times New Roman" w:hAnsi="Garamond" w:cs="Times New Roman"/>
          <w:lang w:val="sr-Cyrl-RS"/>
        </w:rPr>
        <w:t xml:space="preserve"> фантастичног свијета, отвара многобројне наративне могућности за развој приче. Аутор бира у ком правцу жели ићи са својим текстом комбинујући различите варијанте, али варијације и нове могућности траже наративну допуну, како то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истиче, унутар митских и </w:t>
      </w:r>
      <w:proofErr w:type="spellStart"/>
      <w:r w:rsidRPr="003533C6">
        <w:rPr>
          <w:rFonts w:ascii="Garamond" w:eastAsia="Times New Roman" w:hAnsi="Garamond" w:cs="Times New Roman"/>
          <w:lang w:val="sr-Cyrl-RS"/>
        </w:rPr>
        <w:t>бајковних</w:t>
      </w:r>
      <w:proofErr w:type="spellEnd"/>
      <w:r w:rsidRPr="003533C6">
        <w:rPr>
          <w:rFonts w:ascii="Garamond" w:eastAsia="Times New Roman" w:hAnsi="Garamond" w:cs="Times New Roman"/>
          <w:lang w:val="sr-Cyrl-RS"/>
        </w:rPr>
        <w:t xml:space="preserve"> структура.  </w:t>
      </w:r>
    </w:p>
    <w:p w14:paraId="0C58A5B0" w14:textId="77777777" w:rsidR="00AA0537" w:rsidRPr="003533C6" w:rsidRDefault="00AA0537" w:rsidP="0083112B">
      <w:pPr>
        <w:pStyle w:val="LO-normal1"/>
        <w:spacing w:before="240" w:after="240"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И огромна разноликост секундарних </w:t>
      </w:r>
      <w:proofErr w:type="spellStart"/>
      <w:r w:rsidRPr="003533C6">
        <w:rPr>
          <w:rFonts w:ascii="Garamond" w:eastAsia="Times New Roman" w:hAnsi="Garamond" w:cs="Times New Roman"/>
          <w:i/>
          <w:iCs/>
          <w:lang w:val="sr-Cyrl-RS"/>
        </w:rPr>
        <w:t>свјетова</w:t>
      </w:r>
      <w:proofErr w:type="spellEnd"/>
      <w:r w:rsidRPr="003533C6">
        <w:rPr>
          <w:rFonts w:ascii="Garamond" w:eastAsia="Times New Roman" w:hAnsi="Garamond" w:cs="Times New Roman"/>
          <w:i/>
          <w:iCs/>
          <w:lang w:val="sr-Cyrl-RS"/>
        </w:rPr>
        <w:t xml:space="preserve"> која се налази у фантастици за дјецу није састављена само од различитих могућности њиховог позиционирања, већ од варијација у карактеристикама одређеног секундарног свијета. </w:t>
      </w:r>
      <w:proofErr w:type="spellStart"/>
      <w:r w:rsidRPr="003533C6">
        <w:rPr>
          <w:rFonts w:ascii="Garamond" w:eastAsia="Times New Roman" w:hAnsi="Garamond" w:cs="Times New Roman"/>
          <w:i/>
          <w:iCs/>
          <w:lang w:val="sr-Cyrl-RS"/>
        </w:rPr>
        <w:t>Овдје</w:t>
      </w:r>
      <w:proofErr w:type="spellEnd"/>
      <w:r w:rsidRPr="003533C6">
        <w:rPr>
          <w:rFonts w:ascii="Garamond" w:eastAsia="Times New Roman" w:hAnsi="Garamond" w:cs="Times New Roman"/>
          <w:i/>
          <w:iCs/>
          <w:lang w:val="sr-Cyrl-RS"/>
        </w:rPr>
        <w:t xml:space="preserve"> је маска сваког аутора неспутана, али често налази уточиште у митским и </w:t>
      </w:r>
      <w:proofErr w:type="spellStart"/>
      <w:r w:rsidRPr="003533C6">
        <w:rPr>
          <w:rFonts w:ascii="Garamond" w:eastAsia="Times New Roman" w:hAnsi="Garamond" w:cs="Times New Roman"/>
          <w:i/>
          <w:iCs/>
          <w:lang w:val="sr-Cyrl-RS"/>
        </w:rPr>
        <w:t>бајковним</w:t>
      </w:r>
      <w:proofErr w:type="spellEnd"/>
      <w:r w:rsidRPr="003533C6">
        <w:rPr>
          <w:rFonts w:ascii="Garamond" w:eastAsia="Times New Roman" w:hAnsi="Garamond" w:cs="Times New Roman"/>
          <w:i/>
          <w:iCs/>
          <w:lang w:val="sr-Cyrl-RS"/>
        </w:rPr>
        <w:t xml:space="preserve"> изворима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51</w:t>
      </w:r>
      <w:r w:rsidRPr="003533C6">
        <w:rPr>
          <w:rStyle w:val="FootnoteReference"/>
          <w:rFonts w:ascii="Garamond" w:eastAsia="Times New Roman" w:hAnsi="Garamond" w:cs="Times New Roman"/>
          <w:lang w:val="sr-Cyrl-RS"/>
        </w:rPr>
        <w:footnoteReference w:id="50"/>
      </w:r>
      <w:r w:rsidRPr="003533C6">
        <w:rPr>
          <w:rFonts w:ascii="Garamond" w:eastAsia="Times New Roman" w:hAnsi="Garamond" w:cs="Times New Roman"/>
          <w:lang w:val="sr-Cyrl-RS"/>
        </w:rPr>
        <w:t>).</w:t>
      </w:r>
    </w:p>
    <w:p w14:paraId="3FD9083C" w14:textId="77777777" w:rsidR="00AA0537" w:rsidRPr="003533C6" w:rsidRDefault="00AA0537" w:rsidP="0083112B">
      <w:pPr>
        <w:pStyle w:val="LO-normal1"/>
        <w:spacing w:before="240" w:after="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Проматрајући рад </w:t>
      </w:r>
      <w:proofErr w:type="spellStart"/>
      <w:r w:rsidRPr="003533C6">
        <w:rPr>
          <w:rFonts w:ascii="Garamond" w:eastAsia="Times New Roman" w:hAnsi="Garamond" w:cs="Times New Roman"/>
          <w:lang w:val="sr-Cyrl-RS"/>
        </w:rPr>
        <w:t>Роулингове</w:t>
      </w:r>
      <w:proofErr w:type="spellEnd"/>
      <w:r w:rsidRPr="003533C6">
        <w:rPr>
          <w:rFonts w:ascii="Garamond" w:eastAsia="Times New Roman" w:hAnsi="Garamond" w:cs="Times New Roman"/>
          <w:lang w:val="sr-Cyrl-RS"/>
        </w:rPr>
        <w:t xml:space="preserve">, можемо закључити да је ауторка остала веома блиска кодовима митских и већ </w:t>
      </w:r>
      <w:r w:rsidRPr="003533C6">
        <w:rPr>
          <w:rFonts w:ascii="Garamond" w:eastAsia="Times New Roman" w:hAnsi="Garamond" w:cs="Times New Roman"/>
          <w:lang w:val="sr-Cyrl-RS"/>
        </w:rPr>
        <w:lastRenderedPageBreak/>
        <w:t xml:space="preserve">постојећих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као и </w:t>
      </w:r>
      <w:proofErr w:type="spellStart"/>
      <w:r w:rsidRPr="003533C6">
        <w:rPr>
          <w:rFonts w:ascii="Garamond" w:eastAsia="Times New Roman" w:hAnsi="Garamond" w:cs="Times New Roman"/>
          <w:lang w:val="sr-Cyrl-RS"/>
        </w:rPr>
        <w:t>бајковним</w:t>
      </w:r>
      <w:proofErr w:type="spellEnd"/>
      <w:r w:rsidRPr="003533C6">
        <w:rPr>
          <w:rFonts w:ascii="Garamond" w:eastAsia="Times New Roman" w:hAnsi="Garamond" w:cs="Times New Roman"/>
          <w:lang w:val="sr-Cyrl-RS"/>
        </w:rPr>
        <w:t xml:space="preserve"> просторима. Не само да је користила </w:t>
      </w:r>
      <w:proofErr w:type="spellStart"/>
      <w:r w:rsidRPr="003533C6">
        <w:rPr>
          <w:rFonts w:ascii="Garamond" w:eastAsia="Times New Roman" w:hAnsi="Garamond" w:cs="Times New Roman"/>
          <w:lang w:val="sr-Cyrl-RS"/>
        </w:rPr>
        <w:t>свјетове</w:t>
      </w:r>
      <w:proofErr w:type="spellEnd"/>
      <w:r w:rsidRPr="003533C6">
        <w:rPr>
          <w:rFonts w:ascii="Garamond" w:eastAsia="Times New Roman" w:hAnsi="Garamond" w:cs="Times New Roman"/>
          <w:lang w:val="sr-Cyrl-RS"/>
        </w:rPr>
        <w:t xml:space="preserve"> традиционално блиске фантастици, већ је укључила и библијске кодове. Поред фолклора,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се ослонила на грчку,  римску, келтску митологију коју је инкорпорирала и кроз имена јунака (</w:t>
      </w:r>
      <w:proofErr w:type="spellStart"/>
      <w:r w:rsidRPr="003533C6">
        <w:rPr>
          <w:rFonts w:ascii="Garamond" w:eastAsia="Times New Roman" w:hAnsi="Garamond" w:cs="Times New Roman"/>
          <w:lang w:val="sr-Cyrl-RS"/>
        </w:rPr>
        <w:t>Хагрид</w:t>
      </w:r>
      <w:proofErr w:type="spellEnd"/>
      <w:r w:rsidRPr="003533C6">
        <w:rPr>
          <w:rFonts w:ascii="Garamond" w:eastAsia="Times New Roman" w:hAnsi="Garamond" w:cs="Times New Roman"/>
          <w:lang w:val="sr-Cyrl-RS"/>
        </w:rPr>
        <w:t xml:space="preserve"> - Титан, Минерва Мек </w:t>
      </w:r>
      <w:proofErr w:type="spellStart"/>
      <w:r w:rsidRPr="003533C6">
        <w:rPr>
          <w:rFonts w:ascii="Garamond" w:eastAsia="Times New Roman" w:hAnsi="Garamond" w:cs="Times New Roman"/>
          <w:lang w:val="sr-Cyrl-RS"/>
        </w:rPr>
        <w:t>Гонагал</w:t>
      </w:r>
      <w:proofErr w:type="spellEnd"/>
      <w:r w:rsidRPr="003533C6">
        <w:rPr>
          <w:rFonts w:ascii="Garamond" w:eastAsia="Times New Roman" w:hAnsi="Garamond" w:cs="Times New Roman"/>
          <w:lang w:val="sr-Cyrl-RS"/>
        </w:rPr>
        <w:t xml:space="preserve"> - Минерва богиња мудрости, </w:t>
      </w:r>
      <w:proofErr w:type="spellStart"/>
      <w:r w:rsidRPr="003533C6">
        <w:rPr>
          <w:rFonts w:ascii="Garamond" w:eastAsia="Times New Roman" w:hAnsi="Garamond" w:cs="Times New Roman"/>
          <w:lang w:val="sr-Cyrl-RS"/>
        </w:rPr>
        <w:t>Сириус</w:t>
      </w:r>
      <w:proofErr w:type="spellEnd"/>
      <w:r w:rsidRPr="003533C6">
        <w:rPr>
          <w:rFonts w:ascii="Garamond" w:eastAsia="Times New Roman" w:hAnsi="Garamond" w:cs="Times New Roman"/>
          <w:lang w:val="sr-Cyrl-RS"/>
        </w:rPr>
        <w:t xml:space="preserve"> – псећа </w:t>
      </w:r>
      <w:proofErr w:type="spellStart"/>
      <w:r w:rsidRPr="003533C6">
        <w:rPr>
          <w:rFonts w:ascii="Garamond" w:eastAsia="Times New Roman" w:hAnsi="Garamond" w:cs="Times New Roman"/>
          <w:lang w:val="sr-Cyrl-RS"/>
        </w:rPr>
        <w:t>звијезда</w:t>
      </w:r>
      <w:proofErr w:type="spellEnd"/>
      <w:r w:rsidRPr="003533C6">
        <w:rPr>
          <w:rFonts w:ascii="Garamond" w:eastAsia="Times New Roman" w:hAnsi="Garamond" w:cs="Times New Roman"/>
          <w:lang w:val="sr-Cyrl-RS"/>
        </w:rPr>
        <w:t xml:space="preserve">), преко животиња које воде поријекло директно из митских пространстава античких времена, а које су опет на креативан начин </w:t>
      </w:r>
      <w:proofErr w:type="spellStart"/>
      <w:r w:rsidRPr="003533C6">
        <w:rPr>
          <w:rFonts w:ascii="Garamond" w:eastAsia="Times New Roman" w:hAnsi="Garamond" w:cs="Times New Roman"/>
          <w:lang w:val="sr-Cyrl-RS"/>
        </w:rPr>
        <w:t>доживјеле</w:t>
      </w:r>
      <w:proofErr w:type="spellEnd"/>
      <w:r w:rsidRPr="003533C6">
        <w:rPr>
          <w:rFonts w:ascii="Garamond" w:eastAsia="Times New Roman" w:hAnsi="Garamond" w:cs="Times New Roman"/>
          <w:lang w:val="sr-Cyrl-RS"/>
        </w:rPr>
        <w:t xml:space="preserve"> трансформацију у датом универзуму.</w:t>
      </w:r>
    </w:p>
    <w:p w14:paraId="041DC197" w14:textId="77777777" w:rsidR="00AA0537" w:rsidRPr="003533C6" w:rsidRDefault="00AA0537" w:rsidP="0083112B">
      <w:pPr>
        <w:pStyle w:val="Heading4"/>
        <w:spacing w:line="276" w:lineRule="auto"/>
        <w:rPr>
          <w:rFonts w:ascii="Garamond" w:eastAsia="Times New Roman" w:hAnsi="Garamond" w:cs="Times New Roman"/>
          <w:color w:val="auto"/>
          <w:lang w:val="sr-Cyrl-RS"/>
        </w:rPr>
      </w:pPr>
      <w:r w:rsidRPr="003533C6">
        <w:rPr>
          <w:rFonts w:ascii="Garamond" w:eastAsia="Times New Roman" w:hAnsi="Garamond" w:cs="Times New Roman"/>
          <w:color w:val="auto"/>
          <w:lang w:val="sr-Cyrl-RS"/>
        </w:rPr>
        <w:t>Митска земља са митским бићима</w:t>
      </w:r>
    </w:p>
    <w:p w14:paraId="04985E87" w14:textId="77777777" w:rsidR="00AA0537" w:rsidRPr="003533C6" w:rsidRDefault="00AA0537" w:rsidP="0083112B">
      <w:pPr>
        <w:pStyle w:val="LO-normal1"/>
        <w:spacing w:before="240" w:after="240"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савремене фантастике, без обзира да ли су </w:t>
      </w:r>
      <w:proofErr w:type="spellStart"/>
      <w:r w:rsidRPr="003533C6">
        <w:rPr>
          <w:rFonts w:ascii="Garamond" w:eastAsia="Times New Roman" w:hAnsi="Garamond" w:cs="Times New Roman"/>
          <w:lang w:val="sr-Cyrl-RS"/>
        </w:rPr>
        <w:t>порталска</w:t>
      </w:r>
      <w:proofErr w:type="spellEnd"/>
      <w:r w:rsidRPr="003533C6">
        <w:rPr>
          <w:rFonts w:ascii="Garamond" w:eastAsia="Times New Roman" w:hAnsi="Garamond" w:cs="Times New Roman"/>
          <w:lang w:val="sr-Cyrl-RS"/>
        </w:rPr>
        <w:t xml:space="preserve">  или </w:t>
      </w:r>
      <w:proofErr w:type="spellStart"/>
      <w:r w:rsidRPr="003533C6">
        <w:rPr>
          <w:rFonts w:ascii="Garamond" w:eastAsia="Times New Roman" w:hAnsi="Garamond" w:cs="Times New Roman"/>
          <w:lang w:val="sr-Cyrl-RS"/>
        </w:rPr>
        <w:t>вајнскот</w:t>
      </w:r>
      <w:proofErr w:type="spellEnd"/>
      <w:r w:rsidRPr="003533C6">
        <w:rPr>
          <w:rFonts w:ascii="Garamond" w:eastAsia="Times New Roman" w:hAnsi="Garamond" w:cs="Times New Roman"/>
          <w:lang w:val="sr-Cyrl-RS"/>
        </w:rPr>
        <w:t xml:space="preserve"> фантастика, не могу своју оригиналност и јединственост задржати све до завршетка радње. Наиме, када се дође до заплета, посеже се за </w:t>
      </w:r>
      <w:proofErr w:type="spellStart"/>
      <w:r w:rsidRPr="003533C6">
        <w:rPr>
          <w:rFonts w:ascii="Garamond" w:eastAsia="Times New Roman" w:hAnsi="Garamond" w:cs="Times New Roman"/>
          <w:lang w:val="sr-Cyrl-RS"/>
        </w:rPr>
        <w:t>бајковним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свијетовима</w:t>
      </w:r>
      <w:proofErr w:type="spellEnd"/>
      <w:r w:rsidRPr="003533C6">
        <w:rPr>
          <w:rFonts w:ascii="Garamond" w:eastAsia="Times New Roman" w:hAnsi="Garamond" w:cs="Times New Roman"/>
          <w:lang w:val="sr-Cyrl-RS"/>
        </w:rPr>
        <w:t xml:space="preserve"> и бићима из бајки и легенди. Тако, простор који је позициониран постаје везивни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бајке и фантастике – какав је случај са серијалом о </w:t>
      </w:r>
      <w:proofErr w:type="spellStart"/>
      <w:r w:rsidRPr="003533C6">
        <w:rPr>
          <w:rFonts w:ascii="Garamond" w:eastAsia="Times New Roman" w:hAnsi="Garamond" w:cs="Times New Roman"/>
          <w:i/>
          <w:lang w:val="sr-Cyrl-RS"/>
        </w:rPr>
        <w:t>Дјечаку</w:t>
      </w:r>
      <w:proofErr w:type="spellEnd"/>
      <w:r w:rsidRPr="003533C6">
        <w:rPr>
          <w:rFonts w:ascii="Garamond" w:eastAsia="Times New Roman" w:hAnsi="Garamond" w:cs="Times New Roman"/>
          <w:lang w:val="sr-Cyrl-RS"/>
        </w:rPr>
        <w:t xml:space="preserve">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наводи да је модерни фантастички текст активирао </w:t>
      </w:r>
      <w:proofErr w:type="spellStart"/>
      <w:r w:rsidRPr="003533C6">
        <w:rPr>
          <w:rFonts w:ascii="Garamond" w:eastAsia="Times New Roman" w:hAnsi="Garamond" w:cs="Times New Roman"/>
          <w:lang w:val="sr-Cyrl-RS"/>
        </w:rPr>
        <w:t>бајковне</w:t>
      </w:r>
      <w:proofErr w:type="spellEnd"/>
      <w:r w:rsidRPr="003533C6">
        <w:rPr>
          <w:rFonts w:ascii="Garamond" w:eastAsia="Times New Roman" w:hAnsi="Garamond" w:cs="Times New Roman"/>
          <w:lang w:val="sr-Cyrl-RS"/>
        </w:rPr>
        <w:t xml:space="preserve"> елементе</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чаробњаке,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џинове, змајеве, животиње које могу говорити, летеће коње, невидљиве одоре, магичну храну и пиће; истичући исту функцију као у бајкама. Серијал о Харију Потеру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друге насељенике нама познатог свијета; ријеч је о вилама, сирен-људима, кентаурима, џиновима, змајевима који су прешли у свијет фантастике из бајки и легенди.</w:t>
      </w:r>
    </w:p>
    <w:p w14:paraId="646F1C02" w14:textId="77777777" w:rsidR="00AA0537" w:rsidRPr="003533C6" w:rsidRDefault="00AA0537" w:rsidP="0083112B">
      <w:pPr>
        <w:pStyle w:val="Heading4"/>
        <w:spacing w:line="276" w:lineRule="auto"/>
        <w:rPr>
          <w:rFonts w:ascii="Garamond" w:hAnsi="Garamond" w:cs="Times New Roman"/>
          <w:color w:val="auto"/>
          <w:lang w:val="sr-Cyrl-RS"/>
        </w:rPr>
      </w:pPr>
      <w:r w:rsidRPr="003533C6">
        <w:rPr>
          <w:rFonts w:ascii="Garamond" w:hAnsi="Garamond" w:cs="Times New Roman"/>
          <w:color w:val="auto"/>
          <w:lang w:val="sr-Cyrl-RS"/>
        </w:rPr>
        <w:t xml:space="preserve"> </w:t>
      </w:r>
      <w:bookmarkStart w:id="38" w:name="_Toc134270460"/>
      <w:r w:rsidRPr="003533C6">
        <w:rPr>
          <w:rFonts w:ascii="Garamond" w:hAnsi="Garamond" w:cs="Times New Roman"/>
          <w:color w:val="auto"/>
          <w:lang w:val="sr-Cyrl-RS"/>
        </w:rPr>
        <w:t>Простор као симбол у књигама о Харију Потеру</w:t>
      </w:r>
      <w:bookmarkEnd w:id="38"/>
    </w:p>
    <w:p w14:paraId="1592770F" w14:textId="77777777" w:rsidR="00AA0537" w:rsidRPr="003533C6" w:rsidRDefault="00AA0537" w:rsidP="0083112B">
      <w:pPr>
        <w:pStyle w:val="LO-normal"/>
        <w:rPr>
          <w:rFonts w:ascii="Garamond" w:hAnsi="Garamond" w:cs="Times New Roman"/>
          <w:lang w:val="sr-Cyrl-RS"/>
        </w:rPr>
      </w:pPr>
    </w:p>
    <w:p w14:paraId="2EEE375E"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Како смо већ истакли, просторне структуре  имају важну улогу у књигама о Харију Потеру, не само као физичко окружење у којем се одвијају радње, већ и као симбол који преноси дубље значење. Простор у књигама је често коришћен као метафора за друштвене, политичке и емоционалне теме које су обрађене у романима</w:t>
      </w:r>
      <w:r w:rsidRPr="003533C6">
        <w:rPr>
          <w:rStyle w:val="FootnoteReference"/>
          <w:rFonts w:ascii="Garamond" w:eastAsia="Times New Roman" w:hAnsi="Garamond" w:cs="Times New Roman"/>
          <w:lang w:val="sr-Cyrl-RS"/>
        </w:rPr>
        <w:footnoteReference w:id="51"/>
      </w:r>
      <w:r w:rsidRPr="003533C6">
        <w:rPr>
          <w:rFonts w:ascii="Garamond" w:eastAsia="Times New Roman" w:hAnsi="Garamond" w:cs="Times New Roman"/>
          <w:lang w:val="sr-Cyrl-RS"/>
        </w:rPr>
        <w:t xml:space="preserve">. На примјер, Хогвортс представља сигурност и удобност, али и изолацију од спољног свијета. С друге стране, </w:t>
      </w:r>
      <w:proofErr w:type="spellStart"/>
      <w:r w:rsidRPr="003533C6">
        <w:rPr>
          <w:rFonts w:ascii="Garamond" w:eastAsia="Times New Roman" w:hAnsi="Garamond" w:cs="Times New Roman"/>
          <w:lang w:val="sr-Cyrl-RS"/>
        </w:rPr>
        <w:t>Дијагон</w:t>
      </w:r>
      <w:proofErr w:type="spellEnd"/>
      <w:r w:rsidRPr="003533C6">
        <w:rPr>
          <w:rFonts w:ascii="Garamond" w:eastAsia="Times New Roman" w:hAnsi="Garamond" w:cs="Times New Roman"/>
          <w:lang w:val="sr-Cyrl-RS"/>
        </w:rPr>
        <w:t xml:space="preserve"> Алеја представља свијет авантуре и могућности, гдје Хари и његови пријатељи могу да пронађу све што им је потребно за њихове авантуре. Ноћу, шума око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постаје тајанствена и опасна, представљајући мистерију и </w:t>
      </w:r>
      <w:proofErr w:type="spellStart"/>
      <w:r w:rsidRPr="003533C6">
        <w:rPr>
          <w:rFonts w:ascii="Garamond" w:eastAsia="Times New Roman" w:hAnsi="Garamond" w:cs="Times New Roman"/>
          <w:lang w:val="sr-Cyrl-RS"/>
        </w:rPr>
        <w:t>неизвјесност</w:t>
      </w:r>
      <w:proofErr w:type="spellEnd"/>
      <w:r w:rsidRPr="003533C6">
        <w:rPr>
          <w:rFonts w:ascii="Garamond" w:eastAsia="Times New Roman" w:hAnsi="Garamond" w:cs="Times New Roman"/>
          <w:lang w:val="sr-Cyrl-RS"/>
        </w:rPr>
        <w:t xml:space="preserve">. Такође, мрачна и застрашујућа кућа </w:t>
      </w:r>
      <w:proofErr w:type="spellStart"/>
      <w:r w:rsidRPr="003533C6">
        <w:rPr>
          <w:rFonts w:ascii="Garamond" w:eastAsia="Times New Roman" w:hAnsi="Garamond" w:cs="Times New Roman"/>
          <w:lang w:val="sr-Cyrl-RS"/>
        </w:rPr>
        <w:t>Мелфојевих</w:t>
      </w:r>
      <w:proofErr w:type="spellEnd"/>
      <w:r w:rsidRPr="003533C6">
        <w:rPr>
          <w:rFonts w:ascii="Garamond" w:eastAsia="Times New Roman" w:hAnsi="Garamond" w:cs="Times New Roman"/>
          <w:lang w:val="sr-Cyrl-RS"/>
        </w:rPr>
        <w:t xml:space="preserve">, која се налази на ивици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представља предрасуде и екстремизам. У овим наративним дискурсима  простор се  често користи и као симбол за емоционална стања ликова. На примјер, у петој књизи када Хари улази у Министарство магије, простор постаје мрачан и клаустрофобичан, што одражава </w:t>
      </w:r>
      <w:proofErr w:type="spellStart"/>
      <w:r w:rsidRPr="003533C6">
        <w:rPr>
          <w:rFonts w:ascii="Garamond" w:eastAsia="Times New Roman" w:hAnsi="Garamond" w:cs="Times New Roman"/>
          <w:lang w:val="sr-Cyrl-RS"/>
        </w:rPr>
        <w:t>Харијеву</w:t>
      </w:r>
      <w:proofErr w:type="spellEnd"/>
      <w:r w:rsidRPr="003533C6">
        <w:rPr>
          <w:rFonts w:ascii="Garamond" w:eastAsia="Times New Roman" w:hAnsi="Garamond" w:cs="Times New Roman"/>
          <w:lang w:val="sr-Cyrl-RS"/>
        </w:rPr>
        <w:t xml:space="preserve"> анксиозност и страх</w:t>
      </w:r>
      <w:r w:rsidRPr="003533C6">
        <w:rPr>
          <w:rStyle w:val="FootnoteReference"/>
          <w:rFonts w:ascii="Garamond" w:eastAsia="Times New Roman" w:hAnsi="Garamond" w:cs="Times New Roman"/>
          <w:lang w:val="sr-Cyrl-RS"/>
        </w:rPr>
        <w:footnoteReference w:id="52"/>
      </w:r>
      <w:r w:rsidRPr="003533C6">
        <w:rPr>
          <w:rFonts w:ascii="Garamond" w:eastAsia="Times New Roman" w:hAnsi="Garamond" w:cs="Times New Roman"/>
          <w:lang w:val="sr-Cyrl-RS"/>
        </w:rPr>
        <w:t xml:space="preserve">. С друге стране, </w:t>
      </w:r>
      <w:proofErr w:type="spellStart"/>
      <w:r w:rsidRPr="003533C6">
        <w:rPr>
          <w:rFonts w:ascii="Garamond" w:eastAsia="Times New Roman" w:hAnsi="Garamond" w:cs="Times New Roman"/>
          <w:lang w:val="sr-Cyrl-RS"/>
        </w:rPr>
        <w:t>Грифиндорски</w:t>
      </w:r>
      <w:proofErr w:type="spellEnd"/>
      <w:r w:rsidRPr="003533C6">
        <w:rPr>
          <w:rFonts w:ascii="Garamond" w:eastAsia="Times New Roman" w:hAnsi="Garamond" w:cs="Times New Roman"/>
          <w:lang w:val="sr-Cyrl-RS"/>
        </w:rPr>
        <w:t xml:space="preserve"> дневни боравак је </w:t>
      </w:r>
      <w:proofErr w:type="spellStart"/>
      <w:r w:rsidRPr="003533C6">
        <w:rPr>
          <w:rFonts w:ascii="Garamond" w:eastAsia="Times New Roman" w:hAnsi="Garamond" w:cs="Times New Roman"/>
          <w:lang w:val="sr-Cyrl-RS"/>
        </w:rPr>
        <w:t>освијетљена</w:t>
      </w:r>
      <w:proofErr w:type="spellEnd"/>
      <w:r w:rsidRPr="003533C6">
        <w:rPr>
          <w:rFonts w:ascii="Garamond" w:eastAsia="Times New Roman" w:hAnsi="Garamond" w:cs="Times New Roman"/>
          <w:lang w:val="sr-Cyrl-RS"/>
        </w:rPr>
        <w:t xml:space="preserve"> и топла, што одражава пријатељство и солидарност међу ликовима. Простор који је дат на </w:t>
      </w:r>
      <w:proofErr w:type="spellStart"/>
      <w:r w:rsidRPr="003533C6">
        <w:rPr>
          <w:rFonts w:ascii="Garamond" w:eastAsia="Times New Roman" w:hAnsi="Garamond" w:cs="Times New Roman"/>
          <w:lang w:val="sr-Cyrl-RS"/>
        </w:rPr>
        <w:t>пролошкој</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lastRenderedPageBreak/>
        <w:t xml:space="preserve">граници, а који се тиче његовог живота са породицом његове мајке  ограничен  је кућом  која је једва довољна да угости породицу </w:t>
      </w:r>
      <w:proofErr w:type="spellStart"/>
      <w:r w:rsidRPr="003533C6">
        <w:rPr>
          <w:rFonts w:ascii="Garamond" w:eastAsia="Times New Roman" w:hAnsi="Garamond" w:cs="Times New Roman"/>
          <w:lang w:val="sr-Cyrl-RS"/>
        </w:rPr>
        <w:t>Дарсли</w:t>
      </w:r>
      <w:proofErr w:type="spellEnd"/>
      <w:r w:rsidRPr="003533C6">
        <w:rPr>
          <w:rFonts w:ascii="Garamond" w:eastAsia="Times New Roman" w:hAnsi="Garamond" w:cs="Times New Roman"/>
          <w:lang w:val="sr-Cyrl-RS"/>
        </w:rPr>
        <w:t xml:space="preserve">. Ово ограничење простора представља </w:t>
      </w:r>
      <w:proofErr w:type="spellStart"/>
      <w:r w:rsidRPr="003533C6">
        <w:rPr>
          <w:rFonts w:ascii="Garamond" w:eastAsia="Times New Roman" w:hAnsi="Garamond" w:cs="Times New Roman"/>
          <w:lang w:val="sr-Cyrl-RS"/>
        </w:rPr>
        <w:t>Харијеву</w:t>
      </w:r>
      <w:proofErr w:type="spellEnd"/>
      <w:r w:rsidRPr="003533C6">
        <w:rPr>
          <w:rFonts w:ascii="Garamond" w:eastAsia="Times New Roman" w:hAnsi="Garamond" w:cs="Times New Roman"/>
          <w:lang w:val="sr-Cyrl-RS"/>
        </w:rPr>
        <w:t xml:space="preserve"> немоћ и </w:t>
      </w:r>
      <w:proofErr w:type="spellStart"/>
      <w:r w:rsidRPr="003533C6">
        <w:rPr>
          <w:rFonts w:ascii="Garamond" w:eastAsia="Times New Roman" w:hAnsi="Garamond" w:cs="Times New Roman"/>
          <w:lang w:val="sr-Cyrl-RS"/>
        </w:rPr>
        <w:t>заточеност</w:t>
      </w:r>
      <w:proofErr w:type="spellEnd"/>
      <w:r w:rsidRPr="003533C6">
        <w:rPr>
          <w:rFonts w:ascii="Garamond" w:eastAsia="Times New Roman" w:hAnsi="Garamond" w:cs="Times New Roman"/>
          <w:lang w:val="sr-Cyrl-RS"/>
        </w:rPr>
        <w:t xml:space="preserve"> у породици која га не воли. Када Хари дође у Хогвортс, простор се отвара и постаје извор слободе и могућности. Тамо се он </w:t>
      </w:r>
      <w:proofErr w:type="spellStart"/>
      <w:r w:rsidRPr="003533C6">
        <w:rPr>
          <w:rFonts w:ascii="Garamond" w:eastAsia="Times New Roman" w:hAnsi="Garamond" w:cs="Times New Roman"/>
          <w:lang w:val="sr-Cyrl-RS"/>
        </w:rPr>
        <w:t>осјећа</w:t>
      </w:r>
      <w:proofErr w:type="spellEnd"/>
      <w:r w:rsidRPr="003533C6">
        <w:rPr>
          <w:rFonts w:ascii="Garamond" w:eastAsia="Times New Roman" w:hAnsi="Garamond" w:cs="Times New Roman"/>
          <w:lang w:val="sr-Cyrl-RS"/>
        </w:rPr>
        <w:t xml:space="preserve"> као  припадајући и  ту може да развија своје таленте и способности.</w:t>
      </w:r>
    </w:p>
    <w:p w14:paraId="03CEDE7A"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Свако путовање ка откривању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кроз простор демонстрира </w:t>
      </w:r>
      <w:proofErr w:type="spellStart"/>
      <w:r w:rsidRPr="003533C6">
        <w:rPr>
          <w:rFonts w:ascii="Garamond" w:eastAsia="Times New Roman" w:hAnsi="Garamond" w:cs="Times New Roman"/>
          <w:lang w:val="sr-Cyrl-RS"/>
        </w:rPr>
        <w:t>Харијеве</w:t>
      </w:r>
      <w:proofErr w:type="spellEnd"/>
      <w:r w:rsidRPr="003533C6">
        <w:rPr>
          <w:rFonts w:ascii="Garamond" w:eastAsia="Times New Roman" w:hAnsi="Garamond" w:cs="Times New Roman"/>
          <w:lang w:val="sr-Cyrl-RS"/>
        </w:rPr>
        <w:t xml:space="preserve"> снаге и слабости, као и његово емоционално стање. Путовање такође открива карактеристике других ликова и њихову улогу у причи. Стога, и хронотоп путовања, како закључујемо, има веома важну функцију у интроспективној валоризацији ликова.</w:t>
      </w:r>
    </w:p>
    <w:p w14:paraId="3239B32E"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6A9BC2C6" w14:textId="77777777" w:rsidR="00AA0537" w:rsidRPr="003533C6" w:rsidRDefault="00AA0537" w:rsidP="0083112B">
      <w:pPr>
        <w:pStyle w:val="Heading4"/>
        <w:spacing w:line="276" w:lineRule="auto"/>
        <w:rPr>
          <w:rFonts w:ascii="Garamond" w:eastAsia="Times New Roman" w:hAnsi="Garamond" w:cs="Times New Roman"/>
          <w:color w:val="auto"/>
          <w:lang w:val="sr-Cyrl-RS"/>
        </w:rPr>
      </w:pPr>
      <w:r w:rsidRPr="003533C6">
        <w:rPr>
          <w:rFonts w:ascii="Garamond" w:eastAsia="Times New Roman" w:hAnsi="Garamond" w:cs="Times New Roman"/>
          <w:color w:val="auto"/>
          <w:lang w:val="sr-Cyrl-RS"/>
        </w:rPr>
        <w:t>Животиње и чаробна бића</w:t>
      </w:r>
    </w:p>
    <w:p w14:paraId="748C28AD" w14:textId="1A3981A4" w:rsidR="00AA0537" w:rsidRPr="003533C6" w:rsidRDefault="00AA0537" w:rsidP="0083112B">
      <w:pPr>
        <w:pStyle w:val="LO-normal1"/>
        <w:spacing w:before="240" w:after="240" w:line="276" w:lineRule="auto"/>
        <w:ind w:firstLine="70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 фантастичким текстовима животиње имају важну позицију и улогу која се трансформисала из </w:t>
      </w:r>
      <w:proofErr w:type="spellStart"/>
      <w:r w:rsidRPr="003533C6">
        <w:rPr>
          <w:rFonts w:ascii="Garamond" w:eastAsia="Times New Roman" w:hAnsi="Garamond" w:cs="Times New Roman"/>
          <w:lang w:val="sr-Cyrl-RS"/>
        </w:rPr>
        <w:t>бајковних</w:t>
      </w:r>
      <w:proofErr w:type="spellEnd"/>
      <w:r w:rsidRPr="003533C6">
        <w:rPr>
          <w:rFonts w:ascii="Garamond" w:eastAsia="Times New Roman" w:hAnsi="Garamond" w:cs="Times New Roman"/>
          <w:lang w:val="sr-Cyrl-RS"/>
        </w:rPr>
        <w:t xml:space="preserve"> текстова. Уколико пратимо наративни ток анализираних романа, можемо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су све животиње, на одређен начин носиоци магије, и да у магијски свијет се не даје улазак из онога што означавамо као примарни свијет, због тога што се два свијета налазе на истој парадигматској равни. Пратећи текстове, неке животиње из магијског свијета могу бивствовати у </w:t>
      </w:r>
      <w:proofErr w:type="spellStart"/>
      <w:r w:rsidRPr="003533C6">
        <w:rPr>
          <w:rFonts w:ascii="Garamond" w:eastAsia="Times New Roman" w:hAnsi="Garamond" w:cs="Times New Roman"/>
          <w:lang w:val="sr-Cyrl-RS"/>
        </w:rPr>
        <w:t>немагијском</w:t>
      </w:r>
      <w:proofErr w:type="spellEnd"/>
      <w:r w:rsidRPr="003533C6">
        <w:rPr>
          <w:rFonts w:ascii="Garamond" w:eastAsia="Times New Roman" w:hAnsi="Garamond" w:cs="Times New Roman"/>
          <w:lang w:val="sr-Cyrl-RS"/>
        </w:rPr>
        <w:t xml:space="preserve">, проузроковати штету, али у том случају – људи имају рационално објашњење за неке од појава које настају приликом нарушавања магијског и </w:t>
      </w:r>
      <w:proofErr w:type="spellStart"/>
      <w:r w:rsidRPr="003533C6">
        <w:rPr>
          <w:rFonts w:ascii="Garamond" w:eastAsia="Times New Roman" w:hAnsi="Garamond" w:cs="Times New Roman"/>
          <w:lang w:val="sr-Cyrl-RS"/>
        </w:rPr>
        <w:t>немагијског</w:t>
      </w:r>
      <w:proofErr w:type="spellEnd"/>
      <w:r w:rsidRPr="003533C6">
        <w:rPr>
          <w:rFonts w:ascii="Garamond" w:eastAsia="Times New Roman" w:hAnsi="Garamond" w:cs="Times New Roman"/>
          <w:lang w:val="sr-Cyrl-RS"/>
        </w:rPr>
        <w:t xml:space="preserve"> закона.</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Животиње у серијалу о Харију Потеру имају иницијално важно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могу се </w:t>
      </w:r>
      <w:proofErr w:type="spellStart"/>
      <w:r w:rsidRPr="003533C6">
        <w:rPr>
          <w:rFonts w:ascii="Garamond" w:eastAsia="Times New Roman" w:hAnsi="Garamond" w:cs="Times New Roman"/>
          <w:lang w:val="sr-Cyrl-RS"/>
        </w:rPr>
        <w:t>подијелити</w:t>
      </w:r>
      <w:proofErr w:type="spellEnd"/>
      <w:r w:rsidRPr="003533C6">
        <w:rPr>
          <w:rFonts w:ascii="Garamond" w:eastAsia="Times New Roman" w:hAnsi="Garamond" w:cs="Times New Roman"/>
          <w:lang w:val="sr-Cyrl-RS"/>
        </w:rPr>
        <w:t xml:space="preserve"> у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групе – </w:t>
      </w:r>
      <w:r w:rsidRPr="003533C6">
        <w:rPr>
          <w:rFonts w:ascii="Garamond" w:eastAsia="Times New Roman" w:hAnsi="Garamond" w:cs="Times New Roman"/>
          <w:lang w:val="sr-Cyrl-RS"/>
        </w:rPr>
        <w:lastRenderedPageBreak/>
        <w:t xml:space="preserve">животиње као класа, али и животиње које су блиске људима, у првом реду – кентаури, сирен-људи, </w:t>
      </w:r>
      <w:proofErr w:type="spellStart"/>
      <w:r w:rsidRPr="003533C6">
        <w:rPr>
          <w:rFonts w:ascii="Garamond" w:eastAsia="Times New Roman" w:hAnsi="Garamond" w:cs="Times New Roman"/>
          <w:lang w:val="sr-Cyrl-RS"/>
        </w:rPr>
        <w:t>гоблини</w:t>
      </w:r>
      <w:proofErr w:type="spellEnd"/>
      <w:r w:rsidRPr="003533C6">
        <w:rPr>
          <w:rFonts w:ascii="Garamond" w:eastAsia="Times New Roman" w:hAnsi="Garamond" w:cs="Times New Roman"/>
          <w:lang w:val="sr-Cyrl-RS"/>
        </w:rPr>
        <w:t xml:space="preserve">, кућни вилењаци, вукодлаци. </w:t>
      </w:r>
      <w:r w:rsidRPr="003533C6">
        <w:rPr>
          <w:rFonts w:ascii="Garamond" w:eastAsia="Times New Roman" w:hAnsi="Garamond" w:cs="Times New Roman"/>
          <w:b/>
          <w:lang w:val="sr-Cyrl-RS"/>
        </w:rPr>
        <w:t>Баук</w:t>
      </w:r>
      <w:r w:rsidRPr="003533C6">
        <w:rPr>
          <w:rFonts w:ascii="Garamond" w:eastAsia="Times New Roman" w:hAnsi="Garamond" w:cs="Times New Roman"/>
          <w:lang w:val="sr-Cyrl-RS"/>
        </w:rPr>
        <w:t xml:space="preserve"> је митолошко биће познатије као краљ </w:t>
      </w:r>
      <w:proofErr w:type="spellStart"/>
      <w:r w:rsidRPr="003533C6">
        <w:rPr>
          <w:rFonts w:ascii="Garamond" w:eastAsia="Times New Roman" w:hAnsi="Garamond" w:cs="Times New Roman"/>
          <w:lang w:val="sr-Cyrl-RS"/>
        </w:rPr>
        <w:t>виловњак</w:t>
      </w:r>
      <w:proofErr w:type="spellEnd"/>
      <w:r w:rsidRPr="003533C6">
        <w:rPr>
          <w:rFonts w:ascii="Garamond" w:eastAsia="Times New Roman" w:hAnsi="Garamond" w:cs="Times New Roman"/>
          <w:lang w:val="sr-Cyrl-RS"/>
        </w:rPr>
        <w:t xml:space="preserve">. У серијалу о Харију Потеру, моделован је као чудовиште које </w:t>
      </w:r>
      <w:proofErr w:type="spellStart"/>
      <w:r w:rsidRPr="003533C6">
        <w:rPr>
          <w:rFonts w:ascii="Garamond" w:eastAsia="Times New Roman" w:hAnsi="Garamond" w:cs="Times New Roman"/>
          <w:lang w:val="sr-Cyrl-RS"/>
        </w:rPr>
        <w:t>мијења</w:t>
      </w:r>
      <w:proofErr w:type="spellEnd"/>
      <w:r w:rsidRPr="003533C6">
        <w:rPr>
          <w:rFonts w:ascii="Garamond" w:eastAsia="Times New Roman" w:hAnsi="Garamond" w:cs="Times New Roman"/>
          <w:lang w:val="sr-Cyrl-RS"/>
        </w:rPr>
        <w:t xml:space="preserve"> облик преузимајући највеће страхове особе која је испред њега. Његов прави облик се не зна јер сви који су се срели са њим </w:t>
      </w:r>
      <w:proofErr w:type="spellStart"/>
      <w:r w:rsidRPr="003533C6">
        <w:rPr>
          <w:rFonts w:ascii="Garamond" w:eastAsia="Times New Roman" w:hAnsi="Garamond" w:cs="Times New Roman"/>
          <w:lang w:val="sr-Cyrl-RS"/>
        </w:rPr>
        <w:t>видјели</w:t>
      </w:r>
      <w:proofErr w:type="spellEnd"/>
      <w:r w:rsidRPr="003533C6">
        <w:rPr>
          <w:rFonts w:ascii="Garamond" w:eastAsia="Times New Roman" w:hAnsi="Garamond" w:cs="Times New Roman"/>
          <w:lang w:val="sr-Cyrl-RS"/>
        </w:rPr>
        <w:t xml:space="preserve"> су свој страх.  </w:t>
      </w:r>
      <w:proofErr w:type="spellStart"/>
      <w:r w:rsidRPr="003533C6">
        <w:rPr>
          <w:rFonts w:ascii="Garamond" w:eastAsia="Times New Roman" w:hAnsi="Garamond" w:cs="Times New Roman"/>
          <w:b/>
          <w:lang w:val="sr-Cyrl-RS"/>
        </w:rPr>
        <w:t>Тестрал</w:t>
      </w:r>
      <w:proofErr w:type="spellEnd"/>
      <w:r w:rsidRPr="003533C6">
        <w:rPr>
          <w:rFonts w:ascii="Garamond" w:eastAsia="Times New Roman" w:hAnsi="Garamond" w:cs="Times New Roman"/>
          <w:lang w:val="sr-Cyrl-RS"/>
        </w:rPr>
        <w:t xml:space="preserve"> или крилати коњ представља  изразито </w:t>
      </w:r>
      <w:proofErr w:type="spellStart"/>
      <w:r w:rsidRPr="003533C6">
        <w:rPr>
          <w:rFonts w:ascii="Garamond" w:eastAsia="Times New Roman" w:hAnsi="Garamond" w:cs="Times New Roman"/>
          <w:lang w:val="sr-Cyrl-RS"/>
        </w:rPr>
        <w:t>успјелу</w:t>
      </w:r>
      <w:proofErr w:type="spellEnd"/>
      <w:r w:rsidRPr="003533C6">
        <w:rPr>
          <w:rFonts w:ascii="Garamond" w:eastAsia="Times New Roman" w:hAnsi="Garamond" w:cs="Times New Roman"/>
          <w:lang w:val="sr-Cyrl-RS"/>
        </w:rPr>
        <w:t xml:space="preserve"> трансформацију од онога што је познато о крилатим коњима. Ријеч је о невидљивим крилатим коњима који постају видљиви само оним људима који су </w:t>
      </w:r>
      <w:proofErr w:type="spellStart"/>
      <w:r w:rsidRPr="003533C6">
        <w:rPr>
          <w:rFonts w:ascii="Garamond" w:eastAsia="Times New Roman" w:hAnsi="Garamond" w:cs="Times New Roman"/>
          <w:lang w:val="sr-Cyrl-RS"/>
        </w:rPr>
        <w:t>доживјели</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видјели</w:t>
      </w:r>
      <w:proofErr w:type="spellEnd"/>
      <w:r w:rsidRPr="003533C6">
        <w:rPr>
          <w:rFonts w:ascii="Garamond" w:eastAsia="Times New Roman" w:hAnsi="Garamond" w:cs="Times New Roman"/>
          <w:lang w:val="sr-Cyrl-RS"/>
        </w:rPr>
        <w:t xml:space="preserve"> нечију смрт. </w:t>
      </w:r>
      <w:proofErr w:type="spellStart"/>
      <w:r w:rsidRPr="003533C6">
        <w:rPr>
          <w:rFonts w:ascii="Garamond" w:eastAsia="Times New Roman" w:hAnsi="Garamond" w:cs="Times New Roman"/>
          <w:b/>
          <w:lang w:val="sr-Cyrl-RS"/>
        </w:rPr>
        <w:t>Хипогриф</w:t>
      </w:r>
      <w:proofErr w:type="spellEnd"/>
      <w:r w:rsidRPr="003533C6">
        <w:rPr>
          <w:rFonts w:ascii="Garamond" w:eastAsia="Times New Roman" w:hAnsi="Garamond" w:cs="Times New Roman"/>
          <w:lang w:val="sr-Cyrl-RS"/>
        </w:rPr>
        <w:t xml:space="preserve"> попут химере или сфинге представља биће моделовано из више редова животиња, у овом случају то је биће са </w:t>
      </w:r>
      <w:proofErr w:type="spellStart"/>
      <w:r w:rsidRPr="003533C6">
        <w:rPr>
          <w:rFonts w:ascii="Garamond" w:eastAsia="Times New Roman" w:hAnsi="Garamond" w:cs="Times New Roman"/>
          <w:lang w:val="sr-Cyrl-RS"/>
        </w:rPr>
        <w:t>тијелом</w:t>
      </w:r>
      <w:proofErr w:type="spellEnd"/>
      <w:r w:rsidRPr="003533C6">
        <w:rPr>
          <w:rFonts w:ascii="Garamond" w:eastAsia="Times New Roman" w:hAnsi="Garamond" w:cs="Times New Roman"/>
          <w:lang w:val="sr-Cyrl-RS"/>
        </w:rPr>
        <w:t xml:space="preserve"> пола коњским, а пола орловским, што му даје могућност да лети. </w:t>
      </w:r>
      <w:r w:rsidRPr="003533C6">
        <w:rPr>
          <w:rFonts w:ascii="Garamond" w:eastAsia="Times New Roman" w:hAnsi="Garamond" w:cs="Times New Roman"/>
          <w:b/>
          <w:lang w:val="sr-Cyrl-RS"/>
        </w:rPr>
        <w:t xml:space="preserve">Змајеви </w:t>
      </w:r>
      <w:r w:rsidRPr="003533C6">
        <w:rPr>
          <w:rFonts w:ascii="Garamond" w:eastAsia="Times New Roman" w:hAnsi="Garamond" w:cs="Times New Roman"/>
          <w:lang w:val="sr-Cyrl-RS"/>
        </w:rPr>
        <w:t xml:space="preserve">- чудовишта, особито змајеви, снажно се појављују у хтонским просторима у </w:t>
      </w:r>
      <w:proofErr w:type="spellStart"/>
      <w:r w:rsidRPr="003533C6">
        <w:rPr>
          <w:rFonts w:ascii="Garamond" w:eastAsia="Times New Roman" w:hAnsi="Garamond" w:cs="Times New Roman"/>
          <w:lang w:val="sr-Cyrl-RS"/>
        </w:rPr>
        <w:t>дјечјој</w:t>
      </w:r>
      <w:proofErr w:type="spellEnd"/>
      <w:r w:rsidRPr="003533C6">
        <w:rPr>
          <w:rFonts w:ascii="Garamond" w:eastAsia="Times New Roman" w:hAnsi="Garamond" w:cs="Times New Roman"/>
          <w:lang w:val="sr-Cyrl-RS"/>
        </w:rPr>
        <w:t xml:space="preserve"> књижевности гдје се врло често повезују с благом</w:t>
      </w:r>
      <w:r w:rsidR="00B63DEF">
        <w:rPr>
          <w:rStyle w:val="FootnoteReference"/>
          <w:rFonts w:ascii="Garamond" w:eastAsia="Times New Roman" w:hAnsi="Garamond" w:cs="Times New Roman"/>
          <w:lang w:val="sr-Cyrl-RS"/>
        </w:rPr>
        <w:footnoteReference w:id="53"/>
      </w:r>
      <w:r w:rsidRPr="003533C6">
        <w:rPr>
          <w:rFonts w:ascii="Garamond" w:eastAsia="Times New Roman" w:hAnsi="Garamond" w:cs="Times New Roman"/>
          <w:lang w:val="sr-Cyrl-RS"/>
        </w:rPr>
        <w:t xml:space="preserve"> (Карол 2012: 147) и играју одлучујуће битке у романима. У почетку бивају небитни за радње  и  приказани су као омиљене животиње </w:t>
      </w:r>
      <w:proofErr w:type="spellStart"/>
      <w:r w:rsidRPr="003533C6">
        <w:rPr>
          <w:rFonts w:ascii="Garamond" w:eastAsia="Times New Roman" w:hAnsi="Garamond" w:cs="Times New Roman"/>
          <w:lang w:val="sr-Cyrl-RS"/>
        </w:rPr>
        <w:t>Хагрида</w:t>
      </w:r>
      <w:proofErr w:type="spellEnd"/>
      <w:r w:rsidRPr="003533C6">
        <w:rPr>
          <w:rFonts w:ascii="Garamond" w:eastAsia="Times New Roman" w:hAnsi="Garamond" w:cs="Times New Roman"/>
          <w:lang w:val="sr-Cyrl-RS"/>
        </w:rPr>
        <w:t xml:space="preserve">, чувара замка, а већ у </w:t>
      </w:r>
      <w:r w:rsidRPr="003533C6">
        <w:rPr>
          <w:rFonts w:ascii="Garamond" w:eastAsia="Times New Roman" w:hAnsi="Garamond" w:cs="Times New Roman"/>
          <w:i/>
          <w:lang w:val="sr-Cyrl-RS"/>
        </w:rPr>
        <w:t xml:space="preserve">Ватреном пехару </w:t>
      </w:r>
      <w:r w:rsidRPr="003533C6">
        <w:rPr>
          <w:rFonts w:ascii="Garamond" w:eastAsia="Times New Roman" w:hAnsi="Garamond" w:cs="Times New Roman"/>
          <w:lang w:val="sr-Cyrl-RS"/>
        </w:rPr>
        <w:t xml:space="preserve">и </w:t>
      </w:r>
      <w:r w:rsidRPr="003533C6">
        <w:rPr>
          <w:rFonts w:ascii="Garamond" w:eastAsia="Times New Roman" w:hAnsi="Garamond" w:cs="Times New Roman"/>
          <w:i/>
          <w:lang w:val="sr-Cyrl-RS"/>
        </w:rPr>
        <w:t xml:space="preserve">Реликвијама смрти </w:t>
      </w:r>
      <w:r w:rsidRPr="003533C6">
        <w:rPr>
          <w:rFonts w:ascii="Garamond" w:eastAsia="Times New Roman" w:hAnsi="Garamond" w:cs="Times New Roman"/>
          <w:lang w:val="sr-Cyrl-RS"/>
        </w:rPr>
        <w:t xml:space="preserve">имају важну позицију. </w:t>
      </w:r>
      <w:proofErr w:type="spellStart"/>
      <w:r w:rsidRPr="003533C6">
        <w:rPr>
          <w:rFonts w:ascii="Garamond" w:eastAsia="Times New Roman" w:hAnsi="Garamond" w:cs="Times New Roman"/>
          <w:lang w:val="sr-Cyrl-RS"/>
        </w:rPr>
        <w:t>Овдје</w:t>
      </w:r>
      <w:proofErr w:type="spellEnd"/>
      <w:r w:rsidRPr="003533C6">
        <w:rPr>
          <w:rFonts w:ascii="Garamond" w:eastAsia="Times New Roman" w:hAnsi="Garamond" w:cs="Times New Roman"/>
          <w:lang w:val="sr-Cyrl-RS"/>
        </w:rPr>
        <w:t xml:space="preserve"> ћемо истаћи </w:t>
      </w:r>
      <w:r w:rsidRPr="003533C6">
        <w:rPr>
          <w:rFonts w:ascii="Garamond" w:eastAsia="Times New Roman" w:hAnsi="Garamond" w:cs="Times New Roman"/>
          <w:i/>
          <w:lang w:val="sr-Cyrl-RS"/>
        </w:rPr>
        <w:t>Реликвије смрти</w:t>
      </w:r>
      <w:r w:rsidRPr="003533C6">
        <w:rPr>
          <w:rFonts w:ascii="Garamond" w:eastAsia="Times New Roman" w:hAnsi="Garamond" w:cs="Times New Roman"/>
          <w:lang w:val="sr-Cyrl-RS"/>
        </w:rPr>
        <w:t>, и сазнање како змајеви чувају просторе.</w:t>
      </w:r>
    </w:p>
    <w:p w14:paraId="400173A0" w14:textId="77777777" w:rsidR="00AA0537" w:rsidRPr="003533C6" w:rsidRDefault="00AA0537" w:rsidP="0083112B">
      <w:pPr>
        <w:pStyle w:val="Heading5"/>
        <w:spacing w:line="276" w:lineRule="auto"/>
        <w:rPr>
          <w:rFonts w:ascii="Garamond" w:eastAsia="Times New Roman" w:hAnsi="Garamond" w:cs="Times New Roman"/>
          <w:color w:val="auto"/>
          <w:lang w:val="sr-Cyrl-RS"/>
        </w:rPr>
      </w:pPr>
      <w:r w:rsidRPr="003533C6">
        <w:rPr>
          <w:rFonts w:ascii="Garamond" w:eastAsia="Times New Roman" w:hAnsi="Garamond" w:cs="Times New Roman"/>
          <w:color w:val="auto"/>
          <w:lang w:val="sr-Cyrl-RS"/>
        </w:rPr>
        <w:lastRenderedPageBreak/>
        <w:t xml:space="preserve"> Митска бића са особинама људи</w:t>
      </w:r>
    </w:p>
    <w:p w14:paraId="559C83AC" w14:textId="77777777" w:rsidR="000B3521" w:rsidRDefault="00AA0537" w:rsidP="000C1EDE">
      <w:pPr>
        <w:pStyle w:val="LO-normal1"/>
        <w:spacing w:before="240" w:after="240" w:line="276" w:lineRule="auto"/>
        <w:ind w:left="-90" w:hanging="90"/>
        <w:jc w:val="both"/>
        <w:rPr>
          <w:rFonts w:ascii="Garamond" w:eastAsia="Times New Roman" w:hAnsi="Garamond" w:cs="Times New Roman"/>
          <w:lang w:val="sr-Cyrl-RS"/>
        </w:rPr>
      </w:pPr>
      <w:r w:rsidRPr="003533C6">
        <w:rPr>
          <w:rFonts w:ascii="Garamond" w:eastAsia="Times New Roman" w:hAnsi="Garamond" w:cs="Times New Roman"/>
          <w:b/>
          <w:lang w:val="sr-Cyrl-RS"/>
        </w:rPr>
        <w:t>Виле</w:t>
      </w:r>
      <w:r w:rsidRPr="003533C6">
        <w:rPr>
          <w:rFonts w:ascii="Garamond" w:eastAsia="Times New Roman" w:hAnsi="Garamond" w:cs="Times New Roman"/>
          <w:lang w:val="sr-Cyrl-RS"/>
        </w:rPr>
        <w:t xml:space="preserve"> – припадају добро познатом демонском фолклору, с тим што је ауторка позиционирала виле као мала чудовишта која се легу из јаја, не говоре, живе у шуми и имају опаку нарав. Изузетак су </w:t>
      </w:r>
      <w:proofErr w:type="spellStart"/>
      <w:r w:rsidRPr="003533C6">
        <w:rPr>
          <w:rFonts w:ascii="Garamond" w:eastAsia="Times New Roman" w:hAnsi="Garamond" w:cs="Times New Roman"/>
          <w:lang w:val="sr-Cyrl-RS"/>
        </w:rPr>
        <w:t>полувиле</w:t>
      </w:r>
      <w:proofErr w:type="spellEnd"/>
      <w:r w:rsidRPr="003533C6">
        <w:rPr>
          <w:rFonts w:ascii="Garamond" w:eastAsia="Times New Roman" w:hAnsi="Garamond" w:cs="Times New Roman"/>
          <w:lang w:val="sr-Cyrl-RS"/>
        </w:rPr>
        <w:t xml:space="preserve"> или чаробњаци у чијим крвним лозама може да се пронађе вила као преткиња или предак, које се као посебна категорија вила помињу. Ријеч је о словенској вили која поријекло води из балканске митологије. Натприродно </w:t>
      </w:r>
      <w:proofErr w:type="spellStart"/>
      <w:r w:rsidRPr="003533C6">
        <w:rPr>
          <w:rFonts w:ascii="Garamond" w:eastAsia="Times New Roman" w:hAnsi="Garamond" w:cs="Times New Roman"/>
          <w:lang w:val="sr-Cyrl-RS"/>
        </w:rPr>
        <w:t>лијепе</w:t>
      </w:r>
      <w:proofErr w:type="spellEnd"/>
      <w:r w:rsidRPr="003533C6">
        <w:rPr>
          <w:rFonts w:ascii="Garamond" w:eastAsia="Times New Roman" w:hAnsi="Garamond" w:cs="Times New Roman"/>
          <w:lang w:val="sr-Cyrl-RS"/>
        </w:rPr>
        <w:t xml:space="preserve">, али хировите, пронашле су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у овом серијалу.</w:t>
      </w:r>
      <w:r w:rsidRPr="003533C6">
        <w:rPr>
          <w:rFonts w:ascii="Garamond" w:eastAsia="Times New Roman" w:hAnsi="Garamond" w:cs="Times New Roman"/>
          <w:lang w:val="sr-Cyrl-RS"/>
        </w:rPr>
        <w:tab/>
      </w:r>
    </w:p>
    <w:p w14:paraId="399D0D3C" w14:textId="77777777" w:rsidR="000B3521" w:rsidRDefault="00AA0537" w:rsidP="000C1EDE">
      <w:pPr>
        <w:pStyle w:val="LO-normal1"/>
        <w:spacing w:before="240" w:after="240" w:line="276" w:lineRule="auto"/>
        <w:ind w:left="-90" w:hanging="90"/>
        <w:jc w:val="both"/>
        <w:rPr>
          <w:rFonts w:ascii="Garamond" w:eastAsia="Times New Roman" w:hAnsi="Garamond" w:cs="Times New Roman"/>
          <w:lang w:val="sr-Cyrl-RS"/>
        </w:rPr>
      </w:pP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t xml:space="preserve"> </w:t>
      </w:r>
      <w:r w:rsidRPr="003533C6">
        <w:rPr>
          <w:rFonts w:ascii="Garamond" w:eastAsia="Times New Roman" w:hAnsi="Garamond" w:cs="Times New Roman"/>
          <w:b/>
          <w:lang w:val="sr-Cyrl-RS"/>
        </w:rPr>
        <w:t>Вилењаци</w:t>
      </w:r>
      <w:r w:rsidRPr="003533C6">
        <w:rPr>
          <w:rFonts w:ascii="Garamond" w:eastAsia="Times New Roman" w:hAnsi="Garamond" w:cs="Times New Roman"/>
          <w:lang w:val="sr-Cyrl-RS"/>
        </w:rPr>
        <w:t xml:space="preserve"> – представљени су као потлачена магијска бића. </w:t>
      </w:r>
      <w:proofErr w:type="spellStart"/>
      <w:r w:rsidRPr="003533C6">
        <w:rPr>
          <w:rFonts w:ascii="Garamond" w:eastAsia="Times New Roman" w:hAnsi="Garamond" w:cs="Times New Roman"/>
          <w:lang w:val="sr-Cyrl-RS"/>
        </w:rPr>
        <w:t>Посједују</w:t>
      </w:r>
      <w:proofErr w:type="spellEnd"/>
      <w:r w:rsidRPr="003533C6">
        <w:rPr>
          <w:rFonts w:ascii="Garamond" w:eastAsia="Times New Roman" w:hAnsi="Garamond" w:cs="Times New Roman"/>
          <w:lang w:val="sr-Cyrl-RS"/>
        </w:rPr>
        <w:t xml:space="preserve"> танану, али завидну магију, као и већина бића која насељава чаробњачки универзум. За разлику од традиционалних доживљаја вилењака, у овом серијалу је ријеч је о малим бићима која су налик људима,  с изузетком што су у могућности  да, за разлику од чаробњака,  управљају својом магијом без чаробног штапића. </w:t>
      </w:r>
      <w:proofErr w:type="spellStart"/>
      <w:r w:rsidRPr="003533C6">
        <w:rPr>
          <w:rFonts w:ascii="Garamond" w:eastAsia="Times New Roman" w:hAnsi="Garamond" w:cs="Times New Roman"/>
          <w:b/>
          <w:lang w:val="sr-Cyrl-RS"/>
        </w:rPr>
        <w:t>Гоблини</w:t>
      </w:r>
      <w:proofErr w:type="spellEnd"/>
      <w:r w:rsidRPr="003533C6">
        <w:rPr>
          <w:rFonts w:ascii="Garamond" w:eastAsia="Times New Roman" w:hAnsi="Garamond" w:cs="Times New Roman"/>
          <w:lang w:val="sr-Cyrl-RS"/>
        </w:rPr>
        <w:t xml:space="preserve">  су попут вилењака, и у овим књигама </w:t>
      </w:r>
      <w:proofErr w:type="spellStart"/>
      <w:r w:rsidRPr="003533C6">
        <w:rPr>
          <w:rFonts w:ascii="Garamond" w:eastAsia="Times New Roman" w:hAnsi="Garamond" w:cs="Times New Roman"/>
          <w:lang w:val="sr-Cyrl-RS"/>
        </w:rPr>
        <w:t>пренијета</w:t>
      </w:r>
      <w:proofErr w:type="spellEnd"/>
      <w:r w:rsidRPr="003533C6">
        <w:rPr>
          <w:rFonts w:ascii="Garamond" w:eastAsia="Times New Roman" w:hAnsi="Garamond" w:cs="Times New Roman"/>
          <w:lang w:val="sr-Cyrl-RS"/>
        </w:rPr>
        <w:t xml:space="preserve"> је њихова традиционална митска повезаност са новцем. У чаробњачком свијету чувари су новца, али и једини произвођачи моћног оружја или предивног накита. Спор између чаробњака и </w:t>
      </w:r>
      <w:proofErr w:type="spellStart"/>
      <w:r w:rsidRPr="003533C6">
        <w:rPr>
          <w:rFonts w:ascii="Garamond" w:eastAsia="Times New Roman" w:hAnsi="Garamond" w:cs="Times New Roman"/>
          <w:lang w:val="sr-Cyrl-RS"/>
        </w:rPr>
        <w:t>гоблина</w:t>
      </w:r>
      <w:proofErr w:type="spellEnd"/>
      <w:r w:rsidRPr="003533C6">
        <w:rPr>
          <w:rFonts w:ascii="Garamond" w:eastAsia="Times New Roman" w:hAnsi="Garamond" w:cs="Times New Roman"/>
          <w:lang w:val="sr-Cyrl-RS"/>
        </w:rPr>
        <w:t xml:space="preserve"> настаје због употребе израђених предмета и тумачења насљеђа. Наиме, ма колико чаробњаци платили неки предмет, након њихове смрти тај предмет се враћа онима који су га израдили. Но, у свијету чаробњака, предмети се </w:t>
      </w:r>
      <w:proofErr w:type="spellStart"/>
      <w:r w:rsidRPr="003533C6">
        <w:rPr>
          <w:rFonts w:ascii="Garamond" w:eastAsia="Times New Roman" w:hAnsi="Garamond" w:cs="Times New Roman"/>
          <w:lang w:val="sr-Cyrl-RS"/>
        </w:rPr>
        <w:t>насљеђују</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t xml:space="preserve"> </w:t>
      </w:r>
      <w:r w:rsidRPr="003533C6">
        <w:rPr>
          <w:rFonts w:ascii="Garamond" w:eastAsia="Times New Roman" w:hAnsi="Garamond" w:cs="Times New Roman"/>
          <w:lang w:val="sr-Cyrl-RS"/>
        </w:rPr>
        <w:tab/>
      </w:r>
      <w:r w:rsidRPr="003533C6">
        <w:rPr>
          <w:rFonts w:ascii="Garamond" w:eastAsia="Times New Roman" w:hAnsi="Garamond" w:cs="Times New Roman"/>
          <w:b/>
          <w:lang w:val="sr-Cyrl-RS"/>
        </w:rPr>
        <w:t xml:space="preserve">Вампири </w:t>
      </w:r>
      <w:r w:rsidRPr="003533C6">
        <w:rPr>
          <w:rFonts w:ascii="Garamond" w:eastAsia="Times New Roman" w:hAnsi="Garamond" w:cs="Times New Roman"/>
          <w:lang w:val="sr-Cyrl-RS"/>
        </w:rPr>
        <w:t xml:space="preserve"> се такође појављују од прве књиге, али све до отвореног рата између чаробњака нијесу се активно укључивали </w:t>
      </w:r>
      <w:r w:rsidRPr="003533C6">
        <w:rPr>
          <w:rFonts w:ascii="Garamond" w:eastAsia="Times New Roman" w:hAnsi="Garamond" w:cs="Times New Roman"/>
          <w:lang w:val="sr-Cyrl-RS"/>
        </w:rPr>
        <w:lastRenderedPageBreak/>
        <w:t xml:space="preserve">у наративне токове. Вампири се помињу као бића која се друже са чаробњацима. </w:t>
      </w:r>
      <w:r w:rsidRPr="003533C6">
        <w:rPr>
          <w:rFonts w:ascii="Garamond" w:eastAsia="Times New Roman" w:hAnsi="Garamond" w:cs="Times New Roman"/>
          <w:b/>
          <w:lang w:val="sr-Cyrl-RS"/>
        </w:rPr>
        <w:t xml:space="preserve">Вукодлаци </w:t>
      </w:r>
      <w:r w:rsidRPr="003533C6">
        <w:rPr>
          <w:rFonts w:ascii="Garamond" w:eastAsia="Times New Roman" w:hAnsi="Garamond" w:cs="Times New Roman"/>
          <w:lang w:val="sr-Cyrl-RS"/>
        </w:rPr>
        <w:t xml:space="preserve">- Најпознатији вукодлак је </w:t>
      </w:r>
      <w:proofErr w:type="spellStart"/>
      <w:r w:rsidRPr="003533C6">
        <w:rPr>
          <w:rFonts w:ascii="Garamond" w:eastAsia="Times New Roman" w:hAnsi="Garamond" w:cs="Times New Roman"/>
          <w:lang w:val="sr-Cyrl-RS"/>
        </w:rPr>
        <w:t>Фенир</w:t>
      </w:r>
      <w:proofErr w:type="spellEnd"/>
      <w:r w:rsidRPr="003533C6">
        <w:rPr>
          <w:rFonts w:ascii="Garamond" w:eastAsia="Times New Roman" w:hAnsi="Garamond" w:cs="Times New Roman"/>
          <w:lang w:val="sr-Cyrl-RS"/>
        </w:rPr>
        <w:t xml:space="preserve"> Сури, који је представљен кроз изражену и неспутану агресију и он се </w:t>
      </w:r>
      <w:proofErr w:type="spellStart"/>
      <w:r w:rsidRPr="003533C6">
        <w:rPr>
          <w:rFonts w:ascii="Garamond" w:eastAsia="Times New Roman" w:hAnsi="Garamond" w:cs="Times New Roman"/>
          <w:lang w:val="sr-Cyrl-RS"/>
        </w:rPr>
        <w:t>опредијелио</w:t>
      </w:r>
      <w:proofErr w:type="spellEnd"/>
      <w:r w:rsidRPr="003533C6">
        <w:rPr>
          <w:rFonts w:ascii="Garamond" w:eastAsia="Times New Roman" w:hAnsi="Garamond" w:cs="Times New Roman"/>
          <w:lang w:val="sr-Cyrl-RS"/>
        </w:rPr>
        <w:t xml:space="preserve"> да уједа чаробњачку дјецу. Једно од те уједене </w:t>
      </w:r>
      <w:proofErr w:type="spellStart"/>
      <w:r w:rsidRPr="003533C6">
        <w:rPr>
          <w:rFonts w:ascii="Garamond" w:eastAsia="Times New Roman" w:hAnsi="Garamond" w:cs="Times New Roman"/>
          <w:lang w:val="sr-Cyrl-RS"/>
        </w:rPr>
        <w:t>дјеце</w:t>
      </w:r>
      <w:proofErr w:type="spellEnd"/>
      <w:r w:rsidRPr="003533C6">
        <w:rPr>
          <w:rFonts w:ascii="Garamond" w:eastAsia="Times New Roman" w:hAnsi="Garamond" w:cs="Times New Roman"/>
          <w:lang w:val="sr-Cyrl-RS"/>
        </w:rPr>
        <w:t xml:space="preserve"> био је и професор Лупин. </w:t>
      </w:r>
      <w:proofErr w:type="spellStart"/>
      <w:r w:rsidRPr="003533C6">
        <w:rPr>
          <w:rFonts w:ascii="Garamond" w:eastAsia="Times New Roman" w:hAnsi="Garamond" w:cs="Times New Roman"/>
          <w:lang w:val="sr-Cyrl-RS"/>
        </w:rPr>
        <w:t>Фенир</w:t>
      </w:r>
      <w:proofErr w:type="spellEnd"/>
      <w:r w:rsidRPr="003533C6">
        <w:rPr>
          <w:rFonts w:ascii="Garamond" w:eastAsia="Times New Roman" w:hAnsi="Garamond" w:cs="Times New Roman"/>
          <w:lang w:val="sr-Cyrl-RS"/>
        </w:rPr>
        <w:t xml:space="preserve"> је био близак сарадник Волдеморта.  </w:t>
      </w:r>
      <w:r w:rsidRPr="003533C6">
        <w:rPr>
          <w:rFonts w:ascii="Garamond" w:eastAsia="Times New Roman" w:hAnsi="Garamond" w:cs="Times New Roman"/>
          <w:b/>
          <w:lang w:val="sr-Cyrl-RS"/>
        </w:rPr>
        <w:t xml:space="preserve">Феникс </w:t>
      </w:r>
      <w:r w:rsidRPr="003533C6">
        <w:rPr>
          <w:rFonts w:ascii="Garamond" w:eastAsia="Times New Roman" w:hAnsi="Garamond" w:cs="Times New Roman"/>
          <w:lang w:val="sr-Cyrl-RS"/>
        </w:rPr>
        <w:t xml:space="preserve">- биће из митологије које је у овим књигама љубимац директора школе. Чаробњачки феникс има </w:t>
      </w:r>
      <w:proofErr w:type="spellStart"/>
      <w:r w:rsidRPr="003533C6">
        <w:rPr>
          <w:rFonts w:ascii="Garamond" w:eastAsia="Times New Roman" w:hAnsi="Garamond" w:cs="Times New Roman"/>
          <w:lang w:val="sr-Cyrl-RS"/>
        </w:rPr>
        <w:t>љековита</w:t>
      </w:r>
      <w:proofErr w:type="spellEnd"/>
      <w:r w:rsidRPr="003533C6">
        <w:rPr>
          <w:rFonts w:ascii="Garamond" w:eastAsia="Times New Roman" w:hAnsi="Garamond" w:cs="Times New Roman"/>
          <w:lang w:val="sr-Cyrl-RS"/>
        </w:rPr>
        <w:t xml:space="preserve"> својства за чаробњаке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Сузе </w:t>
      </w:r>
      <w:proofErr w:type="spellStart"/>
      <w:r w:rsidRPr="003533C6">
        <w:rPr>
          <w:rFonts w:ascii="Garamond" w:eastAsia="Times New Roman" w:hAnsi="Garamond" w:cs="Times New Roman"/>
          <w:lang w:val="sr-Cyrl-RS"/>
        </w:rPr>
        <w:t>лијече</w:t>
      </w:r>
      <w:proofErr w:type="spellEnd"/>
      <w:r w:rsidRPr="003533C6">
        <w:rPr>
          <w:rFonts w:ascii="Garamond" w:eastAsia="Times New Roman" w:hAnsi="Garamond" w:cs="Times New Roman"/>
          <w:lang w:val="sr-Cyrl-RS"/>
        </w:rPr>
        <w:t xml:space="preserve"> уједе опасне по живот, а њихова </w:t>
      </w:r>
      <w:proofErr w:type="spellStart"/>
      <w:r w:rsidRPr="003533C6">
        <w:rPr>
          <w:rFonts w:ascii="Garamond" w:eastAsia="Times New Roman" w:hAnsi="Garamond" w:cs="Times New Roman"/>
          <w:lang w:val="sr-Cyrl-RS"/>
        </w:rPr>
        <w:t>пјесма</w:t>
      </w:r>
      <w:proofErr w:type="spellEnd"/>
      <w:r w:rsidRPr="003533C6">
        <w:rPr>
          <w:rFonts w:ascii="Garamond" w:eastAsia="Times New Roman" w:hAnsi="Garamond" w:cs="Times New Roman"/>
          <w:lang w:val="sr-Cyrl-RS"/>
        </w:rPr>
        <w:t xml:space="preserve"> умирује.  </w:t>
      </w:r>
      <w:proofErr w:type="spellStart"/>
      <w:r w:rsidRPr="003533C6">
        <w:rPr>
          <w:rFonts w:ascii="Garamond" w:eastAsia="Times New Roman" w:hAnsi="Garamond" w:cs="Times New Roman"/>
          <w:b/>
          <w:lang w:val="sr-Cyrl-RS"/>
        </w:rPr>
        <w:t>Анимагуси</w:t>
      </w:r>
      <w:proofErr w:type="spellEnd"/>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 бића са границе. Ријеч је о чаробњацима и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 xml:space="preserve"> који могу </w:t>
      </w:r>
      <w:proofErr w:type="spellStart"/>
      <w:r w:rsidRPr="003533C6">
        <w:rPr>
          <w:rFonts w:ascii="Garamond" w:eastAsia="Times New Roman" w:hAnsi="Garamond" w:cs="Times New Roman"/>
          <w:lang w:val="sr-Cyrl-RS"/>
        </w:rPr>
        <w:t>мијењати</w:t>
      </w:r>
      <w:proofErr w:type="spellEnd"/>
      <w:r w:rsidRPr="003533C6">
        <w:rPr>
          <w:rFonts w:ascii="Garamond" w:eastAsia="Times New Roman" w:hAnsi="Garamond" w:cs="Times New Roman"/>
          <w:lang w:val="sr-Cyrl-RS"/>
        </w:rPr>
        <w:t xml:space="preserve"> своје наличје по вољи, односно без употребе напитка или неке чини. </w:t>
      </w:r>
      <w:proofErr w:type="spellStart"/>
      <w:r w:rsidRPr="003533C6">
        <w:rPr>
          <w:rFonts w:ascii="Garamond" w:eastAsia="Times New Roman" w:hAnsi="Garamond" w:cs="Times New Roman"/>
          <w:lang w:val="sr-Cyrl-RS"/>
        </w:rPr>
        <w:t>Анимагус</w:t>
      </w:r>
      <w:proofErr w:type="spellEnd"/>
      <w:r w:rsidRPr="003533C6">
        <w:rPr>
          <w:rFonts w:ascii="Garamond" w:eastAsia="Times New Roman" w:hAnsi="Garamond" w:cs="Times New Roman"/>
          <w:lang w:val="sr-Cyrl-RS"/>
        </w:rPr>
        <w:t xml:space="preserve"> поприма обличје само једне животиње која му је психички блиска, а сваки </w:t>
      </w:r>
      <w:proofErr w:type="spellStart"/>
      <w:r w:rsidRPr="003533C6">
        <w:rPr>
          <w:rFonts w:ascii="Garamond" w:eastAsia="Times New Roman" w:hAnsi="Garamond" w:cs="Times New Roman"/>
          <w:lang w:val="sr-Cyrl-RS"/>
        </w:rPr>
        <w:t>анимагус</w:t>
      </w:r>
      <w:proofErr w:type="spellEnd"/>
      <w:r w:rsidRPr="003533C6">
        <w:rPr>
          <w:rFonts w:ascii="Garamond" w:eastAsia="Times New Roman" w:hAnsi="Garamond" w:cs="Times New Roman"/>
          <w:lang w:val="sr-Cyrl-RS"/>
        </w:rPr>
        <w:t xml:space="preserve"> мора пријавити своје обличје Министарству магије.   </w:t>
      </w:r>
      <w:r w:rsidRPr="003533C6">
        <w:rPr>
          <w:rFonts w:ascii="Garamond" w:eastAsia="Times New Roman" w:hAnsi="Garamond" w:cs="Times New Roman"/>
          <w:lang w:val="sr-Cyrl-RS"/>
        </w:rPr>
        <w:tab/>
        <w:t xml:space="preserve"> </w:t>
      </w:r>
      <w:r w:rsidR="000C1EDE" w:rsidRPr="003533C6">
        <w:rPr>
          <w:rFonts w:ascii="Garamond" w:eastAsia="Times New Roman" w:hAnsi="Garamond" w:cs="Times New Roman"/>
          <w:lang w:val="sr-Cyrl-RS"/>
        </w:rPr>
        <w:t xml:space="preserve">  </w:t>
      </w:r>
    </w:p>
    <w:p w14:paraId="10DD3129" w14:textId="0434ED3A" w:rsidR="00AA0537" w:rsidRDefault="000C1EDE" w:rsidP="000B3521">
      <w:pPr>
        <w:pStyle w:val="LO-normal1"/>
        <w:spacing w:before="240" w:after="240" w:line="276" w:lineRule="auto"/>
        <w:ind w:left="-90" w:firstLine="810"/>
        <w:jc w:val="both"/>
        <w:rPr>
          <w:rFonts w:ascii="Garamond" w:eastAsia="Times New Roman" w:hAnsi="Garamond" w:cs="Times New Roman"/>
          <w:lang w:val="sr-Latn-RS"/>
        </w:rPr>
      </w:pPr>
      <w:r w:rsidRPr="003533C6">
        <w:rPr>
          <w:rFonts w:ascii="Garamond" w:eastAsia="Times New Roman" w:hAnsi="Garamond" w:cs="Times New Roman"/>
          <w:lang w:val="sr-Cyrl-RS"/>
        </w:rPr>
        <w:t xml:space="preserve"> </w:t>
      </w:r>
      <w:r w:rsidR="00AA0537" w:rsidRPr="003533C6">
        <w:rPr>
          <w:rFonts w:ascii="Garamond" w:eastAsia="Times New Roman" w:hAnsi="Garamond" w:cs="Times New Roman"/>
          <w:lang w:val="sr-Cyrl-RS"/>
        </w:rPr>
        <w:t>Закључујемо да простор представља отворено поље за употребу различитих фантазема које ће бити важне за радњу.  Када је ријеч о физичком простору, односно локацији и доласку до свијета који је тема романа</w:t>
      </w:r>
      <w:r w:rsidR="00AA0537" w:rsidRPr="003533C6">
        <w:rPr>
          <w:rFonts w:ascii="Garamond" w:eastAsia="Times New Roman" w:hAnsi="Garamond" w:cs="Times New Roman"/>
          <w:b/>
          <w:lang w:val="sr-Cyrl-RS"/>
        </w:rPr>
        <w:t xml:space="preserve">, </w:t>
      </w:r>
      <w:proofErr w:type="spellStart"/>
      <w:r w:rsidR="00AA0537" w:rsidRPr="003533C6">
        <w:rPr>
          <w:rFonts w:ascii="Garamond" w:eastAsia="Times New Roman" w:hAnsi="Garamond" w:cs="Times New Roman"/>
          <w:lang w:val="sr-Cyrl-RS"/>
        </w:rPr>
        <w:t>видјели</w:t>
      </w:r>
      <w:proofErr w:type="spellEnd"/>
      <w:r w:rsidR="00AA0537" w:rsidRPr="003533C6">
        <w:rPr>
          <w:rFonts w:ascii="Garamond" w:eastAsia="Times New Roman" w:hAnsi="Garamond" w:cs="Times New Roman"/>
          <w:lang w:val="sr-Cyrl-RS"/>
        </w:rPr>
        <w:t xml:space="preserve"> смо да је серијал о Харију Потеру спој </w:t>
      </w:r>
      <w:proofErr w:type="spellStart"/>
      <w:r w:rsidR="00AA0537" w:rsidRPr="003533C6">
        <w:rPr>
          <w:rFonts w:ascii="Garamond" w:eastAsia="Times New Roman" w:hAnsi="Garamond" w:cs="Times New Roman"/>
          <w:i/>
          <w:lang w:val="sr-Cyrl-RS"/>
        </w:rPr>
        <w:t>интрусивне</w:t>
      </w:r>
      <w:proofErr w:type="spellEnd"/>
      <w:r w:rsidR="00AA0537" w:rsidRPr="003533C6">
        <w:rPr>
          <w:rFonts w:ascii="Garamond" w:eastAsia="Times New Roman" w:hAnsi="Garamond" w:cs="Times New Roman"/>
          <w:lang w:val="sr-Cyrl-RS"/>
        </w:rPr>
        <w:t xml:space="preserve"> и </w:t>
      </w:r>
      <w:r w:rsidR="00AA0537" w:rsidRPr="003533C6">
        <w:rPr>
          <w:rFonts w:ascii="Garamond" w:eastAsia="Times New Roman" w:hAnsi="Garamond" w:cs="Times New Roman"/>
          <w:i/>
          <w:lang w:val="sr-Cyrl-RS"/>
        </w:rPr>
        <w:t>портал фантастике</w:t>
      </w:r>
      <w:r w:rsidR="00AA0537" w:rsidRPr="003533C6">
        <w:rPr>
          <w:rFonts w:ascii="Garamond" w:eastAsia="Times New Roman" w:hAnsi="Garamond" w:cs="Times New Roman"/>
          <w:lang w:val="sr-Cyrl-RS"/>
        </w:rPr>
        <w:t xml:space="preserve">, која у одређеним сегментима поприма карактеристику </w:t>
      </w:r>
      <w:r w:rsidR="00AA0537" w:rsidRPr="003533C6">
        <w:rPr>
          <w:rFonts w:ascii="Garamond" w:eastAsia="Times New Roman" w:hAnsi="Garamond" w:cs="Times New Roman"/>
          <w:i/>
          <w:lang w:val="sr-Cyrl-RS"/>
        </w:rPr>
        <w:t>свијет унутар свијета</w:t>
      </w:r>
      <w:r w:rsidR="00AA0537" w:rsidRPr="003533C6">
        <w:rPr>
          <w:rFonts w:ascii="Garamond" w:eastAsia="Times New Roman" w:hAnsi="Garamond" w:cs="Times New Roman"/>
          <w:lang w:val="sr-Cyrl-RS"/>
        </w:rPr>
        <w:t xml:space="preserve"> фантастике</w:t>
      </w:r>
      <w:r w:rsidR="00AA0537" w:rsidRPr="003533C6">
        <w:rPr>
          <w:rFonts w:ascii="Garamond" w:eastAsia="Times New Roman" w:hAnsi="Garamond" w:cs="Times New Roman"/>
          <w:b/>
          <w:lang w:val="sr-Cyrl-RS"/>
        </w:rPr>
        <w:t>.</w:t>
      </w:r>
      <w:r w:rsidR="00AA0537" w:rsidRPr="003533C6">
        <w:rPr>
          <w:rFonts w:ascii="Garamond" w:eastAsia="Times New Roman" w:hAnsi="Garamond" w:cs="Times New Roman"/>
          <w:lang w:val="sr-Cyrl-RS"/>
        </w:rPr>
        <w:t xml:space="preserve">  Ауторка је то употпунила дескриптивним елементима, преузимајући из </w:t>
      </w:r>
      <w:proofErr w:type="spellStart"/>
      <w:r w:rsidR="00AA0537" w:rsidRPr="003533C6">
        <w:rPr>
          <w:rFonts w:ascii="Garamond" w:eastAsia="Times New Roman" w:hAnsi="Garamond" w:cs="Times New Roman"/>
          <w:lang w:val="sr-Cyrl-RS"/>
        </w:rPr>
        <w:t>бајковних</w:t>
      </w:r>
      <w:proofErr w:type="spellEnd"/>
      <w:r w:rsidR="00AA0537" w:rsidRPr="003533C6">
        <w:rPr>
          <w:rFonts w:ascii="Garamond" w:eastAsia="Times New Roman" w:hAnsi="Garamond" w:cs="Times New Roman"/>
          <w:lang w:val="sr-Cyrl-RS"/>
        </w:rPr>
        <w:t xml:space="preserve"> и митских образаца типове бића и животиња које је модификовала и прилагодила новом универзуму. То није </w:t>
      </w:r>
      <w:proofErr w:type="spellStart"/>
      <w:r w:rsidR="00AA0537" w:rsidRPr="003533C6">
        <w:rPr>
          <w:rFonts w:ascii="Garamond" w:eastAsia="Times New Roman" w:hAnsi="Garamond" w:cs="Times New Roman"/>
          <w:lang w:val="sr-Cyrl-RS"/>
        </w:rPr>
        <w:t>ријетка</w:t>
      </w:r>
      <w:proofErr w:type="spellEnd"/>
      <w:r w:rsidR="00AA0537" w:rsidRPr="003533C6">
        <w:rPr>
          <w:rFonts w:ascii="Garamond" w:eastAsia="Times New Roman" w:hAnsi="Garamond" w:cs="Times New Roman"/>
          <w:lang w:val="sr-Cyrl-RS"/>
        </w:rPr>
        <w:t xml:space="preserve"> појава код савремених аутора, и то је један од разлога због којих се гради </w:t>
      </w:r>
      <w:proofErr w:type="spellStart"/>
      <w:r w:rsidR="00AA0537" w:rsidRPr="003533C6">
        <w:rPr>
          <w:rFonts w:ascii="Garamond" w:eastAsia="Times New Roman" w:hAnsi="Garamond" w:cs="Times New Roman"/>
          <w:lang w:val="sr-Cyrl-RS"/>
        </w:rPr>
        <w:t>наратолошко-генеолошка</w:t>
      </w:r>
      <w:proofErr w:type="spellEnd"/>
      <w:r w:rsidR="00AA0537" w:rsidRPr="003533C6">
        <w:rPr>
          <w:rFonts w:ascii="Garamond" w:eastAsia="Times New Roman" w:hAnsi="Garamond" w:cs="Times New Roman"/>
          <w:lang w:val="sr-Cyrl-RS"/>
        </w:rPr>
        <w:t xml:space="preserve"> веза између бајке и текста фантастике.</w:t>
      </w:r>
      <w:r w:rsidR="00AA0537"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tab/>
      </w:r>
      <w:r w:rsidR="00AA0537" w:rsidRPr="003533C6">
        <w:rPr>
          <w:rFonts w:ascii="Garamond" w:eastAsia="Times New Roman" w:hAnsi="Garamond" w:cs="Times New Roman"/>
          <w:lang w:val="sr-Cyrl-RS"/>
        </w:rPr>
        <w:br/>
        <w:t xml:space="preserve"> </w:t>
      </w:r>
      <w:r w:rsidR="00AA0537" w:rsidRPr="003533C6">
        <w:rPr>
          <w:rFonts w:ascii="Garamond" w:eastAsia="Times New Roman" w:hAnsi="Garamond" w:cs="Times New Roman"/>
          <w:lang w:val="sr-Cyrl-RS"/>
        </w:rPr>
        <w:tab/>
        <w:t xml:space="preserve">У свијету Харија Потера, простор игра кључну улогу у причи, како у развоју ликова, тако и у стварању атмосфере. Кроз </w:t>
      </w:r>
      <w:r w:rsidR="00AA0537" w:rsidRPr="003533C6">
        <w:rPr>
          <w:rFonts w:ascii="Garamond" w:eastAsia="Times New Roman" w:hAnsi="Garamond" w:cs="Times New Roman"/>
          <w:lang w:val="sr-Cyrl-RS"/>
        </w:rPr>
        <w:lastRenderedPageBreak/>
        <w:t xml:space="preserve">различите локације попут </w:t>
      </w:r>
      <w:proofErr w:type="spellStart"/>
      <w:r w:rsidR="00AA0537" w:rsidRPr="003533C6">
        <w:rPr>
          <w:rFonts w:ascii="Garamond" w:eastAsia="Times New Roman" w:hAnsi="Garamond" w:cs="Times New Roman"/>
          <w:lang w:val="sr-Cyrl-RS"/>
        </w:rPr>
        <w:t>Хогвортса</w:t>
      </w:r>
      <w:proofErr w:type="spellEnd"/>
      <w:r w:rsidR="00AA0537" w:rsidRPr="003533C6">
        <w:rPr>
          <w:rFonts w:ascii="Garamond" w:eastAsia="Times New Roman" w:hAnsi="Garamond" w:cs="Times New Roman"/>
          <w:lang w:val="sr-Cyrl-RS"/>
        </w:rPr>
        <w:t xml:space="preserve">, Забрањене шуме или Министарства магије, читаоци могу у потпуности ући у свијет магије и фантастике. Простор се такође користи као снажан симбол, попут </w:t>
      </w:r>
      <w:proofErr w:type="spellStart"/>
      <w:r w:rsidR="00AA0537" w:rsidRPr="003533C6">
        <w:rPr>
          <w:rFonts w:ascii="Garamond" w:eastAsia="Times New Roman" w:hAnsi="Garamond" w:cs="Times New Roman"/>
          <w:lang w:val="sr-Cyrl-RS"/>
        </w:rPr>
        <w:t>Аскабана</w:t>
      </w:r>
      <w:proofErr w:type="spellEnd"/>
      <w:r w:rsidR="00AA0537" w:rsidRPr="003533C6">
        <w:rPr>
          <w:rFonts w:ascii="Garamond" w:eastAsia="Times New Roman" w:hAnsi="Garamond" w:cs="Times New Roman"/>
          <w:lang w:val="sr-Cyrl-RS"/>
        </w:rPr>
        <w:t xml:space="preserve"> који представља изолацију и </w:t>
      </w:r>
      <w:proofErr w:type="spellStart"/>
      <w:r w:rsidR="00AA0537" w:rsidRPr="003533C6">
        <w:rPr>
          <w:rFonts w:ascii="Garamond" w:eastAsia="Times New Roman" w:hAnsi="Garamond" w:cs="Times New Roman"/>
          <w:lang w:val="sr-Cyrl-RS"/>
        </w:rPr>
        <w:t>тјескобу</w:t>
      </w:r>
      <w:proofErr w:type="spellEnd"/>
      <w:r w:rsidR="00AA0537" w:rsidRPr="003533C6">
        <w:rPr>
          <w:rFonts w:ascii="Garamond" w:eastAsia="Times New Roman" w:hAnsi="Garamond" w:cs="Times New Roman"/>
          <w:lang w:val="sr-Cyrl-RS"/>
        </w:rPr>
        <w:t xml:space="preserve">. Астрономски торањ представља мудрост и тајне, док се </w:t>
      </w:r>
      <w:proofErr w:type="spellStart"/>
      <w:r w:rsidR="00AA0537" w:rsidRPr="003533C6">
        <w:rPr>
          <w:rFonts w:ascii="Garamond" w:eastAsia="Times New Roman" w:hAnsi="Garamond" w:cs="Times New Roman"/>
          <w:lang w:val="sr-Cyrl-RS"/>
        </w:rPr>
        <w:t>Рејвенклова</w:t>
      </w:r>
      <w:proofErr w:type="spellEnd"/>
      <w:r w:rsidR="00AA0537" w:rsidRPr="003533C6">
        <w:rPr>
          <w:rFonts w:ascii="Garamond" w:eastAsia="Times New Roman" w:hAnsi="Garamond" w:cs="Times New Roman"/>
          <w:lang w:val="sr-Cyrl-RS"/>
        </w:rPr>
        <w:t xml:space="preserve"> кула користи за чување </w:t>
      </w:r>
      <w:proofErr w:type="spellStart"/>
      <w:r w:rsidR="00AA0537" w:rsidRPr="003533C6">
        <w:rPr>
          <w:rFonts w:ascii="Garamond" w:eastAsia="Times New Roman" w:hAnsi="Garamond" w:cs="Times New Roman"/>
          <w:lang w:val="sr-Cyrl-RS"/>
        </w:rPr>
        <w:t>вриједних</w:t>
      </w:r>
      <w:proofErr w:type="spellEnd"/>
      <w:r w:rsidR="00AA0537" w:rsidRPr="003533C6">
        <w:rPr>
          <w:rFonts w:ascii="Garamond" w:eastAsia="Times New Roman" w:hAnsi="Garamond" w:cs="Times New Roman"/>
          <w:lang w:val="sr-Cyrl-RS"/>
        </w:rPr>
        <w:t xml:space="preserve"> предмета. </w:t>
      </w:r>
      <w:proofErr w:type="spellStart"/>
      <w:r w:rsidR="00AA0537" w:rsidRPr="003533C6">
        <w:rPr>
          <w:rFonts w:ascii="Garamond" w:eastAsia="Times New Roman" w:hAnsi="Garamond" w:cs="Times New Roman"/>
          <w:lang w:val="sr-Cyrl-RS"/>
        </w:rPr>
        <w:t>Харијево</w:t>
      </w:r>
      <w:proofErr w:type="spellEnd"/>
      <w:r w:rsidR="00AA0537" w:rsidRPr="003533C6">
        <w:rPr>
          <w:rFonts w:ascii="Garamond" w:eastAsia="Times New Roman" w:hAnsi="Garamond" w:cs="Times New Roman"/>
          <w:lang w:val="sr-Cyrl-RS"/>
        </w:rPr>
        <w:t xml:space="preserve"> путовање кроз простор у потрази за </w:t>
      </w:r>
      <w:proofErr w:type="spellStart"/>
      <w:r w:rsidR="00AA0537" w:rsidRPr="003533C6">
        <w:rPr>
          <w:rFonts w:ascii="Garamond" w:eastAsia="Times New Roman" w:hAnsi="Garamond" w:cs="Times New Roman"/>
          <w:lang w:val="sr-Cyrl-RS"/>
        </w:rPr>
        <w:t>хоркруксима</w:t>
      </w:r>
      <w:proofErr w:type="spellEnd"/>
      <w:r w:rsidR="00AA0537" w:rsidRPr="003533C6">
        <w:rPr>
          <w:rFonts w:ascii="Garamond" w:eastAsia="Times New Roman" w:hAnsi="Garamond" w:cs="Times New Roman"/>
          <w:lang w:val="sr-Cyrl-RS"/>
        </w:rPr>
        <w:t xml:space="preserve"> илуструје како простор може бити кључан фактор у развоју радње и ликова. Кроз своја путовања, Хари пролази кроз различите </w:t>
      </w:r>
      <w:proofErr w:type="spellStart"/>
      <w:r w:rsidR="00AA0537" w:rsidRPr="003533C6">
        <w:rPr>
          <w:rFonts w:ascii="Garamond" w:eastAsia="Times New Roman" w:hAnsi="Garamond" w:cs="Times New Roman"/>
          <w:lang w:val="sr-Cyrl-RS"/>
        </w:rPr>
        <w:t>спацијалне</w:t>
      </w:r>
      <w:proofErr w:type="spellEnd"/>
      <w:r w:rsidR="00AA0537" w:rsidRPr="003533C6">
        <w:rPr>
          <w:rFonts w:ascii="Garamond" w:eastAsia="Times New Roman" w:hAnsi="Garamond" w:cs="Times New Roman"/>
          <w:lang w:val="sr-Cyrl-RS"/>
        </w:rPr>
        <w:t xml:space="preserve"> јединице које одражавају његов унутрашњи свијет и психолошку еволуцију. Оно што се може </w:t>
      </w:r>
      <w:proofErr w:type="spellStart"/>
      <w:r w:rsidR="00AA0537" w:rsidRPr="003533C6">
        <w:rPr>
          <w:rFonts w:ascii="Garamond" w:eastAsia="Times New Roman" w:hAnsi="Garamond" w:cs="Times New Roman"/>
          <w:lang w:val="sr-Cyrl-RS"/>
        </w:rPr>
        <w:t>примијетити</w:t>
      </w:r>
      <w:proofErr w:type="spellEnd"/>
      <w:r w:rsidR="00AA0537" w:rsidRPr="003533C6">
        <w:rPr>
          <w:rFonts w:ascii="Garamond" w:eastAsia="Times New Roman" w:hAnsi="Garamond" w:cs="Times New Roman"/>
          <w:lang w:val="sr-Cyrl-RS"/>
        </w:rPr>
        <w:t xml:space="preserve"> је то да се кроз посматрање простора може пратити начин одрастања Харија Потера. Све ове улоге чине да простор постане неизоставни </w:t>
      </w:r>
      <w:proofErr w:type="spellStart"/>
      <w:r w:rsidR="00AA0537" w:rsidRPr="003533C6">
        <w:rPr>
          <w:rFonts w:ascii="Garamond" w:eastAsia="Times New Roman" w:hAnsi="Garamond" w:cs="Times New Roman"/>
          <w:lang w:val="sr-Cyrl-RS"/>
        </w:rPr>
        <w:t>дио</w:t>
      </w:r>
      <w:proofErr w:type="spellEnd"/>
      <w:r w:rsidR="00AA0537" w:rsidRPr="003533C6">
        <w:rPr>
          <w:rFonts w:ascii="Garamond" w:eastAsia="Times New Roman" w:hAnsi="Garamond" w:cs="Times New Roman"/>
          <w:lang w:val="sr-Cyrl-RS"/>
        </w:rPr>
        <w:t xml:space="preserve"> овог магичног свијета који је импресионирао читаоце широм свијета, али и </w:t>
      </w:r>
      <w:proofErr w:type="spellStart"/>
      <w:r w:rsidR="00AA0537" w:rsidRPr="003533C6">
        <w:rPr>
          <w:rFonts w:ascii="Garamond" w:eastAsia="Times New Roman" w:hAnsi="Garamond" w:cs="Times New Roman"/>
          <w:lang w:val="sr-Cyrl-RS"/>
        </w:rPr>
        <w:t>помјерио</w:t>
      </w:r>
      <w:proofErr w:type="spellEnd"/>
      <w:r w:rsidR="00AA0537" w:rsidRPr="003533C6">
        <w:rPr>
          <w:rFonts w:ascii="Garamond" w:eastAsia="Times New Roman" w:hAnsi="Garamond" w:cs="Times New Roman"/>
          <w:lang w:val="sr-Cyrl-RS"/>
        </w:rPr>
        <w:t xml:space="preserve"> границе испитивања простора фантастике у књижевности за дјецу. </w:t>
      </w:r>
    </w:p>
    <w:p w14:paraId="77D6BF59" w14:textId="77777777" w:rsidR="00A3224B" w:rsidRDefault="00A3224B" w:rsidP="000C1EDE">
      <w:pPr>
        <w:pStyle w:val="LO-normal1"/>
        <w:spacing w:before="240" w:after="240" w:line="276" w:lineRule="auto"/>
        <w:ind w:left="-90" w:hanging="90"/>
        <w:jc w:val="both"/>
        <w:rPr>
          <w:rFonts w:ascii="Garamond" w:eastAsia="Times New Roman" w:hAnsi="Garamond" w:cs="Times New Roman"/>
          <w:lang w:val="sr-Cyrl-RS"/>
        </w:rPr>
      </w:pPr>
    </w:p>
    <w:p w14:paraId="54E9B724"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652A8EDA"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2DEC8C1E"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07B4A813"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6223CE63"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509AEC01"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6CCCB9C0"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59B1804B" w14:textId="77777777" w:rsid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0978E36E" w14:textId="77777777" w:rsidR="000B3521" w:rsidRPr="000B3521" w:rsidRDefault="000B3521" w:rsidP="000C1EDE">
      <w:pPr>
        <w:pStyle w:val="LO-normal1"/>
        <w:spacing w:before="240" w:after="240" w:line="276" w:lineRule="auto"/>
        <w:ind w:left="-90" w:hanging="90"/>
        <w:jc w:val="both"/>
        <w:rPr>
          <w:rFonts w:ascii="Garamond" w:eastAsia="Times New Roman" w:hAnsi="Garamond" w:cs="Times New Roman"/>
          <w:lang w:val="sr-Cyrl-RS"/>
        </w:rPr>
      </w:pPr>
    </w:p>
    <w:p w14:paraId="10B3B901" w14:textId="77777777" w:rsidR="00AA0537" w:rsidRPr="003533C6" w:rsidRDefault="00AA0537" w:rsidP="0083112B">
      <w:pPr>
        <w:pStyle w:val="Heading2"/>
        <w:spacing w:line="276" w:lineRule="auto"/>
        <w:rPr>
          <w:rFonts w:ascii="Garamond" w:hAnsi="Garamond" w:cs="Times New Roman"/>
          <w:color w:val="auto"/>
          <w:lang w:val="sr-Cyrl-RS"/>
        </w:rPr>
      </w:pPr>
      <w:bookmarkStart w:id="39" w:name="_Toc134270461"/>
      <w:bookmarkStart w:id="40" w:name="_Toc167858630"/>
      <w:r w:rsidRPr="003533C6">
        <w:rPr>
          <w:rFonts w:ascii="Garamond" w:hAnsi="Garamond" w:cs="Times New Roman"/>
          <w:color w:val="auto"/>
          <w:lang w:val="sr-Cyrl-RS"/>
        </w:rPr>
        <w:t>Магично вријеме</w:t>
      </w:r>
      <w:bookmarkEnd w:id="39"/>
      <w:bookmarkEnd w:id="40"/>
    </w:p>
    <w:p w14:paraId="59CD1D4D"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2CE9E6D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Књиге посвећене Харију Потеру немају комплексно вријеме, односно вријеме тече линеарно, без неправилности и одступања, осим у књизи </w:t>
      </w:r>
      <w:r w:rsidRPr="003533C6">
        <w:rPr>
          <w:rFonts w:ascii="Garamond" w:eastAsia="Times New Roman" w:hAnsi="Garamond" w:cs="Times New Roman"/>
          <w:i/>
          <w:lang w:val="sr-Cyrl-RS"/>
        </w:rPr>
        <w:t xml:space="preserve">Затвореник из </w:t>
      </w:r>
      <w:proofErr w:type="spellStart"/>
      <w:r w:rsidRPr="003533C6">
        <w:rPr>
          <w:rFonts w:ascii="Garamond" w:eastAsia="Times New Roman" w:hAnsi="Garamond" w:cs="Times New Roman"/>
          <w:i/>
          <w:lang w:val="sr-Cyrl-RS"/>
        </w:rPr>
        <w:t>Аскабана</w:t>
      </w:r>
      <w:proofErr w:type="spellEnd"/>
      <w:r w:rsidRPr="003533C6">
        <w:rPr>
          <w:rFonts w:ascii="Garamond" w:eastAsia="Times New Roman" w:hAnsi="Garamond" w:cs="Times New Roman"/>
          <w:i/>
          <w:lang w:val="sr-Cyrl-RS"/>
        </w:rPr>
        <w:t xml:space="preserve"> </w:t>
      </w:r>
      <w:r w:rsidRPr="003533C6">
        <w:rPr>
          <w:rFonts w:ascii="Garamond" w:eastAsia="Times New Roman" w:hAnsi="Garamond" w:cs="Times New Roman"/>
          <w:lang w:val="sr-Cyrl-RS"/>
        </w:rPr>
        <w:t xml:space="preserve">у којој се упознајемо са методологијом  </w:t>
      </w:r>
      <w:r w:rsidRPr="003533C6">
        <w:rPr>
          <w:rFonts w:ascii="Garamond" w:eastAsia="Times New Roman" w:hAnsi="Garamond" w:cs="Times New Roman"/>
          <w:i/>
          <w:lang w:val="sr-Cyrl-RS"/>
        </w:rPr>
        <w:t>враћања времена</w:t>
      </w:r>
      <w:r w:rsidRPr="003533C6">
        <w:rPr>
          <w:rFonts w:ascii="Garamond" w:eastAsia="Times New Roman" w:hAnsi="Garamond" w:cs="Times New Roman"/>
          <w:lang w:val="sr-Cyrl-RS"/>
        </w:rPr>
        <w:t xml:space="preserve">. У овом поглављу ћемо представити теоријске основе фантастичног времена у књижевности за дјецу,  на </w:t>
      </w:r>
      <w:proofErr w:type="spellStart"/>
      <w:r w:rsidRPr="003533C6">
        <w:rPr>
          <w:rFonts w:ascii="Garamond" w:eastAsia="Times New Roman" w:hAnsi="Garamond" w:cs="Times New Roman"/>
          <w:lang w:val="sr-Cyrl-RS"/>
        </w:rPr>
        <w:t>примјеру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Хари Потер</w:t>
      </w:r>
      <w:r w:rsidRPr="003533C6">
        <w:rPr>
          <w:rStyle w:val="FootnoteReference"/>
          <w:rFonts w:ascii="Garamond" w:eastAsia="Times New Roman" w:hAnsi="Garamond" w:cs="Times New Roman"/>
          <w:lang w:val="sr-Cyrl-RS"/>
        </w:rPr>
        <w:footnoteReference w:id="54"/>
      </w:r>
      <w:r w:rsidRPr="003533C6">
        <w:rPr>
          <w:rFonts w:ascii="Garamond" w:eastAsia="Times New Roman" w:hAnsi="Garamond" w:cs="Times New Roman"/>
          <w:lang w:val="sr-Cyrl-RS"/>
        </w:rPr>
        <w:t xml:space="preserve">.  Оно што се у књижевности за дјецу показало као веома интересантно  јесте путовање кроз вријеме, што </w:t>
      </w:r>
      <w:proofErr w:type="spellStart"/>
      <w:r w:rsidRPr="003533C6">
        <w:rPr>
          <w:rFonts w:ascii="Garamond" w:eastAsia="Times New Roman" w:hAnsi="Garamond" w:cs="Times New Roman"/>
          <w:lang w:val="sr-Cyrl-RS"/>
        </w:rPr>
        <w:t>свједочи</w:t>
      </w:r>
      <w:proofErr w:type="spellEnd"/>
      <w:r w:rsidRPr="003533C6">
        <w:rPr>
          <w:rFonts w:ascii="Garamond" w:eastAsia="Times New Roman" w:hAnsi="Garamond" w:cs="Times New Roman"/>
          <w:lang w:val="sr-Cyrl-RS"/>
        </w:rPr>
        <w:t xml:space="preserve"> да вријеме у фантастици истински није линеарно, већ је испресијецано инцидентима, односно путовањима кроз простор које имплицира да се вријеме другачије затиче.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lastRenderedPageBreak/>
        <w:t xml:space="preserve">много лакше прихватају модел нелинеарног времена и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објашњава:</w:t>
      </w:r>
    </w:p>
    <w:p w14:paraId="2448C395"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Али у саму идеју могућности путовања кроз вријеме читаоци готово да не сумњају, прихватају је лако као и идеју о чаробним </w:t>
      </w:r>
      <w:proofErr w:type="spellStart"/>
      <w:r w:rsidRPr="003533C6">
        <w:rPr>
          <w:rFonts w:ascii="Garamond" w:eastAsia="Times New Roman" w:hAnsi="Garamond" w:cs="Times New Roman"/>
          <w:i/>
          <w:iCs/>
          <w:lang w:val="sr-Cyrl-RS"/>
        </w:rPr>
        <w:t>свјетовима</w:t>
      </w:r>
      <w:proofErr w:type="spellEnd"/>
      <w:r w:rsidRPr="003533C6">
        <w:rPr>
          <w:rFonts w:ascii="Garamond" w:eastAsia="Times New Roman" w:hAnsi="Garamond" w:cs="Times New Roman"/>
          <w:i/>
          <w:iCs/>
          <w:lang w:val="sr-Cyrl-RS"/>
        </w:rPr>
        <w:t xml:space="preserve">. Један од разлога зашто би путовање кроз вријеме могло постати тако популарна тема у књижевности за дјецу  </w:t>
      </w:r>
      <w:proofErr w:type="spellStart"/>
      <w:r w:rsidRPr="003533C6">
        <w:rPr>
          <w:rFonts w:ascii="Garamond" w:eastAsia="Times New Roman" w:hAnsi="Garamond" w:cs="Times New Roman"/>
          <w:i/>
          <w:iCs/>
          <w:lang w:val="sr-Cyrl-RS"/>
        </w:rPr>
        <w:t>вјеројатно</w:t>
      </w:r>
      <w:proofErr w:type="spellEnd"/>
      <w:r w:rsidRPr="003533C6">
        <w:rPr>
          <w:rFonts w:ascii="Garamond" w:eastAsia="Times New Roman" w:hAnsi="Garamond" w:cs="Times New Roman"/>
          <w:i/>
          <w:iCs/>
          <w:lang w:val="sr-Cyrl-RS"/>
        </w:rPr>
        <w:t xml:space="preserve"> је чврсто </w:t>
      </w:r>
      <w:proofErr w:type="spellStart"/>
      <w:r w:rsidRPr="003533C6">
        <w:rPr>
          <w:rFonts w:ascii="Garamond" w:eastAsia="Times New Roman" w:hAnsi="Garamond" w:cs="Times New Roman"/>
          <w:i/>
          <w:iCs/>
          <w:lang w:val="sr-Cyrl-RS"/>
        </w:rPr>
        <w:t>увјерење</w:t>
      </w:r>
      <w:proofErr w:type="spellEnd"/>
      <w:r w:rsidRPr="003533C6">
        <w:rPr>
          <w:rFonts w:ascii="Garamond" w:eastAsia="Times New Roman" w:hAnsi="Garamond" w:cs="Times New Roman"/>
          <w:i/>
          <w:iCs/>
          <w:lang w:val="sr-Cyrl-RS"/>
        </w:rPr>
        <w:t xml:space="preserve"> аутора да </w:t>
      </w:r>
      <w:proofErr w:type="spellStart"/>
      <w:r w:rsidRPr="003533C6">
        <w:rPr>
          <w:rFonts w:ascii="Garamond" w:eastAsia="Times New Roman" w:hAnsi="Garamond" w:cs="Times New Roman"/>
          <w:i/>
          <w:iCs/>
          <w:lang w:val="sr-Cyrl-RS"/>
        </w:rPr>
        <w:t>дјеца</w:t>
      </w:r>
      <w:proofErr w:type="spellEnd"/>
      <w:r w:rsidRPr="003533C6">
        <w:rPr>
          <w:rFonts w:ascii="Garamond" w:eastAsia="Times New Roman" w:hAnsi="Garamond" w:cs="Times New Roman"/>
          <w:i/>
          <w:iCs/>
          <w:lang w:val="sr-Cyrl-RS"/>
        </w:rPr>
        <w:t xml:space="preserve"> не схватају вријеме као апстрактан појам, као што то иначе чине одрасли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63)</w:t>
      </w:r>
      <w:r w:rsidRPr="003533C6">
        <w:rPr>
          <w:rStyle w:val="FootnoteReference"/>
          <w:rFonts w:ascii="Garamond" w:eastAsia="Times New Roman" w:hAnsi="Garamond" w:cs="Times New Roman"/>
          <w:lang w:val="sr-Cyrl-RS"/>
        </w:rPr>
        <w:footnoteReference w:id="55"/>
      </w:r>
      <w:r w:rsidRPr="003533C6">
        <w:rPr>
          <w:rFonts w:ascii="Garamond" w:eastAsia="Times New Roman" w:hAnsi="Garamond" w:cs="Times New Roman"/>
          <w:lang w:val="sr-Cyrl-RS"/>
        </w:rPr>
        <w:t>.</w:t>
      </w:r>
    </w:p>
    <w:p w14:paraId="1683F4F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се у </w:t>
      </w:r>
      <w:proofErr w:type="spellStart"/>
      <w:r w:rsidRPr="003533C6">
        <w:rPr>
          <w:rFonts w:ascii="Garamond" w:eastAsia="Times New Roman" w:hAnsi="Garamond" w:cs="Times New Roman"/>
          <w:lang w:val="sr-Cyrl-RS"/>
        </w:rPr>
        <w:t>одјељку</w:t>
      </w:r>
      <w:proofErr w:type="spellEnd"/>
      <w:r w:rsidRPr="003533C6">
        <w:rPr>
          <w:rFonts w:ascii="Garamond" w:eastAsia="Times New Roman" w:hAnsi="Garamond" w:cs="Times New Roman"/>
          <w:lang w:val="sr-Cyrl-RS"/>
        </w:rPr>
        <w:t xml:space="preserve"> посвећеном времену бави анализом примарног и секундарног времена  и ми морамо истаћи да се на основу односа примарног и секундарног времена издвајају и граде </w:t>
      </w:r>
      <w:proofErr w:type="spellStart"/>
      <w:r w:rsidRPr="003533C6">
        <w:rPr>
          <w:rFonts w:ascii="Garamond" w:eastAsia="Times New Roman" w:hAnsi="Garamond" w:cs="Times New Roman"/>
          <w:lang w:val="sr-Cyrl-RS"/>
        </w:rPr>
        <w:t>наратолошке</w:t>
      </w:r>
      <w:proofErr w:type="spellEnd"/>
      <w:r w:rsidRPr="003533C6">
        <w:rPr>
          <w:rFonts w:ascii="Garamond" w:eastAsia="Times New Roman" w:hAnsi="Garamond" w:cs="Times New Roman"/>
          <w:lang w:val="sr-Cyrl-RS"/>
        </w:rPr>
        <w:t xml:space="preserve"> збиље у књигама. Тај </w:t>
      </w:r>
      <w:proofErr w:type="spellStart"/>
      <w:r w:rsidRPr="003533C6">
        <w:rPr>
          <w:rFonts w:ascii="Garamond" w:eastAsia="Times New Roman" w:hAnsi="Garamond" w:cs="Times New Roman"/>
          <w:lang w:val="sr-Cyrl-RS"/>
        </w:rPr>
        <w:t>процијеп</w:t>
      </w:r>
      <w:proofErr w:type="spellEnd"/>
      <w:r w:rsidRPr="003533C6">
        <w:rPr>
          <w:rFonts w:ascii="Garamond" w:eastAsia="Times New Roman" w:hAnsi="Garamond" w:cs="Times New Roman"/>
          <w:lang w:val="sr-Cyrl-RS"/>
        </w:rPr>
        <w:t xml:space="preserve">, или временско искривљење у већини фантастичних романа гради једну од прича коју читалац чита. Када је ријеч о односу времена примарног свијета и времена секундарног свијета,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наводи да постоји парадокс, односно да вријеме примарног свијета стоји, док у секундарном свијету могу проћи и неколике године. То имплицира убрзан проток времена у фантастици. У фантастичким књигама са тематиком времена, или  са категоријом времена  другачијом у односу на примарни свијет те са просторно-временским путовањима, морамо истаћи да је вријеме једина фантазема која директно спаја фантастику и научну фантастику:</w:t>
      </w:r>
    </w:p>
    <w:p w14:paraId="5F584B71"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 xml:space="preserve">  </w:t>
      </w:r>
      <w:r w:rsidRPr="003533C6">
        <w:rPr>
          <w:rFonts w:ascii="Garamond" w:eastAsia="Times New Roman" w:hAnsi="Garamond" w:cs="Times New Roman"/>
          <w:i/>
          <w:iCs/>
          <w:lang w:val="sr-Cyrl-RS"/>
        </w:rPr>
        <w:t>Идеја помака приближава фантастику и научну фантастику више него било који други мотив. Оба жанра полазе од науке, теорије релативитета и модерних концепата времена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64)</w:t>
      </w:r>
      <w:r w:rsidRPr="003533C6">
        <w:rPr>
          <w:rStyle w:val="FootnoteReference"/>
          <w:rFonts w:ascii="Garamond" w:eastAsia="Times New Roman" w:hAnsi="Garamond" w:cs="Times New Roman"/>
          <w:lang w:val="sr-Cyrl-RS"/>
        </w:rPr>
        <w:footnoteReference w:id="56"/>
      </w:r>
      <w:r w:rsidRPr="003533C6">
        <w:rPr>
          <w:rFonts w:ascii="Garamond" w:eastAsia="Times New Roman" w:hAnsi="Garamond" w:cs="Times New Roman"/>
          <w:lang w:val="sr-Cyrl-RS"/>
        </w:rPr>
        <w:t>.</w:t>
      </w:r>
    </w:p>
    <w:p w14:paraId="595306FD" w14:textId="482FB200" w:rsidR="00AA0537"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 значају времена и његовим могућностима расправља се толико да неки теоретичари временску фантастику посматрају као </w:t>
      </w:r>
      <w:proofErr w:type="spellStart"/>
      <w:r w:rsidR="007C400E">
        <w:rPr>
          <w:rFonts w:ascii="Garamond" w:eastAsia="Times New Roman" w:hAnsi="Garamond" w:cs="Times New Roman"/>
          <w:lang w:val="sr-Cyrl-RS"/>
        </w:rPr>
        <w:t>поджанр</w:t>
      </w:r>
      <w:proofErr w:type="spellEnd"/>
      <w:r w:rsidRPr="003533C6">
        <w:rPr>
          <w:rFonts w:ascii="Garamond" w:eastAsia="Times New Roman" w:hAnsi="Garamond" w:cs="Times New Roman"/>
          <w:lang w:val="sr-Cyrl-RS"/>
        </w:rPr>
        <w:t>:</w:t>
      </w:r>
    </w:p>
    <w:p w14:paraId="016D1385" w14:textId="77777777" w:rsidR="000B3521" w:rsidRPr="003533C6" w:rsidRDefault="000B3521" w:rsidP="0083112B">
      <w:pPr>
        <w:pStyle w:val="LO-normal1"/>
        <w:spacing w:line="276" w:lineRule="auto"/>
        <w:jc w:val="both"/>
        <w:rPr>
          <w:rFonts w:ascii="Garamond" w:eastAsia="Times New Roman" w:hAnsi="Garamond" w:cs="Times New Roman"/>
          <w:lang w:val="sr-Cyrl-RS"/>
        </w:rPr>
      </w:pPr>
    </w:p>
    <w:p w14:paraId="6140090D" w14:textId="7CCCE053" w:rsidR="00AA0537"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Иако се чини да такозвана временска фантастика </w:t>
      </w:r>
      <w:proofErr w:type="spellStart"/>
      <w:r w:rsidRPr="003533C6">
        <w:rPr>
          <w:rFonts w:ascii="Garamond" w:eastAsia="Times New Roman" w:hAnsi="Garamond" w:cs="Times New Roman"/>
          <w:i/>
          <w:iCs/>
          <w:lang w:val="sr-Cyrl-RS"/>
        </w:rPr>
        <w:t>посједује</w:t>
      </w:r>
      <w:proofErr w:type="spellEnd"/>
      <w:r w:rsidRPr="003533C6">
        <w:rPr>
          <w:rFonts w:ascii="Garamond" w:eastAsia="Times New Roman" w:hAnsi="Garamond" w:cs="Times New Roman"/>
          <w:i/>
          <w:iCs/>
          <w:lang w:val="sr-Cyrl-RS"/>
        </w:rPr>
        <w:t xml:space="preserve"> неке посебне, јединствене особине које је чине различитом од свих других типова фантастике (што многим проучаваоцима омогућава да временску фантастику третирају као засебан </w:t>
      </w:r>
      <w:proofErr w:type="spellStart"/>
      <w:r w:rsidRPr="003533C6">
        <w:rPr>
          <w:rFonts w:ascii="Garamond" w:eastAsia="Times New Roman" w:hAnsi="Garamond" w:cs="Times New Roman"/>
          <w:i/>
          <w:iCs/>
          <w:lang w:val="sr-Cyrl-RS"/>
        </w:rPr>
        <w:t>поџанр</w:t>
      </w:r>
      <w:proofErr w:type="spellEnd"/>
      <w:r w:rsidRPr="003533C6">
        <w:rPr>
          <w:rFonts w:ascii="Garamond" w:eastAsia="Times New Roman" w:hAnsi="Garamond" w:cs="Times New Roman"/>
          <w:i/>
          <w:iCs/>
          <w:lang w:val="sr-Cyrl-RS"/>
        </w:rPr>
        <w:t>), помно истраживање наративне структуре различитих текстова открива да је главна фантазема временске фантастике такође присутна у такозваној фантастици секундарног свијета</w:t>
      </w:r>
      <w:r w:rsidR="00383EBE"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64)</w:t>
      </w:r>
      <w:r w:rsidR="00383EBE">
        <w:rPr>
          <w:rStyle w:val="FootnoteReference"/>
          <w:rFonts w:ascii="Garamond" w:eastAsia="Times New Roman" w:hAnsi="Garamond" w:cs="Times New Roman"/>
          <w:lang w:val="sr-Cyrl-RS"/>
        </w:rPr>
        <w:footnoteReference w:id="57"/>
      </w:r>
      <w:r w:rsidRPr="003533C6">
        <w:rPr>
          <w:rFonts w:ascii="Garamond" w:eastAsia="Times New Roman" w:hAnsi="Garamond" w:cs="Times New Roman"/>
          <w:lang w:val="sr-Cyrl-RS"/>
        </w:rPr>
        <w:t>.</w:t>
      </w:r>
    </w:p>
    <w:p w14:paraId="6CA85C24" w14:textId="77777777" w:rsidR="000B3521" w:rsidRPr="003533C6" w:rsidRDefault="000B3521" w:rsidP="0083112B">
      <w:pPr>
        <w:pStyle w:val="LO-normal1"/>
        <w:spacing w:line="276" w:lineRule="auto"/>
        <w:ind w:left="720"/>
        <w:jc w:val="both"/>
        <w:rPr>
          <w:rFonts w:ascii="Garamond" w:eastAsia="Times New Roman" w:hAnsi="Garamond" w:cs="Times New Roman"/>
          <w:lang w:val="sr-Cyrl-RS"/>
        </w:rPr>
      </w:pPr>
    </w:p>
    <w:p w14:paraId="70A81C33"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Поред феномена временске фантастике, истиче се и воља и жеља временских путника да у други свијет, и у друго вријеме,  емитују одређене артефакте, да упознају друго вријеме, да се саживе са њим и науче што више о датим концептима. У књигама о Харију Потеру ту потребу и жељу немамо, чак ни на нивоу Волдеморта који покушава </w:t>
      </w:r>
      <w:proofErr w:type="spellStart"/>
      <w:r w:rsidRPr="003533C6">
        <w:rPr>
          <w:rFonts w:ascii="Garamond" w:eastAsia="Times New Roman" w:hAnsi="Garamond" w:cs="Times New Roman"/>
          <w:lang w:val="sr-Cyrl-RS"/>
        </w:rPr>
        <w:t>продријети</w:t>
      </w:r>
      <w:proofErr w:type="spellEnd"/>
      <w:r w:rsidRPr="003533C6">
        <w:rPr>
          <w:rFonts w:ascii="Garamond" w:eastAsia="Times New Roman" w:hAnsi="Garamond" w:cs="Times New Roman"/>
          <w:lang w:val="sr-Cyrl-RS"/>
        </w:rPr>
        <w:t xml:space="preserve"> до </w:t>
      </w:r>
      <w:proofErr w:type="spellStart"/>
      <w:r w:rsidRPr="003533C6">
        <w:rPr>
          <w:rFonts w:ascii="Garamond" w:eastAsia="Times New Roman" w:hAnsi="Garamond" w:cs="Times New Roman"/>
          <w:lang w:val="sr-Cyrl-RS"/>
        </w:rPr>
        <w:t>закапијаних</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lastRenderedPageBreak/>
        <w:t xml:space="preserve">врата у Министарству магије јер он зна да се до пророчанства може доћи само преко Харија. Међутим, може се поставити једно логичко питање, зашто </w:t>
      </w:r>
      <w:r w:rsidRPr="003533C6">
        <w:rPr>
          <w:rFonts w:ascii="Garamond" w:eastAsia="Times New Roman" w:hAnsi="Garamond" w:cs="Times New Roman"/>
          <w:i/>
          <w:lang w:val="sr-Cyrl-RS"/>
        </w:rPr>
        <w:t>Мрачни господар</w:t>
      </w:r>
      <w:r w:rsidRPr="003533C6">
        <w:rPr>
          <w:rFonts w:ascii="Garamond" w:eastAsia="Times New Roman" w:hAnsi="Garamond" w:cs="Times New Roman"/>
          <w:lang w:val="sr-Cyrl-RS"/>
        </w:rPr>
        <w:t xml:space="preserve"> није искористио један од временских </w:t>
      </w:r>
      <w:proofErr w:type="spellStart"/>
      <w:r w:rsidRPr="003533C6">
        <w:rPr>
          <w:rFonts w:ascii="Garamond" w:eastAsia="Times New Roman" w:hAnsi="Garamond" w:cs="Times New Roman"/>
          <w:lang w:val="sr-Cyrl-RS"/>
        </w:rPr>
        <w:t>окретача</w:t>
      </w:r>
      <w:proofErr w:type="spellEnd"/>
      <w:r w:rsidRPr="003533C6">
        <w:rPr>
          <w:rFonts w:ascii="Garamond" w:eastAsia="Times New Roman" w:hAnsi="Garamond" w:cs="Times New Roman"/>
          <w:lang w:val="sr-Cyrl-RS"/>
        </w:rPr>
        <w:t xml:space="preserve"> да </w:t>
      </w:r>
      <w:proofErr w:type="spellStart"/>
      <w:r w:rsidRPr="003533C6">
        <w:rPr>
          <w:rFonts w:ascii="Garamond" w:eastAsia="Times New Roman" w:hAnsi="Garamond" w:cs="Times New Roman"/>
          <w:lang w:val="sr-Cyrl-RS"/>
        </w:rPr>
        <w:t>промијени</w:t>
      </w:r>
      <w:proofErr w:type="spellEnd"/>
      <w:r w:rsidRPr="003533C6">
        <w:rPr>
          <w:rFonts w:ascii="Garamond" w:eastAsia="Times New Roman" w:hAnsi="Garamond" w:cs="Times New Roman"/>
          <w:lang w:val="sr-Cyrl-RS"/>
        </w:rPr>
        <w:t xml:space="preserve"> исход који се тиче </w:t>
      </w:r>
      <w:proofErr w:type="spellStart"/>
      <w:r w:rsidRPr="003533C6">
        <w:rPr>
          <w:rFonts w:ascii="Garamond" w:eastAsia="Times New Roman" w:hAnsi="Garamond" w:cs="Times New Roman"/>
          <w:i/>
          <w:lang w:val="sr-Cyrl-RS"/>
        </w:rPr>
        <w:t>Дјечака</w:t>
      </w:r>
      <w:proofErr w:type="spellEnd"/>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његов напад? Свакако, </w:t>
      </w:r>
      <w:proofErr w:type="spellStart"/>
      <w:r w:rsidRPr="003533C6">
        <w:rPr>
          <w:rFonts w:ascii="Garamond" w:eastAsia="Times New Roman" w:hAnsi="Garamond" w:cs="Times New Roman"/>
          <w:lang w:val="sr-Cyrl-RS"/>
        </w:rPr>
        <w:t>наратолошки</w:t>
      </w:r>
      <w:proofErr w:type="spellEnd"/>
      <w:r w:rsidRPr="003533C6">
        <w:rPr>
          <w:rFonts w:ascii="Garamond" w:eastAsia="Times New Roman" w:hAnsi="Garamond" w:cs="Times New Roman"/>
          <w:lang w:val="sr-Cyrl-RS"/>
        </w:rPr>
        <w:t xml:space="preserve"> концепт тог типа био би на нивоу наративне парадигме комплекснији и водио би ка много већем броју потенцијалних </w:t>
      </w:r>
      <w:proofErr w:type="spellStart"/>
      <w:r w:rsidRPr="003533C6">
        <w:rPr>
          <w:rFonts w:ascii="Garamond" w:eastAsia="Times New Roman" w:hAnsi="Garamond" w:cs="Times New Roman"/>
          <w:lang w:val="sr-Cyrl-RS"/>
        </w:rPr>
        <w:t>разрјешења</w:t>
      </w:r>
      <w:proofErr w:type="spellEnd"/>
      <w:r w:rsidRPr="003533C6">
        <w:rPr>
          <w:rFonts w:ascii="Garamond" w:eastAsia="Times New Roman" w:hAnsi="Garamond" w:cs="Times New Roman"/>
          <w:lang w:val="sr-Cyrl-RS"/>
        </w:rPr>
        <w:t xml:space="preserve"> проблема. </w:t>
      </w:r>
    </w:p>
    <w:p w14:paraId="7C4EC09E" w14:textId="1036B604" w:rsidR="00AA0537"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Када је ријеч о времену, како смо већ напоменули у поглављу посвећеном магичним предметима, у књигама о Харију Потеру, на нивоу жанровских специфичности нема великих варијација на тему времена, осим у трећој књизи уз помоћ магичног предмета. Но, у овом </w:t>
      </w:r>
      <w:r w:rsidR="00EC72C9">
        <w:rPr>
          <w:rFonts w:ascii="Garamond" w:eastAsia="Times New Roman" w:hAnsi="Garamond" w:cs="Times New Roman"/>
          <w:lang w:val="sr-Cyrl-RS"/>
        </w:rPr>
        <w:t>сегменту</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се држала традиционалних миметичких закона и особености. Тако, постоје  ретроспективе, синхроне перспективе једног догађаја, истовремене перспективе, а на плану погледа у будућност – дају се  претпоставке и предвиђање времена. Путовање кроз вријеме у универзуму Харија Потера одвија се на три начина од којих два укључују помоћ артефакта, а треће представља путовање кроз временски континуум. Још једна димензија времена успоставља се као битан фактор у овим романима; мора се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образац којег се </w:t>
      </w:r>
      <w:r w:rsidR="00EC72C9">
        <w:rPr>
          <w:rFonts w:ascii="Garamond" w:eastAsia="Times New Roman" w:hAnsi="Garamond" w:cs="Times New Roman"/>
          <w:lang w:val="sr-Cyrl-RS"/>
        </w:rPr>
        <w:t>ауторка</w:t>
      </w:r>
      <w:r w:rsidRPr="003533C6">
        <w:rPr>
          <w:rFonts w:ascii="Garamond" w:eastAsia="Times New Roman" w:hAnsi="Garamond" w:cs="Times New Roman"/>
          <w:lang w:val="sr-Cyrl-RS"/>
        </w:rPr>
        <w:t xml:space="preserve"> чврсто држи, почетак сваке књиге је крај </w:t>
      </w:r>
      <w:proofErr w:type="spellStart"/>
      <w:r w:rsidRPr="003533C6">
        <w:rPr>
          <w:rFonts w:ascii="Garamond" w:eastAsia="Times New Roman" w:hAnsi="Garamond" w:cs="Times New Roman"/>
          <w:lang w:val="sr-Cyrl-RS"/>
        </w:rPr>
        <w:t>љета</w:t>
      </w:r>
      <w:proofErr w:type="spellEnd"/>
      <w:r w:rsidRPr="003533C6">
        <w:rPr>
          <w:rFonts w:ascii="Garamond" w:eastAsia="Times New Roman" w:hAnsi="Garamond" w:cs="Times New Roman"/>
          <w:lang w:val="sr-Cyrl-RS"/>
        </w:rPr>
        <w:t xml:space="preserve"> – почетак школске године. У том периоду почињу назнаке неког проблема и изриче се забрана која до почетка новог циклуса мора да се прекрши. У току зимског периода мора да се догоди један инцидент, да би прољеће представљало прикупљање доказа и акумулирање снаге да се разрачуна са Лордом </w:t>
      </w:r>
      <w:proofErr w:type="spellStart"/>
      <w:r w:rsidRPr="003533C6">
        <w:rPr>
          <w:rFonts w:ascii="Garamond" w:eastAsia="Times New Roman" w:hAnsi="Garamond" w:cs="Times New Roman"/>
          <w:lang w:val="sr-Cyrl-RS"/>
        </w:rPr>
        <w:t>Волдемортом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Љето</w:t>
      </w:r>
      <w:proofErr w:type="spellEnd"/>
      <w:r w:rsidRPr="003533C6">
        <w:rPr>
          <w:rFonts w:ascii="Garamond" w:eastAsia="Times New Roman" w:hAnsi="Garamond" w:cs="Times New Roman"/>
          <w:lang w:val="sr-Cyrl-RS"/>
        </w:rPr>
        <w:t xml:space="preserve"> је свршетак свега, Хари је на путу ка дому, једином </w:t>
      </w:r>
      <w:r w:rsidRPr="003533C6">
        <w:rPr>
          <w:rFonts w:ascii="Garamond" w:eastAsia="Times New Roman" w:hAnsi="Garamond" w:cs="Times New Roman"/>
          <w:lang w:val="sr-Cyrl-RS"/>
        </w:rPr>
        <w:lastRenderedPageBreak/>
        <w:t>простору који му представља магијску заштиту. То је представа цикличног времена у овом серијалу на нивоу свих седам књига, све док Хари не порази мрачног господара.</w:t>
      </w:r>
    </w:p>
    <w:p w14:paraId="4B1D9D74" w14:textId="77777777" w:rsidR="007C400E" w:rsidRPr="003533C6" w:rsidRDefault="007C400E" w:rsidP="0083112B">
      <w:pPr>
        <w:pStyle w:val="LO-normal1"/>
        <w:spacing w:line="276" w:lineRule="auto"/>
        <w:ind w:firstLine="720"/>
        <w:jc w:val="both"/>
        <w:rPr>
          <w:rFonts w:ascii="Garamond" w:eastAsia="Times New Roman" w:hAnsi="Garamond" w:cs="Times New Roman"/>
          <w:lang w:val="sr-Cyrl-RS"/>
        </w:rPr>
      </w:pPr>
    </w:p>
    <w:p w14:paraId="74406368"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65329047" w14:textId="77777777" w:rsidR="00AA0537" w:rsidRPr="003533C6" w:rsidRDefault="00AA0537" w:rsidP="0083112B">
      <w:pPr>
        <w:pStyle w:val="Heading3"/>
        <w:spacing w:line="276" w:lineRule="auto"/>
        <w:rPr>
          <w:rFonts w:ascii="Garamond" w:hAnsi="Garamond" w:cs="Times New Roman"/>
          <w:color w:val="auto"/>
          <w:lang w:val="sr-Cyrl-RS"/>
        </w:rPr>
      </w:pPr>
      <w:bookmarkStart w:id="41" w:name="_Toc134270462"/>
      <w:bookmarkStart w:id="42" w:name="_Toc167858631"/>
      <w:r w:rsidRPr="003533C6">
        <w:rPr>
          <w:rFonts w:ascii="Garamond" w:hAnsi="Garamond" w:cs="Times New Roman"/>
          <w:color w:val="auto"/>
          <w:lang w:val="sr-Cyrl-RS"/>
        </w:rPr>
        <w:t xml:space="preserve">Сито-за-мисли: путовање кроз вријеме у форми </w:t>
      </w:r>
      <w:proofErr w:type="spellStart"/>
      <w:r w:rsidRPr="003533C6">
        <w:rPr>
          <w:rFonts w:ascii="Garamond" w:hAnsi="Garamond" w:cs="Times New Roman"/>
          <w:color w:val="auto"/>
          <w:lang w:val="sr-Cyrl-RS"/>
        </w:rPr>
        <w:t>сјећања</w:t>
      </w:r>
      <w:bookmarkEnd w:id="41"/>
      <w:bookmarkEnd w:id="42"/>
      <w:proofErr w:type="spellEnd"/>
    </w:p>
    <w:p w14:paraId="5FD5EB9A"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2CBC5DCB"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Сито-за-мисли изгледом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камени базен и једини такав читаоци  могу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у  канцеларији директора </w:t>
      </w:r>
      <w:proofErr w:type="spellStart"/>
      <w:r w:rsidRPr="003533C6">
        <w:rPr>
          <w:rFonts w:ascii="Garamond" w:eastAsia="Times New Roman" w:hAnsi="Garamond" w:cs="Times New Roman"/>
          <w:lang w:val="sr-Cyrl-RS"/>
        </w:rPr>
        <w:t>Албуса</w:t>
      </w:r>
      <w:proofErr w:type="spellEnd"/>
      <w:r w:rsidRPr="003533C6">
        <w:rPr>
          <w:rFonts w:ascii="Garamond" w:eastAsia="Times New Roman" w:hAnsi="Garamond" w:cs="Times New Roman"/>
          <w:lang w:val="sr-Cyrl-RS"/>
        </w:rPr>
        <w:t xml:space="preserve"> Дамблдора, а све до </w:t>
      </w:r>
      <w:r w:rsidRPr="003533C6">
        <w:rPr>
          <w:rFonts w:ascii="Garamond" w:eastAsia="Times New Roman" w:hAnsi="Garamond" w:cs="Times New Roman"/>
          <w:i/>
          <w:lang w:val="sr-Cyrl-RS"/>
        </w:rPr>
        <w:t>Полукрвног принца</w:t>
      </w:r>
      <w:r w:rsidRPr="003533C6">
        <w:rPr>
          <w:rFonts w:ascii="Garamond" w:eastAsia="Times New Roman" w:hAnsi="Garamond" w:cs="Times New Roman"/>
          <w:lang w:val="sr-Cyrl-RS"/>
        </w:rPr>
        <w:t xml:space="preserve">, и код професора </w:t>
      </w:r>
      <w:proofErr w:type="spellStart"/>
      <w:r w:rsidRPr="003533C6">
        <w:rPr>
          <w:rFonts w:ascii="Garamond" w:eastAsia="Times New Roman" w:hAnsi="Garamond" w:cs="Times New Roman"/>
          <w:lang w:val="sr-Cyrl-RS"/>
        </w:rPr>
        <w:t>Северуса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Снејпа</w:t>
      </w:r>
      <w:proofErr w:type="spellEnd"/>
      <w:r w:rsidRPr="003533C6">
        <w:rPr>
          <w:rFonts w:ascii="Garamond" w:eastAsia="Times New Roman" w:hAnsi="Garamond" w:cs="Times New Roman"/>
          <w:lang w:val="sr-Cyrl-RS"/>
        </w:rPr>
        <w:t xml:space="preserve">, такође. Ријеч је о артефакту у који се могу одложити мисли. Мисли су представљене као сребрнасто-плави праменови, и извлаче се уз помоћ чаробног штапића и могу се складиштити у малене стакленке до прве употребе. </w:t>
      </w:r>
    </w:p>
    <w:p w14:paraId="51670F55" w14:textId="77777777" w:rsidR="00AA0537"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xml:space="preserve"> насу сребрнасти садржај бочице у Сито-за-мисли, гдје се овај ковитлао и </w:t>
      </w:r>
      <w:proofErr w:type="spellStart"/>
      <w:r w:rsidRPr="003533C6">
        <w:rPr>
          <w:rFonts w:ascii="Garamond" w:eastAsia="Times New Roman" w:hAnsi="Garamond" w:cs="Times New Roman"/>
          <w:i/>
          <w:iCs/>
          <w:lang w:val="sr-Cyrl-RS"/>
        </w:rPr>
        <w:t>свјетлуцао</w:t>
      </w:r>
      <w:proofErr w:type="spellEnd"/>
      <w:r w:rsidRPr="003533C6">
        <w:rPr>
          <w:rFonts w:ascii="Garamond" w:eastAsia="Times New Roman" w:hAnsi="Garamond" w:cs="Times New Roman"/>
          <w:i/>
          <w:iCs/>
          <w:lang w:val="sr-Cyrl-RS"/>
        </w:rPr>
        <w:t xml:space="preserve">,  ни течан ни гасовит. (...) Хари се нагну </w:t>
      </w:r>
      <w:proofErr w:type="spellStart"/>
      <w:r w:rsidRPr="003533C6">
        <w:rPr>
          <w:rFonts w:ascii="Garamond" w:eastAsia="Times New Roman" w:hAnsi="Garamond" w:cs="Times New Roman"/>
          <w:i/>
          <w:iCs/>
          <w:lang w:val="sr-Cyrl-RS"/>
        </w:rPr>
        <w:t>напријед</w:t>
      </w:r>
      <w:proofErr w:type="spellEnd"/>
      <w:r w:rsidRPr="003533C6">
        <w:rPr>
          <w:rFonts w:ascii="Garamond" w:eastAsia="Times New Roman" w:hAnsi="Garamond" w:cs="Times New Roman"/>
          <w:i/>
          <w:iCs/>
          <w:lang w:val="sr-Cyrl-RS"/>
        </w:rPr>
        <w:t xml:space="preserve">, дубоко удахну и урони лице у сребрну материју. </w:t>
      </w:r>
      <w:proofErr w:type="spellStart"/>
      <w:r w:rsidRPr="003533C6">
        <w:rPr>
          <w:rFonts w:ascii="Garamond" w:eastAsia="Times New Roman" w:hAnsi="Garamond" w:cs="Times New Roman"/>
          <w:i/>
          <w:iCs/>
          <w:lang w:val="sr-Cyrl-RS"/>
        </w:rPr>
        <w:t>Осјети</w:t>
      </w:r>
      <w:proofErr w:type="spellEnd"/>
      <w:r w:rsidRPr="003533C6">
        <w:rPr>
          <w:rFonts w:ascii="Garamond" w:eastAsia="Times New Roman" w:hAnsi="Garamond" w:cs="Times New Roman"/>
          <w:i/>
          <w:iCs/>
          <w:lang w:val="sr-Cyrl-RS"/>
        </w:rPr>
        <w:t xml:space="preserve"> како му се стопала одвајају од пода канцеларије: падао је, падао, кроз ускомешану тмину, а онда, сасвим изненада, жмиркао је на заслепљујућој сунчевој свјетлости. Прије него што су му се очи прилагодиле, </w:t>
      </w:r>
      <w:proofErr w:type="spellStart"/>
      <w:r w:rsidRPr="003533C6">
        <w:rPr>
          <w:rFonts w:ascii="Garamond" w:eastAsia="Times New Roman" w:hAnsi="Garamond" w:cs="Times New Roman"/>
          <w:i/>
          <w:iCs/>
          <w:lang w:val="sr-Cyrl-RS"/>
        </w:rPr>
        <w:t>Дамблдор</w:t>
      </w:r>
      <w:proofErr w:type="spellEnd"/>
      <w:r w:rsidRPr="003533C6">
        <w:rPr>
          <w:rFonts w:ascii="Garamond" w:eastAsia="Times New Roman" w:hAnsi="Garamond" w:cs="Times New Roman"/>
          <w:i/>
          <w:iCs/>
          <w:lang w:val="sr-Cyrl-RS"/>
        </w:rPr>
        <w:t xml:space="preserve"> се приземљи поред њега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134).</w:t>
      </w:r>
    </w:p>
    <w:p w14:paraId="5063CC5C" w14:textId="77777777" w:rsidR="00EC72C9" w:rsidRPr="003533C6" w:rsidRDefault="00EC72C9" w:rsidP="0083112B">
      <w:pPr>
        <w:pStyle w:val="LO-normal1"/>
        <w:spacing w:line="276" w:lineRule="auto"/>
        <w:ind w:left="720"/>
        <w:jc w:val="both"/>
        <w:rPr>
          <w:rFonts w:ascii="Garamond" w:eastAsia="Times New Roman" w:hAnsi="Garamond" w:cs="Times New Roman"/>
          <w:lang w:val="sr-Cyrl-RS"/>
        </w:rPr>
      </w:pPr>
    </w:p>
    <w:p w14:paraId="79C420DE" w14:textId="77777777" w:rsidR="00AA0537"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Из овога одломка видимо да је могуће путовати у прошлост уз помоћ сита за мисли и водити некога са собом. У овом случају, ријеч је о ходу кроз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Албуса</w:t>
      </w:r>
      <w:proofErr w:type="spellEnd"/>
      <w:r w:rsidRPr="003533C6">
        <w:rPr>
          <w:rFonts w:ascii="Garamond" w:eastAsia="Times New Roman" w:hAnsi="Garamond" w:cs="Times New Roman"/>
          <w:lang w:val="sr-Cyrl-RS"/>
        </w:rPr>
        <w:t xml:space="preserve"> Дамблдора који са Харијем проучава </w:t>
      </w:r>
      <w:proofErr w:type="spellStart"/>
      <w:r w:rsidRPr="003533C6">
        <w:rPr>
          <w:rFonts w:ascii="Garamond" w:eastAsia="Times New Roman" w:hAnsi="Garamond" w:cs="Times New Roman"/>
          <w:lang w:val="sr-Cyrl-RS"/>
        </w:rPr>
        <w:t>Волдемортов</w:t>
      </w:r>
      <w:proofErr w:type="spellEnd"/>
      <w:r w:rsidRPr="003533C6">
        <w:rPr>
          <w:rFonts w:ascii="Garamond" w:eastAsia="Times New Roman" w:hAnsi="Garamond" w:cs="Times New Roman"/>
          <w:lang w:val="sr-Cyrl-RS"/>
        </w:rPr>
        <w:t xml:space="preserve"> живот. Када говоримо о повратку у прошлост, морамо истаћи мишљење </w:t>
      </w:r>
      <w:proofErr w:type="spellStart"/>
      <w:r w:rsidRPr="003533C6">
        <w:rPr>
          <w:rFonts w:ascii="Garamond" w:eastAsia="Times New Roman" w:hAnsi="Garamond" w:cs="Times New Roman"/>
          <w:lang w:val="sr-Cyrl-RS"/>
        </w:rPr>
        <w:t>Николајеве</w:t>
      </w:r>
      <w:proofErr w:type="spellEnd"/>
      <w:r w:rsidRPr="003533C6">
        <w:rPr>
          <w:rFonts w:ascii="Garamond" w:eastAsia="Times New Roman" w:hAnsi="Garamond" w:cs="Times New Roman"/>
          <w:lang w:val="sr-Cyrl-RS"/>
        </w:rPr>
        <w:t>:</w:t>
      </w:r>
    </w:p>
    <w:p w14:paraId="66CDCBF1" w14:textId="77777777" w:rsidR="00EC72C9" w:rsidRPr="003533C6" w:rsidRDefault="00EC72C9" w:rsidP="0083112B">
      <w:pPr>
        <w:pStyle w:val="LO-normal1"/>
        <w:spacing w:line="276" w:lineRule="auto"/>
        <w:ind w:firstLine="720"/>
        <w:jc w:val="both"/>
        <w:rPr>
          <w:rFonts w:ascii="Garamond" w:eastAsia="Times New Roman" w:hAnsi="Garamond" w:cs="Times New Roman"/>
          <w:lang w:val="sr-Cyrl-RS"/>
        </w:rPr>
      </w:pPr>
    </w:p>
    <w:p w14:paraId="742DE18D"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За модерни концепт времена, као и за научну фантастику и фантастику, не постоје ствари попут ‘прошлост, 'садашњост’ или ‘будућност’; сва времена и епохе постоје истовремено. Ипак, навикли смо мислити о историји као о ‘прошлости’ и нечега што се није догодило као ‘будућности’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70).</w:t>
      </w:r>
    </w:p>
    <w:p w14:paraId="1F32D6A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Путовање у прошлост, тачније путовање у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које можемо дефинисати као приказ  прошлости, карактерише субјективност, односно изражена пристрасност јер онај ко држи и </w:t>
      </w:r>
      <w:proofErr w:type="spellStart"/>
      <w:r w:rsidRPr="003533C6">
        <w:rPr>
          <w:rFonts w:ascii="Garamond" w:eastAsia="Times New Roman" w:hAnsi="Garamond" w:cs="Times New Roman"/>
          <w:lang w:val="sr-Cyrl-RS"/>
        </w:rPr>
        <w:t>дијели</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утиче на то шта ће гледалац </w:t>
      </w:r>
      <w:proofErr w:type="spellStart"/>
      <w:r w:rsidRPr="003533C6">
        <w:rPr>
          <w:rFonts w:ascii="Garamond" w:eastAsia="Times New Roman" w:hAnsi="Garamond" w:cs="Times New Roman"/>
          <w:lang w:val="sr-Cyrl-RS"/>
        </w:rPr>
        <w:t>видјети</w:t>
      </w:r>
      <w:proofErr w:type="spellEnd"/>
      <w:r w:rsidRPr="003533C6">
        <w:rPr>
          <w:rFonts w:ascii="Garamond" w:eastAsia="Times New Roman" w:hAnsi="Garamond" w:cs="Times New Roman"/>
          <w:lang w:val="sr-Cyrl-RS"/>
        </w:rPr>
        <w:t xml:space="preserve"> из прошлости, а на колективном нивоу на тај начин се формира култура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Тако, са професором </w:t>
      </w:r>
      <w:proofErr w:type="spellStart"/>
      <w:r w:rsidRPr="003533C6">
        <w:rPr>
          <w:rFonts w:ascii="Garamond" w:eastAsia="Times New Roman" w:hAnsi="Garamond" w:cs="Times New Roman"/>
          <w:lang w:val="sr-Cyrl-RS"/>
        </w:rPr>
        <w:t>Пужорогом</w:t>
      </w:r>
      <w:proofErr w:type="spellEnd"/>
      <w:r w:rsidRPr="003533C6">
        <w:rPr>
          <w:rFonts w:ascii="Garamond" w:eastAsia="Times New Roman" w:hAnsi="Garamond" w:cs="Times New Roman"/>
          <w:lang w:val="sr-Cyrl-RS"/>
        </w:rPr>
        <w:t xml:space="preserve"> имамо потешкоће да дођемо до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јер прво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које је дао </w:t>
      </w:r>
      <w:proofErr w:type="spellStart"/>
      <w:r w:rsidRPr="003533C6">
        <w:rPr>
          <w:rFonts w:ascii="Garamond" w:eastAsia="Times New Roman" w:hAnsi="Garamond" w:cs="Times New Roman"/>
          <w:lang w:val="sr-Cyrl-RS"/>
        </w:rPr>
        <w:t>Дамблдору</w:t>
      </w:r>
      <w:proofErr w:type="spellEnd"/>
      <w:r w:rsidRPr="003533C6">
        <w:rPr>
          <w:rFonts w:ascii="Garamond" w:eastAsia="Times New Roman" w:hAnsi="Garamond" w:cs="Times New Roman"/>
          <w:lang w:val="sr-Cyrl-RS"/>
        </w:rPr>
        <w:t xml:space="preserve">  непотпуно је  и </w:t>
      </w:r>
      <w:proofErr w:type="spellStart"/>
      <w:r w:rsidRPr="003533C6">
        <w:rPr>
          <w:rFonts w:ascii="Garamond" w:eastAsia="Times New Roman" w:hAnsi="Garamond" w:cs="Times New Roman"/>
          <w:lang w:val="sr-Cyrl-RS"/>
        </w:rPr>
        <w:t>измијењено</w:t>
      </w:r>
      <w:proofErr w:type="spellEnd"/>
      <w:r w:rsidRPr="003533C6">
        <w:rPr>
          <w:rFonts w:ascii="Garamond" w:eastAsia="Times New Roman" w:hAnsi="Garamond" w:cs="Times New Roman"/>
          <w:lang w:val="sr-Cyrl-RS"/>
        </w:rPr>
        <w:t xml:space="preserve">. Дакле, повратак у прошлост може бити и осујећен тако што ће се </w:t>
      </w:r>
      <w:proofErr w:type="spellStart"/>
      <w:r w:rsidRPr="003533C6">
        <w:rPr>
          <w:rFonts w:ascii="Garamond" w:eastAsia="Times New Roman" w:hAnsi="Garamond" w:cs="Times New Roman"/>
          <w:lang w:val="sr-Cyrl-RS"/>
        </w:rPr>
        <w:t>промијенити</w:t>
      </w:r>
      <w:proofErr w:type="spellEnd"/>
      <w:r w:rsidRPr="003533C6">
        <w:rPr>
          <w:rFonts w:ascii="Garamond" w:eastAsia="Times New Roman" w:hAnsi="Garamond" w:cs="Times New Roman"/>
          <w:lang w:val="sr-Cyrl-RS"/>
        </w:rPr>
        <w:t xml:space="preserve"> слика:</w:t>
      </w:r>
    </w:p>
    <w:p w14:paraId="7C60DACA" w14:textId="77777777" w:rsidR="00AA0537"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Хари </w:t>
      </w:r>
      <w:proofErr w:type="spellStart"/>
      <w:r w:rsidRPr="003533C6">
        <w:rPr>
          <w:rFonts w:ascii="Garamond" w:eastAsia="Times New Roman" w:hAnsi="Garamond" w:cs="Times New Roman"/>
          <w:i/>
          <w:iCs/>
          <w:lang w:val="sr-Cyrl-RS"/>
        </w:rPr>
        <w:t>примијети</w:t>
      </w:r>
      <w:proofErr w:type="spellEnd"/>
      <w:r w:rsidRPr="003533C6">
        <w:rPr>
          <w:rFonts w:ascii="Garamond" w:eastAsia="Times New Roman" w:hAnsi="Garamond" w:cs="Times New Roman"/>
          <w:i/>
          <w:iCs/>
          <w:lang w:val="sr-Cyrl-RS"/>
        </w:rPr>
        <w:t xml:space="preserve"> да садржај с тешкоћом улази у Сито-за-мисли, као да се незнатно згрушао. Да ли су </w:t>
      </w:r>
      <w:proofErr w:type="spellStart"/>
      <w:r w:rsidRPr="003533C6">
        <w:rPr>
          <w:rFonts w:ascii="Garamond" w:eastAsia="Times New Roman" w:hAnsi="Garamond" w:cs="Times New Roman"/>
          <w:i/>
          <w:iCs/>
          <w:lang w:val="sr-Cyrl-RS"/>
        </w:rPr>
        <w:t>сјећања</w:t>
      </w:r>
      <w:proofErr w:type="spellEnd"/>
      <w:r w:rsidRPr="003533C6">
        <w:rPr>
          <w:rFonts w:ascii="Garamond" w:eastAsia="Times New Roman" w:hAnsi="Garamond" w:cs="Times New Roman"/>
          <w:i/>
          <w:iCs/>
          <w:lang w:val="sr-Cyrl-RS"/>
        </w:rPr>
        <w:t xml:space="preserve"> испарила? (...) И Хари опет пропаде кроз сребрну површину, овај пут </w:t>
      </w:r>
      <w:proofErr w:type="spellStart"/>
      <w:r w:rsidRPr="003533C6">
        <w:rPr>
          <w:rFonts w:ascii="Garamond" w:eastAsia="Times New Roman" w:hAnsi="Garamond" w:cs="Times New Roman"/>
          <w:i/>
          <w:iCs/>
          <w:lang w:val="sr-Cyrl-RS"/>
        </w:rPr>
        <w:t>сједјевши</w:t>
      </w:r>
      <w:proofErr w:type="spellEnd"/>
      <w:r w:rsidRPr="003533C6">
        <w:rPr>
          <w:rFonts w:ascii="Garamond" w:eastAsia="Times New Roman" w:hAnsi="Garamond" w:cs="Times New Roman"/>
          <w:i/>
          <w:iCs/>
          <w:lang w:val="sr-Cyrl-RS"/>
        </w:rPr>
        <w:t xml:space="preserve"> тачно испред </w:t>
      </w:r>
      <w:proofErr w:type="spellStart"/>
      <w:r w:rsidRPr="003533C6">
        <w:rPr>
          <w:rFonts w:ascii="Garamond" w:eastAsia="Times New Roman" w:hAnsi="Garamond" w:cs="Times New Roman"/>
          <w:i/>
          <w:iCs/>
          <w:lang w:val="sr-Cyrl-RS"/>
        </w:rPr>
        <w:t>човјека</w:t>
      </w:r>
      <w:proofErr w:type="spellEnd"/>
      <w:r w:rsidRPr="003533C6">
        <w:rPr>
          <w:rFonts w:ascii="Garamond" w:eastAsia="Times New Roman" w:hAnsi="Garamond" w:cs="Times New Roman"/>
          <w:i/>
          <w:iCs/>
          <w:lang w:val="sr-Cyrl-RS"/>
        </w:rPr>
        <w:t xml:space="preserve"> којег је одмах препознао. (...) Цијела соба се испуни густом бијелом маглом, тако да</w:t>
      </w: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Хари није </w:t>
      </w:r>
      <w:proofErr w:type="spellStart"/>
      <w:r w:rsidRPr="003533C6">
        <w:rPr>
          <w:rFonts w:ascii="Garamond" w:eastAsia="Times New Roman" w:hAnsi="Garamond" w:cs="Times New Roman"/>
          <w:i/>
          <w:iCs/>
          <w:lang w:val="sr-Cyrl-RS"/>
        </w:rPr>
        <w:t>видио</w:t>
      </w:r>
      <w:proofErr w:type="spellEnd"/>
      <w:r w:rsidRPr="003533C6">
        <w:rPr>
          <w:rFonts w:ascii="Garamond" w:eastAsia="Times New Roman" w:hAnsi="Garamond" w:cs="Times New Roman"/>
          <w:i/>
          <w:iCs/>
          <w:lang w:val="sr-Cyrl-RS"/>
        </w:rPr>
        <w:t xml:space="preserve"> ништа изузев лица Дамблдора, који стајаше тик крај њега. Затим се кроз маглу проломи </w:t>
      </w:r>
      <w:proofErr w:type="spellStart"/>
      <w:r w:rsidRPr="003533C6">
        <w:rPr>
          <w:rFonts w:ascii="Garamond" w:eastAsia="Times New Roman" w:hAnsi="Garamond" w:cs="Times New Roman"/>
          <w:i/>
          <w:iCs/>
          <w:lang w:val="sr-Cyrl-RS"/>
        </w:rPr>
        <w:t>Пужорогов</w:t>
      </w:r>
      <w:proofErr w:type="spellEnd"/>
      <w:r w:rsidRPr="003533C6">
        <w:rPr>
          <w:rFonts w:ascii="Garamond" w:eastAsia="Times New Roman" w:hAnsi="Garamond" w:cs="Times New Roman"/>
          <w:i/>
          <w:iCs/>
          <w:lang w:val="sr-Cyrl-RS"/>
        </w:rPr>
        <w:t xml:space="preserve"> глас, неприродно гласан </w:t>
      </w: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Магла се нагло</w:t>
      </w:r>
      <w:r w:rsidRPr="003533C6">
        <w:rPr>
          <w:rFonts w:ascii="Garamond" w:eastAsia="Times New Roman" w:hAnsi="Garamond" w:cs="Times New Roman"/>
          <w:lang w:val="sr-Cyrl-RS"/>
        </w:rPr>
        <w:t xml:space="preserve"> рашчисти, </w:t>
      </w:r>
      <w:r w:rsidRPr="003533C6">
        <w:rPr>
          <w:rFonts w:ascii="Garamond" w:eastAsia="Times New Roman" w:hAnsi="Garamond" w:cs="Times New Roman"/>
          <w:i/>
          <w:iCs/>
          <w:lang w:val="sr-Cyrl-RS"/>
        </w:rPr>
        <w:t>као што се и појавила, а ипак нико се није обазирао на њу, нити је ико показивао да се нешто необично догодило</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246-247).</w:t>
      </w:r>
    </w:p>
    <w:p w14:paraId="6381363B" w14:textId="77777777" w:rsidR="006F2878" w:rsidRPr="003533C6" w:rsidRDefault="006F2878" w:rsidP="0083112B">
      <w:pPr>
        <w:pStyle w:val="LO-normal1"/>
        <w:spacing w:line="276" w:lineRule="auto"/>
        <w:ind w:left="720"/>
        <w:jc w:val="both"/>
        <w:rPr>
          <w:rFonts w:ascii="Garamond" w:eastAsia="Times New Roman" w:hAnsi="Garamond" w:cs="Times New Roman"/>
          <w:lang w:val="sr-Cyrl-RS"/>
        </w:rPr>
      </w:pPr>
    </w:p>
    <w:p w14:paraId="2AB684B3" w14:textId="3F1F9017" w:rsidR="00AA0537"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Из датих одломака</w:t>
      </w:r>
      <w:r w:rsidRPr="003533C6">
        <w:rPr>
          <w:rFonts w:ascii="Garamond" w:eastAsia="Times New Roman" w:hAnsi="Garamond" w:cs="Times New Roman"/>
          <w:b/>
          <w:lang w:val="sr-Cyrl-RS"/>
        </w:rPr>
        <w:t xml:space="preserve"> </w:t>
      </w:r>
      <w:r w:rsidRPr="003533C6">
        <w:rPr>
          <w:rFonts w:ascii="Garamond" w:eastAsia="Times New Roman" w:hAnsi="Garamond" w:cs="Times New Roman"/>
          <w:lang w:val="sr-Cyrl-RS"/>
        </w:rPr>
        <w:t xml:space="preserve">веома је лако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је са овим </w:t>
      </w:r>
      <w:proofErr w:type="spellStart"/>
      <w:r w:rsidRPr="003533C6">
        <w:rPr>
          <w:rFonts w:ascii="Garamond" w:eastAsia="Times New Roman" w:hAnsi="Garamond" w:cs="Times New Roman"/>
          <w:lang w:val="sr-Cyrl-RS"/>
        </w:rPr>
        <w:t>сјећањем</w:t>
      </w:r>
      <w:proofErr w:type="spellEnd"/>
      <w:r w:rsidRPr="003533C6">
        <w:rPr>
          <w:rFonts w:ascii="Garamond" w:eastAsia="Times New Roman" w:hAnsi="Garamond" w:cs="Times New Roman"/>
          <w:lang w:val="sr-Cyrl-RS"/>
        </w:rPr>
        <w:t xml:space="preserve"> нешто погрешно, магла која није својствена </w:t>
      </w:r>
      <w:r w:rsidRPr="003533C6">
        <w:rPr>
          <w:rFonts w:ascii="Garamond" w:eastAsia="Times New Roman" w:hAnsi="Garamond" w:cs="Times New Roman"/>
          <w:lang w:val="sr-Cyrl-RS"/>
        </w:rPr>
        <w:lastRenderedPageBreak/>
        <w:t xml:space="preserve">приказивању туђих </w:t>
      </w:r>
      <w:r w:rsidR="00FA7E7D">
        <w:rPr>
          <w:rFonts w:ascii="Garamond" w:eastAsia="Times New Roman" w:hAnsi="Garamond" w:cs="Times New Roman"/>
          <w:lang w:val="sr-Cyrl-RS"/>
        </w:rPr>
        <w:t>реминисценција</w:t>
      </w:r>
      <w:r w:rsidRPr="003533C6">
        <w:rPr>
          <w:rFonts w:ascii="Garamond" w:eastAsia="Times New Roman" w:hAnsi="Garamond" w:cs="Times New Roman"/>
          <w:lang w:val="sr-Cyrl-RS"/>
        </w:rPr>
        <w:t xml:space="preserve"> у овом одломку се јасно указује – и она представља знак да је са </w:t>
      </w:r>
      <w:r w:rsidR="00FA7E7D">
        <w:rPr>
          <w:rFonts w:ascii="Garamond" w:eastAsia="Times New Roman" w:hAnsi="Garamond" w:cs="Times New Roman"/>
          <w:lang w:val="sr-Cyrl-RS"/>
        </w:rPr>
        <w:t>овим привиђењем</w:t>
      </w:r>
      <w:r w:rsidRPr="003533C6">
        <w:rPr>
          <w:rFonts w:ascii="Garamond" w:eastAsia="Times New Roman" w:hAnsi="Garamond" w:cs="Times New Roman"/>
          <w:lang w:val="sr-Cyrl-RS"/>
        </w:rPr>
        <w:t xml:space="preserve"> нешто модификовано.  Након овога фијаска од путовања у прошлост, Хари добија задатак од Дамблдора да добави оригинално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које није контаминирано магијским утицајима или стидом, какав је и случај са овим </w:t>
      </w:r>
      <w:proofErr w:type="spellStart"/>
      <w:r w:rsidRPr="003533C6">
        <w:rPr>
          <w:rFonts w:ascii="Garamond" w:eastAsia="Times New Roman" w:hAnsi="Garamond" w:cs="Times New Roman"/>
          <w:lang w:val="sr-Cyrl-RS"/>
        </w:rPr>
        <w:t>сјећањем</w:t>
      </w:r>
      <w:proofErr w:type="spellEnd"/>
      <w:r w:rsidRPr="003533C6">
        <w:rPr>
          <w:rFonts w:ascii="Garamond" w:eastAsia="Times New Roman" w:hAnsi="Garamond" w:cs="Times New Roman"/>
          <w:lang w:val="sr-Cyrl-RS"/>
        </w:rPr>
        <w:t xml:space="preserve">. Због тога јунак креће у потрагу која </w:t>
      </w:r>
      <w:proofErr w:type="spellStart"/>
      <w:r w:rsidRPr="003533C6">
        <w:rPr>
          <w:rFonts w:ascii="Garamond" w:eastAsia="Times New Roman" w:hAnsi="Garamond" w:cs="Times New Roman"/>
          <w:lang w:val="sr-Cyrl-RS"/>
        </w:rPr>
        <w:t>подразумијева</w:t>
      </w:r>
      <w:proofErr w:type="spellEnd"/>
      <w:r w:rsidRPr="003533C6">
        <w:rPr>
          <w:rFonts w:ascii="Garamond" w:eastAsia="Times New Roman" w:hAnsi="Garamond" w:cs="Times New Roman"/>
          <w:lang w:val="sr-Cyrl-RS"/>
        </w:rPr>
        <w:t xml:space="preserve"> много планирања, што ће рећи мисаоног путовања у будућност. Када је ријеч о односу времена које протиче док се гледа и доживљава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и времена из којег је јунак истргнут, морамо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вријеме тече </w:t>
      </w:r>
      <w:proofErr w:type="spellStart"/>
      <w:r w:rsidRPr="003533C6">
        <w:rPr>
          <w:rFonts w:ascii="Garamond" w:eastAsia="Times New Roman" w:hAnsi="Garamond" w:cs="Times New Roman"/>
          <w:lang w:val="sr-Cyrl-RS"/>
        </w:rPr>
        <w:t>равномјерно</w:t>
      </w:r>
      <w:proofErr w:type="spellEnd"/>
      <w:r w:rsidRPr="003533C6">
        <w:rPr>
          <w:rFonts w:ascii="Garamond" w:eastAsia="Times New Roman" w:hAnsi="Garamond" w:cs="Times New Roman"/>
          <w:lang w:val="sr-Cyrl-RS"/>
        </w:rPr>
        <w:t xml:space="preserve">, односно не постоји временски </w:t>
      </w:r>
      <w:proofErr w:type="spellStart"/>
      <w:r w:rsidRPr="003533C6">
        <w:rPr>
          <w:rFonts w:ascii="Garamond" w:eastAsia="Times New Roman" w:hAnsi="Garamond" w:cs="Times New Roman"/>
          <w:lang w:val="sr-Cyrl-RS"/>
        </w:rPr>
        <w:t>процијеп</w:t>
      </w:r>
      <w:proofErr w:type="spellEnd"/>
      <w:r w:rsidRPr="003533C6">
        <w:rPr>
          <w:rFonts w:ascii="Garamond" w:eastAsia="Times New Roman" w:hAnsi="Garamond" w:cs="Times New Roman"/>
          <w:lang w:val="sr-Cyrl-RS"/>
        </w:rPr>
        <w:t xml:space="preserve"> док је неко у </w:t>
      </w:r>
      <w:proofErr w:type="spellStart"/>
      <w:r w:rsidRPr="003533C6">
        <w:rPr>
          <w:rFonts w:ascii="Garamond" w:eastAsia="Times New Roman" w:hAnsi="Garamond" w:cs="Times New Roman"/>
          <w:lang w:val="sr-Cyrl-RS"/>
        </w:rPr>
        <w:t>сјећању</w:t>
      </w:r>
      <w:proofErr w:type="spellEnd"/>
      <w:r w:rsidRPr="003533C6">
        <w:rPr>
          <w:rFonts w:ascii="Garamond" w:eastAsia="Times New Roman" w:hAnsi="Garamond" w:cs="Times New Roman"/>
          <w:lang w:val="sr-Cyrl-RS"/>
        </w:rPr>
        <w:t xml:space="preserve">, прецизније постоји линеарно-каузални проток. Дакле, вријеме секундарног свијета тече несметано. Право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Дјечак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добија уз помоћ чаробног напитка, и то </w:t>
      </w:r>
      <w:proofErr w:type="spellStart"/>
      <w:r w:rsidRPr="003533C6">
        <w:rPr>
          <w:rFonts w:ascii="Garamond" w:eastAsia="Times New Roman" w:hAnsi="Garamond" w:cs="Times New Roman"/>
          <w:lang w:val="sr-Cyrl-RS"/>
        </w:rPr>
        <w:t>сјећање</w:t>
      </w:r>
      <w:proofErr w:type="spellEnd"/>
      <w:r w:rsidRPr="003533C6">
        <w:rPr>
          <w:rFonts w:ascii="Garamond" w:eastAsia="Times New Roman" w:hAnsi="Garamond" w:cs="Times New Roman"/>
          <w:lang w:val="sr-Cyrl-RS"/>
        </w:rPr>
        <w:t xml:space="preserve"> је кључно за уништење Мрачног господара:</w:t>
      </w:r>
    </w:p>
    <w:p w14:paraId="262115B4" w14:textId="77777777" w:rsidR="00FA7E7D" w:rsidRPr="003533C6" w:rsidRDefault="00FA7E7D" w:rsidP="0083112B">
      <w:pPr>
        <w:pStyle w:val="LO-normal1"/>
        <w:spacing w:line="276" w:lineRule="auto"/>
        <w:ind w:firstLine="720"/>
        <w:jc w:val="both"/>
        <w:rPr>
          <w:rFonts w:ascii="Garamond" w:eastAsia="Times New Roman" w:hAnsi="Garamond" w:cs="Times New Roman"/>
          <w:lang w:val="sr-Cyrl-RS"/>
        </w:rPr>
      </w:pPr>
    </w:p>
    <w:p w14:paraId="370D90AF" w14:textId="77777777" w:rsidR="00AA0537"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   А онда, веома полако, </w:t>
      </w:r>
      <w:proofErr w:type="spellStart"/>
      <w:r w:rsidRPr="003533C6">
        <w:rPr>
          <w:rFonts w:ascii="Garamond" w:eastAsia="Times New Roman" w:hAnsi="Garamond" w:cs="Times New Roman"/>
          <w:i/>
          <w:iCs/>
          <w:lang w:val="sr-Cyrl-RS"/>
        </w:rPr>
        <w:t>Пужорог</w:t>
      </w:r>
      <w:proofErr w:type="spellEnd"/>
      <w:r w:rsidRPr="003533C6">
        <w:rPr>
          <w:rFonts w:ascii="Garamond" w:eastAsia="Times New Roman" w:hAnsi="Garamond" w:cs="Times New Roman"/>
          <w:i/>
          <w:iCs/>
          <w:lang w:val="sr-Cyrl-RS"/>
        </w:rPr>
        <w:t xml:space="preserve"> спусти руку у џеп и извуче штапић. Другу руку спусти у свој огртач и извади малу, празну бочицу. И даље гледајући Харија право у очи, </w:t>
      </w:r>
      <w:proofErr w:type="spellStart"/>
      <w:r w:rsidRPr="003533C6">
        <w:rPr>
          <w:rFonts w:ascii="Garamond" w:eastAsia="Times New Roman" w:hAnsi="Garamond" w:cs="Times New Roman"/>
          <w:i/>
          <w:iCs/>
          <w:lang w:val="sr-Cyrl-RS"/>
        </w:rPr>
        <w:t>Пужорог</w:t>
      </w:r>
      <w:proofErr w:type="spellEnd"/>
      <w:r w:rsidRPr="003533C6">
        <w:rPr>
          <w:rFonts w:ascii="Garamond" w:eastAsia="Times New Roman" w:hAnsi="Garamond" w:cs="Times New Roman"/>
          <w:i/>
          <w:iCs/>
          <w:lang w:val="sr-Cyrl-RS"/>
        </w:rPr>
        <w:t xml:space="preserve"> додирну врхом штапића своју сљепоочницу и повуче га, тако да за њим изађе и дуга, сребрна нит </w:t>
      </w:r>
      <w:proofErr w:type="spellStart"/>
      <w:r w:rsidRPr="003533C6">
        <w:rPr>
          <w:rFonts w:ascii="Garamond" w:eastAsia="Times New Roman" w:hAnsi="Garamond" w:cs="Times New Roman"/>
          <w:i/>
          <w:iCs/>
          <w:lang w:val="sr-Cyrl-RS"/>
        </w:rPr>
        <w:t>сјећања</w:t>
      </w:r>
      <w:proofErr w:type="spellEnd"/>
      <w:r w:rsidRPr="003533C6">
        <w:rPr>
          <w:rFonts w:ascii="Garamond" w:eastAsia="Times New Roman" w:hAnsi="Garamond" w:cs="Times New Roman"/>
          <w:i/>
          <w:iCs/>
          <w:lang w:val="sr-Cyrl-RS"/>
        </w:rPr>
        <w:t xml:space="preserve">, држећи се за врх штапића. </w:t>
      </w:r>
      <w:proofErr w:type="spellStart"/>
      <w:r w:rsidRPr="003533C6">
        <w:rPr>
          <w:rFonts w:ascii="Garamond" w:eastAsia="Times New Roman" w:hAnsi="Garamond" w:cs="Times New Roman"/>
          <w:i/>
          <w:iCs/>
          <w:lang w:val="sr-Cyrl-RS"/>
        </w:rPr>
        <w:t>Пужорог</w:t>
      </w:r>
      <w:proofErr w:type="spellEnd"/>
      <w:r w:rsidRPr="003533C6">
        <w:rPr>
          <w:rFonts w:ascii="Garamond" w:eastAsia="Times New Roman" w:hAnsi="Garamond" w:cs="Times New Roman"/>
          <w:i/>
          <w:iCs/>
          <w:lang w:val="sr-Cyrl-RS"/>
        </w:rPr>
        <w:t xml:space="preserve"> је спусти у бочицу гдје се ова увијала, а затим се прошири, вијорећи се попут гаса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324-352).</w:t>
      </w:r>
    </w:p>
    <w:p w14:paraId="6651B005" w14:textId="77777777" w:rsidR="00FA7E7D" w:rsidRPr="00E3764E" w:rsidRDefault="00FA7E7D" w:rsidP="0083112B">
      <w:pPr>
        <w:pStyle w:val="LO-normal1"/>
        <w:spacing w:line="276" w:lineRule="auto"/>
        <w:ind w:left="720"/>
        <w:jc w:val="both"/>
        <w:rPr>
          <w:rFonts w:ascii="Garamond" w:eastAsia="Times New Roman" w:hAnsi="Garamond" w:cs="Times New Roman"/>
          <w:lang w:val="sr-Cyrl-RS"/>
        </w:rPr>
      </w:pPr>
    </w:p>
    <w:p w14:paraId="1E745242" w14:textId="1C16201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Детаљно описивање </w:t>
      </w:r>
      <w:r w:rsidR="00E3764E">
        <w:rPr>
          <w:rFonts w:ascii="Garamond" w:eastAsia="Times New Roman" w:hAnsi="Garamond" w:cs="Times New Roman"/>
          <w:lang w:val="sr-Cyrl-RS"/>
        </w:rPr>
        <w:t>чаробњачког погледа у прошлост</w:t>
      </w:r>
      <w:r w:rsidRPr="003533C6">
        <w:rPr>
          <w:rFonts w:ascii="Garamond" w:eastAsia="Times New Roman" w:hAnsi="Garamond" w:cs="Times New Roman"/>
          <w:lang w:val="sr-Cyrl-RS"/>
        </w:rPr>
        <w:t xml:space="preserve"> је изузетак у односу на описивање временског одвијача који је користила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Друго извлачење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и путовање у прошлост које је од значаја за радњу приписујемо </w:t>
      </w:r>
      <w:r w:rsidRPr="003533C6">
        <w:rPr>
          <w:rFonts w:ascii="Garamond" w:eastAsia="Times New Roman" w:hAnsi="Garamond" w:cs="Times New Roman"/>
          <w:lang w:val="sr-Cyrl-RS"/>
        </w:rPr>
        <w:lastRenderedPageBreak/>
        <w:t xml:space="preserve">Харију Потеру и </w:t>
      </w:r>
      <w:proofErr w:type="spellStart"/>
      <w:r w:rsidRPr="003533C6">
        <w:rPr>
          <w:rFonts w:ascii="Garamond" w:eastAsia="Times New Roman" w:hAnsi="Garamond" w:cs="Times New Roman"/>
          <w:lang w:val="sr-Cyrl-RS"/>
        </w:rPr>
        <w:t>Северусу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Снејпу</w:t>
      </w:r>
      <w:proofErr w:type="spellEnd"/>
      <w:r w:rsidRPr="003533C6">
        <w:rPr>
          <w:rFonts w:ascii="Garamond" w:eastAsia="Times New Roman" w:hAnsi="Garamond" w:cs="Times New Roman"/>
          <w:lang w:val="sr-Cyrl-RS"/>
        </w:rPr>
        <w:t xml:space="preserve">. Тај спектар </w:t>
      </w:r>
      <w:r w:rsidR="00E3764E">
        <w:rPr>
          <w:rFonts w:ascii="Garamond" w:eastAsia="Times New Roman" w:hAnsi="Garamond" w:cs="Times New Roman"/>
          <w:lang w:val="sr-Cyrl-RS"/>
        </w:rPr>
        <w:t>реминисценција</w:t>
      </w:r>
      <w:r w:rsidRPr="003533C6">
        <w:rPr>
          <w:rFonts w:ascii="Garamond" w:eastAsia="Times New Roman" w:hAnsi="Garamond" w:cs="Times New Roman"/>
          <w:lang w:val="sr-Cyrl-RS"/>
        </w:rPr>
        <w:t xml:space="preserve"> која Хари добија на дар на самртничкој </w:t>
      </w:r>
      <w:proofErr w:type="spellStart"/>
      <w:r w:rsidRPr="003533C6">
        <w:rPr>
          <w:rFonts w:ascii="Garamond" w:eastAsia="Times New Roman" w:hAnsi="Garamond" w:cs="Times New Roman"/>
          <w:lang w:val="sr-Cyrl-RS"/>
        </w:rPr>
        <w:t>Снејповој</w:t>
      </w:r>
      <w:proofErr w:type="spellEnd"/>
      <w:r w:rsidRPr="003533C6">
        <w:rPr>
          <w:rFonts w:ascii="Garamond" w:eastAsia="Times New Roman" w:hAnsi="Garamond" w:cs="Times New Roman"/>
          <w:lang w:val="sr-Cyrl-RS"/>
        </w:rPr>
        <w:t xml:space="preserve"> минути, представља динамично одвијање неких догађаја који су били или искривљени у </w:t>
      </w:r>
      <w:proofErr w:type="spellStart"/>
      <w:r w:rsidRPr="003533C6">
        <w:rPr>
          <w:rFonts w:ascii="Garamond" w:eastAsia="Times New Roman" w:hAnsi="Garamond" w:cs="Times New Roman"/>
          <w:lang w:val="sr-Cyrl-RS"/>
        </w:rPr>
        <w:t>Харијевој</w:t>
      </w:r>
      <w:proofErr w:type="spellEnd"/>
      <w:r w:rsidRPr="003533C6">
        <w:rPr>
          <w:rFonts w:ascii="Garamond" w:eastAsia="Times New Roman" w:hAnsi="Garamond" w:cs="Times New Roman"/>
          <w:lang w:val="sr-Cyrl-RS"/>
        </w:rPr>
        <w:t xml:space="preserve"> перцепцији или су били у потпуности непознати. </w:t>
      </w:r>
    </w:p>
    <w:p w14:paraId="6F8468CB"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Узми… га… Узми… га… Из </w:t>
      </w:r>
      <w:proofErr w:type="spellStart"/>
      <w:r w:rsidRPr="003533C6">
        <w:rPr>
          <w:rFonts w:ascii="Garamond" w:eastAsia="Times New Roman" w:hAnsi="Garamond" w:cs="Times New Roman"/>
          <w:i/>
          <w:iCs/>
          <w:lang w:val="sr-Cyrl-RS"/>
        </w:rPr>
        <w:t>Снејпа</w:t>
      </w:r>
      <w:proofErr w:type="spellEnd"/>
      <w:r w:rsidRPr="003533C6">
        <w:rPr>
          <w:rFonts w:ascii="Garamond" w:eastAsia="Times New Roman" w:hAnsi="Garamond" w:cs="Times New Roman"/>
          <w:i/>
          <w:iCs/>
          <w:lang w:val="sr-Cyrl-RS"/>
        </w:rPr>
        <w:t xml:space="preserve"> је куљало још нешто осим крви. </w:t>
      </w:r>
      <w:proofErr w:type="spellStart"/>
      <w:r w:rsidRPr="003533C6">
        <w:rPr>
          <w:rFonts w:ascii="Garamond" w:eastAsia="Times New Roman" w:hAnsi="Garamond" w:cs="Times New Roman"/>
          <w:i/>
          <w:iCs/>
          <w:lang w:val="sr-Cyrl-RS"/>
        </w:rPr>
        <w:t>Сребрнастоплаво</w:t>
      </w:r>
      <w:proofErr w:type="spellEnd"/>
      <w:r w:rsidRPr="003533C6">
        <w:rPr>
          <w:rFonts w:ascii="Garamond" w:eastAsia="Times New Roman" w:hAnsi="Garamond" w:cs="Times New Roman"/>
          <w:i/>
          <w:iCs/>
          <w:lang w:val="sr-Cyrl-RS"/>
        </w:rPr>
        <w:t xml:space="preserve">, ни  гасовито ни течно, куљало му је из уста, ушију и очију, а Хари је знао шта је у питању, али није знао шта да ради… </w:t>
      </w:r>
      <w:proofErr w:type="spellStart"/>
      <w:r w:rsidRPr="003533C6">
        <w:rPr>
          <w:rFonts w:ascii="Garamond" w:eastAsia="Times New Roman" w:hAnsi="Garamond" w:cs="Times New Roman"/>
          <w:i/>
          <w:iCs/>
          <w:lang w:val="sr-Cyrl-RS"/>
        </w:rPr>
        <w:t>Хермиона</w:t>
      </w:r>
      <w:proofErr w:type="spellEnd"/>
      <w:r w:rsidRPr="003533C6">
        <w:rPr>
          <w:rFonts w:ascii="Garamond" w:eastAsia="Times New Roman" w:hAnsi="Garamond" w:cs="Times New Roman"/>
          <w:i/>
          <w:iCs/>
          <w:lang w:val="sr-Cyrl-RS"/>
        </w:rPr>
        <w:t xml:space="preserve"> му тутну у руке бочицу створену ни из чега. Хари подиже сребрнасту супстанцу и убаци је својим штапићем у њу</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443).</w:t>
      </w:r>
    </w:p>
    <w:p w14:paraId="45B52423" w14:textId="34DF8542"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Путовање у прошлост уз </w:t>
      </w:r>
      <w:proofErr w:type="spellStart"/>
      <w:r w:rsidRPr="003533C6">
        <w:rPr>
          <w:rFonts w:ascii="Garamond" w:eastAsia="Times New Roman" w:hAnsi="Garamond" w:cs="Times New Roman"/>
          <w:lang w:val="sr-Cyrl-RS"/>
        </w:rPr>
        <w:t>Снејпова</w:t>
      </w:r>
      <w:proofErr w:type="spellEnd"/>
      <w:r w:rsidRPr="003533C6">
        <w:rPr>
          <w:rFonts w:ascii="Garamond" w:eastAsia="Times New Roman" w:hAnsi="Garamond" w:cs="Times New Roman"/>
          <w:lang w:val="sr-Cyrl-RS"/>
        </w:rPr>
        <w:t xml:space="preserve"> </w:t>
      </w:r>
      <w:r w:rsidR="00E3764E">
        <w:rPr>
          <w:rFonts w:ascii="Garamond" w:eastAsia="Times New Roman" w:hAnsi="Garamond" w:cs="Times New Roman"/>
          <w:lang w:val="sr-Cyrl-RS"/>
        </w:rPr>
        <w:t>сновиђење прошлости</w:t>
      </w:r>
      <w:r w:rsidRPr="003533C6">
        <w:rPr>
          <w:rFonts w:ascii="Garamond" w:eastAsia="Times New Roman" w:hAnsi="Garamond" w:cs="Times New Roman"/>
          <w:lang w:val="sr-Cyrl-RS"/>
        </w:rPr>
        <w:t xml:space="preserve"> веома је комплексно јер посматрач се не враћа у само једну причу, већ у догађаје који су трајали са временским размаком више од двадесет година. Остаје нејасно на који начин су </w:t>
      </w:r>
      <w:r w:rsidR="00C02D6E">
        <w:rPr>
          <w:rFonts w:ascii="Garamond" w:eastAsia="Times New Roman" w:hAnsi="Garamond" w:cs="Times New Roman"/>
          <w:lang w:val="sr-Cyrl-RS"/>
        </w:rPr>
        <w:t>зраци памћења</w:t>
      </w:r>
      <w:r w:rsidRPr="003533C6">
        <w:rPr>
          <w:rFonts w:ascii="Garamond" w:eastAsia="Times New Roman" w:hAnsi="Garamond" w:cs="Times New Roman"/>
          <w:lang w:val="sr-Cyrl-RS"/>
        </w:rPr>
        <w:t xml:space="preserve"> излазила из </w:t>
      </w:r>
      <w:proofErr w:type="spellStart"/>
      <w:r w:rsidRPr="003533C6">
        <w:rPr>
          <w:rFonts w:ascii="Garamond" w:eastAsia="Times New Roman" w:hAnsi="Garamond" w:cs="Times New Roman"/>
          <w:lang w:val="sr-Cyrl-RS"/>
        </w:rPr>
        <w:t>Снејпа</w:t>
      </w:r>
      <w:proofErr w:type="spellEnd"/>
      <w:r w:rsidRPr="003533C6">
        <w:rPr>
          <w:rFonts w:ascii="Garamond" w:eastAsia="Times New Roman" w:hAnsi="Garamond" w:cs="Times New Roman"/>
          <w:lang w:val="sr-Cyrl-RS"/>
        </w:rPr>
        <w:t xml:space="preserve">, узевши у обзир да је умро разоружан, и да је једини познат начин извлачење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уз помоћ чаробног штапића. </w:t>
      </w:r>
    </w:p>
    <w:p w14:paraId="51383E3C"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75B876BC" w14:textId="77777777" w:rsidR="00AA0537" w:rsidRPr="003533C6" w:rsidRDefault="00AA0537" w:rsidP="0083112B">
      <w:pPr>
        <w:pStyle w:val="Heading3"/>
        <w:spacing w:line="276" w:lineRule="auto"/>
        <w:rPr>
          <w:rFonts w:ascii="Garamond" w:eastAsia="Times New Roman" w:hAnsi="Garamond" w:cs="Times New Roman"/>
          <w:color w:val="auto"/>
          <w:lang w:val="sr-Cyrl-RS"/>
        </w:rPr>
      </w:pPr>
      <w:bookmarkStart w:id="43" w:name="_Toc134270463"/>
      <w:bookmarkStart w:id="44" w:name="_Toc167858632"/>
      <w:r w:rsidRPr="003533C6">
        <w:rPr>
          <w:rFonts w:ascii="Garamond" w:hAnsi="Garamond" w:cs="Times New Roman"/>
          <w:color w:val="auto"/>
          <w:lang w:val="sr-Cyrl-RS"/>
        </w:rPr>
        <w:t xml:space="preserve">Временски </w:t>
      </w:r>
      <w:proofErr w:type="spellStart"/>
      <w:r w:rsidRPr="003533C6">
        <w:rPr>
          <w:rFonts w:ascii="Garamond" w:hAnsi="Garamond" w:cs="Times New Roman"/>
          <w:color w:val="auto"/>
          <w:lang w:val="sr-Cyrl-RS"/>
        </w:rPr>
        <w:t>окретач</w:t>
      </w:r>
      <w:bookmarkEnd w:id="43"/>
      <w:bookmarkEnd w:id="44"/>
      <w:proofErr w:type="spellEnd"/>
    </w:p>
    <w:p w14:paraId="40AFFC9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3A78FA4D" w14:textId="159CD56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Вријеме као категорија, фантазема је у коју се чаробњаци не упуштају олако. Први додир са </w:t>
      </w:r>
      <w:proofErr w:type="spellStart"/>
      <w:r w:rsidRPr="003533C6">
        <w:rPr>
          <w:rFonts w:ascii="Garamond" w:eastAsia="Times New Roman" w:hAnsi="Garamond" w:cs="Times New Roman"/>
          <w:lang w:val="sr-Cyrl-RS"/>
        </w:rPr>
        <w:t>промјеном</w:t>
      </w:r>
      <w:proofErr w:type="spellEnd"/>
      <w:r w:rsidRPr="003533C6">
        <w:rPr>
          <w:rFonts w:ascii="Garamond" w:eastAsia="Times New Roman" w:hAnsi="Garamond" w:cs="Times New Roman"/>
          <w:lang w:val="sr-Cyrl-RS"/>
        </w:rPr>
        <w:t xml:space="preserve"> времена, односно управљање временом добијамо из угла </w:t>
      </w:r>
      <w:proofErr w:type="spellStart"/>
      <w:r w:rsidRPr="003533C6">
        <w:rPr>
          <w:rFonts w:ascii="Garamond" w:eastAsia="Times New Roman" w:hAnsi="Garamond" w:cs="Times New Roman"/>
          <w:lang w:val="sr-Cyrl-RS"/>
        </w:rPr>
        <w:t>Хермионе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Поставка </w:t>
      </w:r>
      <w:proofErr w:type="spellStart"/>
      <w:r w:rsidRPr="003533C6">
        <w:rPr>
          <w:rFonts w:ascii="Garamond" w:eastAsia="Times New Roman" w:hAnsi="Garamond" w:cs="Times New Roman"/>
          <w:lang w:val="sr-Cyrl-RS"/>
        </w:rPr>
        <w:t>дјевојчице</w:t>
      </w:r>
      <w:proofErr w:type="spellEnd"/>
      <w:r w:rsidRPr="003533C6">
        <w:rPr>
          <w:rFonts w:ascii="Garamond" w:eastAsia="Times New Roman" w:hAnsi="Garamond" w:cs="Times New Roman"/>
          <w:lang w:val="sr-Cyrl-RS"/>
        </w:rPr>
        <w:t xml:space="preserve"> која ће управљати цикличним временом, подудара се са тезом </w:t>
      </w:r>
      <w:proofErr w:type="spellStart"/>
      <w:r w:rsidRPr="003533C6">
        <w:rPr>
          <w:rFonts w:ascii="Garamond" w:eastAsia="Times New Roman" w:hAnsi="Garamond" w:cs="Times New Roman"/>
          <w:lang w:val="sr-Cyrl-RS"/>
        </w:rPr>
        <w:t>Николајеве</w:t>
      </w:r>
      <w:proofErr w:type="spellEnd"/>
      <w:r w:rsidRPr="003533C6">
        <w:rPr>
          <w:rFonts w:ascii="Garamond" w:eastAsia="Times New Roman" w:hAnsi="Garamond" w:cs="Times New Roman"/>
          <w:lang w:val="sr-Cyrl-RS"/>
        </w:rPr>
        <w:t xml:space="preserve"> да је нелинеарно вријеме женско вријеме. За разлику од путовања кроз прошлост уз Сито-за-мисли, гдје нема могућности да посматрач сретне себе, временски </w:t>
      </w:r>
      <w:proofErr w:type="spellStart"/>
      <w:r w:rsidRPr="003533C6">
        <w:rPr>
          <w:rFonts w:ascii="Garamond" w:eastAsia="Times New Roman" w:hAnsi="Garamond" w:cs="Times New Roman"/>
          <w:lang w:val="sr-Cyrl-RS"/>
        </w:rPr>
        <w:t>окретач</w:t>
      </w:r>
      <w:proofErr w:type="spellEnd"/>
      <w:r w:rsidRPr="003533C6">
        <w:rPr>
          <w:rFonts w:ascii="Garamond" w:eastAsia="Times New Roman" w:hAnsi="Garamond" w:cs="Times New Roman"/>
          <w:lang w:val="sr-Cyrl-RS"/>
        </w:rPr>
        <w:t xml:space="preserve"> ако се </w:t>
      </w:r>
      <w:r w:rsidR="00C02D6E">
        <w:rPr>
          <w:rFonts w:ascii="Garamond" w:eastAsia="Times New Roman" w:hAnsi="Garamond" w:cs="Times New Roman"/>
          <w:lang w:val="sr-Cyrl-RS"/>
        </w:rPr>
        <w:t>употреби</w:t>
      </w:r>
      <w:r w:rsidRPr="003533C6">
        <w:rPr>
          <w:rFonts w:ascii="Garamond" w:eastAsia="Times New Roman" w:hAnsi="Garamond" w:cs="Times New Roman"/>
          <w:lang w:val="sr-Cyrl-RS"/>
        </w:rPr>
        <w:t xml:space="preserve"> како </w:t>
      </w:r>
      <w:r w:rsidRPr="003533C6">
        <w:rPr>
          <w:rFonts w:ascii="Garamond" w:eastAsia="Times New Roman" w:hAnsi="Garamond" w:cs="Times New Roman"/>
          <w:lang w:val="sr-Cyrl-RS"/>
        </w:rPr>
        <w:lastRenderedPageBreak/>
        <w:t xml:space="preserve">не треба, и посматрач сретне сам себе, може имати далекосежне негативне посљедице. Временски </w:t>
      </w:r>
      <w:r w:rsidR="00C02D6E">
        <w:rPr>
          <w:rFonts w:ascii="Garamond" w:eastAsia="Times New Roman" w:hAnsi="Garamond" w:cs="Times New Roman"/>
          <w:lang w:val="sr-Cyrl-RS"/>
        </w:rPr>
        <w:t>артефакт</w:t>
      </w:r>
      <w:r w:rsidRPr="003533C6">
        <w:rPr>
          <w:rFonts w:ascii="Garamond" w:eastAsia="Times New Roman" w:hAnsi="Garamond" w:cs="Times New Roman"/>
          <w:lang w:val="sr-Cyrl-RS"/>
        </w:rPr>
        <w:t xml:space="preserve"> је мали уређај у облику </w:t>
      </w:r>
      <w:proofErr w:type="spellStart"/>
      <w:r w:rsidRPr="003533C6">
        <w:rPr>
          <w:rFonts w:ascii="Garamond" w:eastAsia="Times New Roman" w:hAnsi="Garamond" w:cs="Times New Roman"/>
          <w:lang w:val="sr-Cyrl-RS"/>
        </w:rPr>
        <w:t>пјешчаног</w:t>
      </w:r>
      <w:proofErr w:type="spellEnd"/>
      <w:r w:rsidRPr="003533C6">
        <w:rPr>
          <w:rFonts w:ascii="Garamond" w:eastAsia="Times New Roman" w:hAnsi="Garamond" w:cs="Times New Roman"/>
          <w:lang w:val="sr-Cyrl-RS"/>
        </w:rPr>
        <w:t xml:space="preserve"> сата, може бити било које величине, а функционише тако што  једним окретом уназад корисник се враћа један сат  времена у  прошлост. О комплексности овог чаробног предмета највише говори то да је његова употреба регулисана Министарством магије. Такође, његов начин употребе није најбоље постављен у књигама, не зна се принцип по којем функционише када управља временом, осим што припада високој и деликатној магији. Употреби овог магијског артефакта изискује посљедице, како смо претходно напоменули.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је треће године студија преузела на себе више обавеза и предмета него што је могла физички постићи, и директор јој је одобрио да користи временски </w:t>
      </w:r>
      <w:proofErr w:type="spellStart"/>
      <w:r w:rsidRPr="003533C6">
        <w:rPr>
          <w:rFonts w:ascii="Garamond" w:eastAsia="Times New Roman" w:hAnsi="Garamond" w:cs="Times New Roman"/>
          <w:lang w:val="sr-Cyrl-RS"/>
        </w:rPr>
        <w:t>окретач</w:t>
      </w:r>
      <w:proofErr w:type="spellEnd"/>
      <w:r w:rsidRPr="003533C6">
        <w:rPr>
          <w:rFonts w:ascii="Garamond" w:eastAsia="Times New Roman" w:hAnsi="Garamond" w:cs="Times New Roman"/>
          <w:lang w:val="sr-Cyrl-RS"/>
        </w:rPr>
        <w:t xml:space="preserve">. </w:t>
      </w:r>
    </w:p>
    <w:p w14:paraId="4E273B95"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Још мало времена је нешто што сви желе, без обзира били </w:t>
      </w:r>
      <w:r w:rsidRPr="003533C6">
        <w:rPr>
          <w:rFonts w:ascii="Garamond" w:eastAsia="Times New Roman" w:hAnsi="Garamond" w:cs="Times New Roman"/>
          <w:i/>
          <w:iCs/>
          <w:lang w:val="sr-Cyrl-RS"/>
        </w:rPr>
        <w:t>нормалци</w:t>
      </w:r>
      <w:r w:rsidRPr="003533C6">
        <w:rPr>
          <w:rFonts w:ascii="Garamond" w:eastAsia="Times New Roman" w:hAnsi="Garamond" w:cs="Times New Roman"/>
          <w:lang w:val="sr-Cyrl-RS"/>
        </w:rPr>
        <w:t xml:space="preserve"> или чаробњаци – једна је од </w:t>
      </w:r>
      <w:proofErr w:type="spellStart"/>
      <w:r w:rsidRPr="003533C6">
        <w:rPr>
          <w:rFonts w:ascii="Garamond" w:eastAsia="Times New Roman" w:hAnsi="Garamond" w:cs="Times New Roman"/>
          <w:lang w:val="sr-Cyrl-RS"/>
        </w:rPr>
        <w:t>вриједносних</w:t>
      </w:r>
      <w:proofErr w:type="spellEnd"/>
      <w:r w:rsidRPr="003533C6">
        <w:rPr>
          <w:rFonts w:ascii="Garamond" w:eastAsia="Times New Roman" w:hAnsi="Garamond" w:cs="Times New Roman"/>
          <w:lang w:val="sr-Cyrl-RS"/>
        </w:rPr>
        <w:t xml:space="preserve"> порука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једном синтагмом, управо реченицом: </w:t>
      </w:r>
      <w:r w:rsidRPr="003533C6">
        <w:rPr>
          <w:rFonts w:ascii="Garamond" w:eastAsia="Times New Roman" w:hAnsi="Garamond" w:cs="Times New Roman"/>
          <w:i/>
          <w:lang w:val="sr-Cyrl-RS"/>
        </w:rPr>
        <w:t xml:space="preserve">Оно што нам треба - рече </w:t>
      </w:r>
      <w:proofErr w:type="spellStart"/>
      <w:r w:rsidRPr="003533C6">
        <w:rPr>
          <w:rFonts w:ascii="Garamond" w:eastAsia="Times New Roman" w:hAnsi="Garamond" w:cs="Times New Roman"/>
          <w:i/>
          <w:lang w:val="sr-Cyrl-RS"/>
        </w:rPr>
        <w:t>Дамблдор</w:t>
      </w:r>
      <w:proofErr w:type="spellEnd"/>
      <w:r w:rsidRPr="003533C6">
        <w:rPr>
          <w:rFonts w:ascii="Garamond" w:eastAsia="Times New Roman" w:hAnsi="Garamond" w:cs="Times New Roman"/>
          <w:i/>
          <w:lang w:val="sr-Cyrl-RS"/>
        </w:rPr>
        <w:t xml:space="preserve"> полако, а његове </w:t>
      </w:r>
      <w:proofErr w:type="spellStart"/>
      <w:r w:rsidRPr="003533C6">
        <w:rPr>
          <w:rFonts w:ascii="Garamond" w:eastAsia="Times New Roman" w:hAnsi="Garamond" w:cs="Times New Roman"/>
          <w:i/>
          <w:lang w:val="sr-Cyrl-RS"/>
        </w:rPr>
        <w:t>свијетлоплаве</w:t>
      </w:r>
      <w:proofErr w:type="spellEnd"/>
      <w:r w:rsidRPr="003533C6">
        <w:rPr>
          <w:rFonts w:ascii="Garamond" w:eastAsia="Times New Roman" w:hAnsi="Garamond" w:cs="Times New Roman"/>
          <w:i/>
          <w:lang w:val="sr-Cyrl-RS"/>
        </w:rPr>
        <w:t xml:space="preserve"> очи пређоше с Харија на </w:t>
      </w:r>
      <w:proofErr w:type="spellStart"/>
      <w:r w:rsidRPr="003533C6">
        <w:rPr>
          <w:rFonts w:ascii="Garamond" w:eastAsia="Times New Roman" w:hAnsi="Garamond" w:cs="Times New Roman"/>
          <w:i/>
          <w:lang w:val="sr-Cyrl-RS"/>
        </w:rPr>
        <w:t>Хермиону</w:t>
      </w:r>
      <w:proofErr w:type="spellEnd"/>
      <w:r w:rsidRPr="003533C6">
        <w:rPr>
          <w:rFonts w:ascii="Garamond" w:eastAsia="Times New Roman" w:hAnsi="Garamond" w:cs="Times New Roman"/>
          <w:i/>
          <w:lang w:val="sr-Cyrl-RS"/>
        </w:rPr>
        <w:t xml:space="preserve"> - јесте још мало времена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2015: 303), даје се </w:t>
      </w:r>
      <w:proofErr w:type="spellStart"/>
      <w:r w:rsidRPr="003533C6">
        <w:rPr>
          <w:rFonts w:ascii="Garamond" w:eastAsia="Times New Roman" w:hAnsi="Garamond" w:cs="Times New Roman"/>
          <w:lang w:val="sr-Cyrl-RS"/>
        </w:rPr>
        <w:t>наговјештај</w:t>
      </w:r>
      <w:proofErr w:type="spellEnd"/>
      <w:r w:rsidRPr="003533C6">
        <w:rPr>
          <w:rFonts w:ascii="Garamond" w:eastAsia="Times New Roman" w:hAnsi="Garamond" w:cs="Times New Roman"/>
          <w:lang w:val="sr-Cyrl-RS"/>
        </w:rPr>
        <w:t xml:space="preserve"> на недостатак времена. То мало времена биће пресудно да се спасе више од једног живота. Професор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у загонеткама </w:t>
      </w:r>
      <w:proofErr w:type="spellStart"/>
      <w:r w:rsidRPr="003533C6">
        <w:rPr>
          <w:rFonts w:ascii="Garamond" w:eastAsia="Times New Roman" w:hAnsi="Garamond" w:cs="Times New Roman"/>
          <w:lang w:val="sr-Cyrl-RS"/>
        </w:rPr>
        <w:t>савјетује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Хермиону</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lang w:val="sr-Cyrl-RS"/>
        </w:rPr>
        <w:t xml:space="preserve">Али запамтите ово, обоје: нико не смије да вас види. Госпођице </w:t>
      </w:r>
      <w:proofErr w:type="spellStart"/>
      <w:r w:rsidRPr="003533C6">
        <w:rPr>
          <w:rFonts w:ascii="Garamond" w:eastAsia="Times New Roman" w:hAnsi="Garamond" w:cs="Times New Roman"/>
          <w:i/>
          <w:lang w:val="sr-Cyrl-RS"/>
        </w:rPr>
        <w:t>Грејнџер</w:t>
      </w:r>
      <w:proofErr w:type="spellEnd"/>
      <w:r w:rsidRPr="003533C6">
        <w:rPr>
          <w:rFonts w:ascii="Garamond" w:eastAsia="Times New Roman" w:hAnsi="Garamond" w:cs="Times New Roman"/>
          <w:i/>
          <w:lang w:val="sr-Cyrl-RS"/>
        </w:rPr>
        <w:t>, ви знате закон… знате колики је улог у питању… Нико … не… смије… да… вас… види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2015: 303). Харију у почетку није ништа било јасно, све док му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није објаснила:</w:t>
      </w:r>
    </w:p>
    <w:p w14:paraId="52259447"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Вратили смо се кроз вријеме</w:t>
      </w:r>
      <w:r w:rsidRPr="003533C6">
        <w:rPr>
          <w:rFonts w:ascii="Garamond" w:eastAsia="Times New Roman" w:hAnsi="Garamond" w:cs="Times New Roman"/>
          <w:lang w:val="sr-Cyrl-RS"/>
        </w:rPr>
        <w:t xml:space="preserve"> - прошапута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скидајући Харију ланчић с врата у мраку. - </w:t>
      </w:r>
      <w:r w:rsidRPr="003533C6">
        <w:rPr>
          <w:rFonts w:ascii="Garamond" w:eastAsia="Times New Roman" w:hAnsi="Garamond" w:cs="Times New Roman"/>
          <w:i/>
          <w:iCs/>
          <w:lang w:val="sr-Cyrl-RS"/>
        </w:rPr>
        <w:t xml:space="preserve">Три сата уназад… Хари потражи своју ногу и снажно је уштину. Јако га </w:t>
      </w:r>
      <w:r w:rsidRPr="003533C6">
        <w:rPr>
          <w:rFonts w:ascii="Garamond" w:eastAsia="Times New Roman" w:hAnsi="Garamond" w:cs="Times New Roman"/>
          <w:i/>
          <w:iCs/>
          <w:lang w:val="sr-Cyrl-RS"/>
        </w:rPr>
        <w:lastRenderedPageBreak/>
        <w:t xml:space="preserve">је </w:t>
      </w:r>
      <w:proofErr w:type="spellStart"/>
      <w:r w:rsidRPr="003533C6">
        <w:rPr>
          <w:rFonts w:ascii="Garamond" w:eastAsia="Times New Roman" w:hAnsi="Garamond" w:cs="Times New Roman"/>
          <w:i/>
          <w:iCs/>
          <w:lang w:val="sr-Cyrl-RS"/>
        </w:rPr>
        <w:t>забољело</w:t>
      </w:r>
      <w:proofErr w:type="spellEnd"/>
      <w:r w:rsidRPr="003533C6">
        <w:rPr>
          <w:rFonts w:ascii="Garamond" w:eastAsia="Times New Roman" w:hAnsi="Garamond" w:cs="Times New Roman"/>
          <w:i/>
          <w:iCs/>
          <w:lang w:val="sr-Cyrl-RS"/>
        </w:rPr>
        <w:t>, тако да он искључи сваку могућност да сања неки крајње бизаран сан</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2015: 304). </w:t>
      </w:r>
    </w:p>
    <w:p w14:paraId="06B636C5"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Враћање кроз вријеме Харију звучи нестварно, што је с читалачке тачке гледишта апсурдно јер живи у магијском свијету у којем је све могуће, па чак и постојање књиге која уједа</w:t>
      </w:r>
      <w:r w:rsidRPr="003533C6">
        <w:rPr>
          <w:rFonts w:ascii="Garamond" w:eastAsia="Times New Roman" w:hAnsi="Garamond" w:cs="Times New Roman"/>
          <w:vertAlign w:val="superscript"/>
          <w:lang w:val="sr-Cyrl-RS"/>
        </w:rPr>
        <w:footnoteReference w:id="58"/>
      </w:r>
      <w:r w:rsidRPr="003533C6">
        <w:rPr>
          <w:rFonts w:ascii="Garamond" w:eastAsia="Times New Roman" w:hAnsi="Garamond" w:cs="Times New Roman"/>
          <w:lang w:val="sr-Cyrl-RS"/>
        </w:rPr>
        <w:t xml:space="preserve">. Упознавање са  инструментализацијом враћања у прошлост он схвата веома брзо и пита: </w:t>
      </w:r>
      <w:r w:rsidRPr="003533C6">
        <w:rPr>
          <w:rFonts w:ascii="Garamond" w:eastAsia="Times New Roman" w:hAnsi="Garamond" w:cs="Times New Roman"/>
          <w:i/>
          <w:lang w:val="sr-Cyrl-RS"/>
        </w:rPr>
        <w:t xml:space="preserve">Хоћеш да кажеш - прошапута Хари - да смо ми </w:t>
      </w:r>
      <w:proofErr w:type="spellStart"/>
      <w:r w:rsidRPr="003533C6">
        <w:rPr>
          <w:rFonts w:ascii="Garamond" w:eastAsia="Times New Roman" w:hAnsi="Garamond" w:cs="Times New Roman"/>
          <w:i/>
          <w:lang w:val="sr-Cyrl-RS"/>
        </w:rPr>
        <w:t>овдје</w:t>
      </w:r>
      <w:proofErr w:type="spellEnd"/>
      <w:r w:rsidRPr="003533C6">
        <w:rPr>
          <w:rFonts w:ascii="Garamond" w:eastAsia="Times New Roman" w:hAnsi="Garamond" w:cs="Times New Roman"/>
          <w:i/>
          <w:lang w:val="sr-Cyrl-RS"/>
        </w:rPr>
        <w:t xml:space="preserve"> у остави, а истовремено и изван ње? </w:t>
      </w:r>
      <w:r w:rsidRPr="003533C6">
        <w:rPr>
          <w:rFonts w:ascii="Garamond" w:eastAsia="Times New Roman" w:hAnsi="Garamond" w:cs="Times New Roman"/>
          <w:lang w:val="sr-Cyrl-RS"/>
        </w:rPr>
        <w:t xml:space="preserve">Након упознавања са новом </w:t>
      </w:r>
      <w:proofErr w:type="spellStart"/>
      <w:r w:rsidRPr="003533C6">
        <w:rPr>
          <w:rFonts w:ascii="Garamond" w:eastAsia="Times New Roman" w:hAnsi="Garamond" w:cs="Times New Roman"/>
          <w:lang w:val="sr-Cyrl-RS"/>
        </w:rPr>
        <w:t>фантаземом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потанко објашњава Харију како је </w:t>
      </w:r>
      <w:proofErr w:type="spellStart"/>
      <w:r w:rsidRPr="003533C6">
        <w:rPr>
          <w:rFonts w:ascii="Garamond" w:eastAsia="Times New Roman" w:hAnsi="Garamond" w:cs="Times New Roman"/>
          <w:lang w:val="sr-Cyrl-RS"/>
        </w:rPr>
        <w:t>цјелокупне</w:t>
      </w:r>
      <w:proofErr w:type="spellEnd"/>
      <w:r w:rsidRPr="003533C6">
        <w:rPr>
          <w:rFonts w:ascii="Garamond" w:eastAsia="Times New Roman" w:hAnsi="Garamond" w:cs="Times New Roman"/>
          <w:lang w:val="sr-Cyrl-RS"/>
        </w:rPr>
        <w:t xml:space="preserve"> школске године користила временски </w:t>
      </w:r>
      <w:proofErr w:type="spellStart"/>
      <w:r w:rsidRPr="003533C6">
        <w:rPr>
          <w:rFonts w:ascii="Garamond" w:eastAsia="Times New Roman" w:hAnsi="Garamond" w:cs="Times New Roman"/>
          <w:lang w:val="sr-Cyrl-RS"/>
        </w:rPr>
        <w:t>окретач</w:t>
      </w:r>
      <w:proofErr w:type="spellEnd"/>
      <w:r w:rsidRPr="003533C6">
        <w:rPr>
          <w:rFonts w:ascii="Garamond" w:eastAsia="Times New Roman" w:hAnsi="Garamond" w:cs="Times New Roman"/>
          <w:lang w:val="sr-Cyrl-RS"/>
        </w:rPr>
        <w:t xml:space="preserve">. Употреба </w:t>
      </w:r>
      <w:proofErr w:type="spellStart"/>
      <w:r w:rsidRPr="003533C6">
        <w:rPr>
          <w:rFonts w:ascii="Garamond" w:eastAsia="Times New Roman" w:hAnsi="Garamond" w:cs="Times New Roman"/>
          <w:lang w:val="sr-Cyrl-RS"/>
        </w:rPr>
        <w:t>окретача</w:t>
      </w:r>
      <w:proofErr w:type="spellEnd"/>
      <w:r w:rsidRPr="003533C6">
        <w:rPr>
          <w:rFonts w:ascii="Garamond" w:eastAsia="Times New Roman" w:hAnsi="Garamond" w:cs="Times New Roman"/>
          <w:lang w:val="sr-Cyrl-RS"/>
        </w:rPr>
        <w:t xml:space="preserve"> и његова функција се наслања на спасавање више од једног живота, и заиста, Хари уз </w:t>
      </w:r>
      <w:proofErr w:type="spellStart"/>
      <w:r w:rsidRPr="003533C6">
        <w:rPr>
          <w:rFonts w:ascii="Garamond" w:eastAsia="Times New Roman" w:hAnsi="Garamond" w:cs="Times New Roman"/>
          <w:lang w:val="sr-Cyrl-RS"/>
        </w:rPr>
        <w:t>Хермионину</w:t>
      </w:r>
      <w:proofErr w:type="spellEnd"/>
      <w:r w:rsidRPr="003533C6">
        <w:rPr>
          <w:rFonts w:ascii="Garamond" w:eastAsia="Times New Roman" w:hAnsi="Garamond" w:cs="Times New Roman"/>
          <w:lang w:val="sr-Cyrl-RS"/>
        </w:rPr>
        <w:t xml:space="preserve"> помоћ спасава више од једне особе. Спасава </w:t>
      </w:r>
      <w:proofErr w:type="spellStart"/>
      <w:r w:rsidRPr="003533C6">
        <w:rPr>
          <w:rFonts w:ascii="Garamond" w:eastAsia="Times New Roman" w:hAnsi="Garamond" w:cs="Times New Roman"/>
          <w:lang w:val="sr-Cyrl-RS"/>
        </w:rPr>
        <w:t>хипогрифа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Бакбика</w:t>
      </w:r>
      <w:proofErr w:type="spellEnd"/>
      <w:r w:rsidRPr="003533C6">
        <w:rPr>
          <w:rFonts w:ascii="Garamond" w:eastAsia="Times New Roman" w:hAnsi="Garamond" w:cs="Times New Roman"/>
          <w:lang w:val="sr-Cyrl-RS"/>
        </w:rPr>
        <w:t xml:space="preserve"> и Сиријуса, и парадоксално самог себе. </w:t>
      </w:r>
    </w:p>
    <w:p w14:paraId="175FE847"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И онда му сину… коначно схвати. Није </w:t>
      </w:r>
      <w:proofErr w:type="spellStart"/>
      <w:r w:rsidRPr="003533C6">
        <w:rPr>
          <w:rFonts w:ascii="Garamond" w:eastAsia="Times New Roman" w:hAnsi="Garamond" w:cs="Times New Roman"/>
          <w:i/>
          <w:iCs/>
          <w:lang w:val="sr-Cyrl-RS"/>
        </w:rPr>
        <w:t>видио</w:t>
      </w:r>
      <w:proofErr w:type="spellEnd"/>
      <w:r w:rsidRPr="003533C6">
        <w:rPr>
          <w:rFonts w:ascii="Garamond" w:eastAsia="Times New Roman" w:hAnsi="Garamond" w:cs="Times New Roman"/>
          <w:i/>
          <w:iCs/>
          <w:lang w:val="sr-Cyrl-RS"/>
        </w:rPr>
        <w:t xml:space="preserve"> свог оца… </w:t>
      </w:r>
      <w:proofErr w:type="spellStart"/>
      <w:r w:rsidRPr="003533C6">
        <w:rPr>
          <w:rFonts w:ascii="Garamond" w:eastAsia="Times New Roman" w:hAnsi="Garamond" w:cs="Times New Roman"/>
          <w:i/>
          <w:iCs/>
          <w:lang w:val="sr-Cyrl-RS"/>
        </w:rPr>
        <w:t>видио</w:t>
      </w:r>
      <w:proofErr w:type="spellEnd"/>
      <w:r w:rsidRPr="003533C6">
        <w:rPr>
          <w:rFonts w:ascii="Garamond" w:eastAsia="Times New Roman" w:hAnsi="Garamond" w:cs="Times New Roman"/>
          <w:i/>
          <w:iCs/>
          <w:lang w:val="sr-Cyrl-RS"/>
        </w:rPr>
        <w:t xml:space="preserve"> је самог себе… Хари </w:t>
      </w:r>
      <w:proofErr w:type="spellStart"/>
      <w:r w:rsidRPr="003533C6">
        <w:rPr>
          <w:rFonts w:ascii="Garamond" w:eastAsia="Times New Roman" w:hAnsi="Garamond" w:cs="Times New Roman"/>
          <w:i/>
          <w:iCs/>
          <w:lang w:val="sr-Cyrl-RS"/>
        </w:rPr>
        <w:t>излетје</w:t>
      </w:r>
      <w:proofErr w:type="spellEnd"/>
      <w:r w:rsidRPr="003533C6">
        <w:rPr>
          <w:rFonts w:ascii="Garamond" w:eastAsia="Times New Roman" w:hAnsi="Garamond" w:cs="Times New Roman"/>
          <w:i/>
          <w:iCs/>
          <w:lang w:val="sr-Cyrl-RS"/>
        </w:rPr>
        <w:t xml:space="preserve"> иза жбуна и извуче свој штапић. -ЕКСПЕКТО ПАТРОНУМ! - ускликну он</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2015: 316).</w:t>
      </w:r>
    </w:p>
    <w:p w14:paraId="555EB4EC"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Особеност временског </w:t>
      </w:r>
      <w:proofErr w:type="spellStart"/>
      <w:r w:rsidRPr="003533C6">
        <w:rPr>
          <w:rFonts w:ascii="Garamond" w:eastAsia="Times New Roman" w:hAnsi="Garamond" w:cs="Times New Roman"/>
          <w:lang w:val="sr-Cyrl-RS"/>
        </w:rPr>
        <w:t>окретача</w:t>
      </w:r>
      <w:proofErr w:type="spellEnd"/>
      <w:r w:rsidRPr="003533C6">
        <w:rPr>
          <w:rFonts w:ascii="Garamond" w:eastAsia="Times New Roman" w:hAnsi="Garamond" w:cs="Times New Roman"/>
          <w:lang w:val="sr-Cyrl-RS"/>
        </w:rPr>
        <w:t xml:space="preserve"> овога типа огледа се у томе што се не смије </w:t>
      </w:r>
      <w:proofErr w:type="spellStart"/>
      <w:r w:rsidRPr="003533C6">
        <w:rPr>
          <w:rFonts w:ascii="Garamond" w:eastAsia="Times New Roman" w:hAnsi="Garamond" w:cs="Times New Roman"/>
          <w:lang w:val="sr-Cyrl-RS"/>
        </w:rPr>
        <w:t>мијењати</w:t>
      </w:r>
      <w:proofErr w:type="spellEnd"/>
      <w:r w:rsidRPr="003533C6">
        <w:rPr>
          <w:rFonts w:ascii="Garamond" w:eastAsia="Times New Roman" w:hAnsi="Garamond" w:cs="Times New Roman"/>
          <w:lang w:val="sr-Cyrl-RS"/>
        </w:rPr>
        <w:t xml:space="preserve"> прошлост, али се може утицати на будућност. Сви временски </w:t>
      </w:r>
      <w:proofErr w:type="spellStart"/>
      <w:r w:rsidRPr="003533C6">
        <w:rPr>
          <w:rFonts w:ascii="Garamond" w:eastAsia="Times New Roman" w:hAnsi="Garamond" w:cs="Times New Roman"/>
          <w:lang w:val="sr-Cyrl-RS"/>
        </w:rPr>
        <w:t>окретачи</w:t>
      </w:r>
      <w:proofErr w:type="spellEnd"/>
      <w:r w:rsidRPr="003533C6">
        <w:rPr>
          <w:rFonts w:ascii="Garamond" w:eastAsia="Times New Roman" w:hAnsi="Garamond" w:cs="Times New Roman"/>
          <w:lang w:val="sr-Cyrl-RS"/>
        </w:rPr>
        <w:t xml:space="preserve"> чували су се у </w:t>
      </w:r>
      <w:r w:rsidRPr="003533C6">
        <w:rPr>
          <w:rFonts w:ascii="Garamond" w:eastAsia="Times New Roman" w:hAnsi="Garamond" w:cs="Times New Roman"/>
          <w:lang w:val="sr-Cyrl-RS"/>
        </w:rPr>
        <w:lastRenderedPageBreak/>
        <w:t xml:space="preserve">Министарству магије и приликом битке у Министарству, сви временски </w:t>
      </w:r>
      <w:proofErr w:type="spellStart"/>
      <w:r w:rsidRPr="003533C6">
        <w:rPr>
          <w:rFonts w:ascii="Garamond" w:eastAsia="Times New Roman" w:hAnsi="Garamond" w:cs="Times New Roman"/>
          <w:lang w:val="sr-Cyrl-RS"/>
        </w:rPr>
        <w:t>окретачи</w:t>
      </w:r>
      <w:proofErr w:type="spellEnd"/>
      <w:r w:rsidRPr="003533C6">
        <w:rPr>
          <w:rFonts w:ascii="Garamond" w:eastAsia="Times New Roman" w:hAnsi="Garamond" w:cs="Times New Roman"/>
          <w:lang w:val="sr-Cyrl-RS"/>
        </w:rPr>
        <w:t xml:space="preserve"> су уништени. Један од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који је пратио Харија, </w:t>
      </w:r>
      <w:proofErr w:type="spellStart"/>
      <w:r w:rsidRPr="003533C6">
        <w:rPr>
          <w:rFonts w:ascii="Garamond" w:eastAsia="Times New Roman" w:hAnsi="Garamond" w:cs="Times New Roman"/>
          <w:lang w:val="sr-Cyrl-RS"/>
        </w:rPr>
        <w:t>Хермиону</w:t>
      </w:r>
      <w:proofErr w:type="spellEnd"/>
      <w:r w:rsidRPr="003533C6">
        <w:rPr>
          <w:rFonts w:ascii="Garamond" w:eastAsia="Times New Roman" w:hAnsi="Garamond" w:cs="Times New Roman"/>
          <w:lang w:val="sr-Cyrl-RS"/>
        </w:rPr>
        <w:t xml:space="preserve"> и Невила </w:t>
      </w:r>
      <w:proofErr w:type="spellStart"/>
      <w:r w:rsidRPr="003533C6">
        <w:rPr>
          <w:rFonts w:ascii="Garamond" w:eastAsia="Times New Roman" w:hAnsi="Garamond" w:cs="Times New Roman"/>
          <w:lang w:val="sr-Cyrl-RS"/>
        </w:rPr>
        <w:t>Лонгботома</w:t>
      </w:r>
      <w:proofErr w:type="spellEnd"/>
      <w:r w:rsidRPr="003533C6">
        <w:rPr>
          <w:rFonts w:ascii="Garamond" w:eastAsia="Times New Roman" w:hAnsi="Garamond" w:cs="Times New Roman"/>
          <w:lang w:val="sr-Cyrl-RS"/>
        </w:rPr>
        <w:t xml:space="preserve">, погођен је омамљујућом чини и главом пао у звонасту посуду која је пролазила кроз необичну трансформацију. Глава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се појавила у облику главе бебе.</w:t>
      </w:r>
    </w:p>
    <w:p w14:paraId="2D4FA65D" w14:textId="7EE91FCC" w:rsidR="00AA0537" w:rsidRPr="003533C6" w:rsidRDefault="00AA0537" w:rsidP="0083112B">
      <w:pPr>
        <w:pStyle w:val="LO-normal1"/>
        <w:spacing w:line="276" w:lineRule="auto"/>
        <w:ind w:left="720"/>
        <w:jc w:val="both"/>
        <w:rPr>
          <w:rFonts w:ascii="Garamond" w:eastAsia="Times New Roman" w:hAnsi="Garamond" w:cs="Times New Roman"/>
          <w:lang w:val="sr-Cyrl-RS"/>
        </w:rPr>
      </w:pPr>
      <w:proofErr w:type="spellStart"/>
      <w:r w:rsidRPr="003533C6">
        <w:rPr>
          <w:rFonts w:ascii="Garamond" w:eastAsia="Times New Roman" w:hAnsi="Garamond" w:cs="Times New Roman"/>
          <w:i/>
          <w:iCs/>
          <w:lang w:val="sr-Cyrl-RS"/>
        </w:rPr>
        <w:t>Смртождерова</w:t>
      </w:r>
      <w:proofErr w:type="spellEnd"/>
      <w:r w:rsidRPr="003533C6">
        <w:rPr>
          <w:rFonts w:ascii="Garamond" w:eastAsia="Times New Roman" w:hAnsi="Garamond" w:cs="Times New Roman"/>
          <w:i/>
          <w:iCs/>
          <w:lang w:val="sr-Cyrl-RS"/>
        </w:rPr>
        <w:t xml:space="preserve"> глава потону кроз површину звона као кроз </w:t>
      </w:r>
      <w:proofErr w:type="spellStart"/>
      <w:r w:rsidRPr="003533C6">
        <w:rPr>
          <w:rFonts w:ascii="Garamond" w:eastAsia="Times New Roman" w:hAnsi="Garamond" w:cs="Times New Roman"/>
          <w:i/>
          <w:iCs/>
          <w:lang w:val="sr-Cyrl-RS"/>
        </w:rPr>
        <w:t>мјехур</w:t>
      </w:r>
      <w:proofErr w:type="spellEnd"/>
      <w:r w:rsidRPr="003533C6">
        <w:rPr>
          <w:rFonts w:ascii="Garamond" w:eastAsia="Times New Roman" w:hAnsi="Garamond" w:cs="Times New Roman"/>
          <w:i/>
          <w:iCs/>
          <w:lang w:val="sr-Cyrl-RS"/>
        </w:rPr>
        <w:t xml:space="preserve"> од сапунице, а он остаде да лежи испружен по столу, док му је глава била у звону пуном </w:t>
      </w:r>
      <w:proofErr w:type="spellStart"/>
      <w:r w:rsidRPr="003533C6">
        <w:rPr>
          <w:rFonts w:ascii="Garamond" w:eastAsia="Times New Roman" w:hAnsi="Garamond" w:cs="Times New Roman"/>
          <w:i/>
          <w:iCs/>
          <w:lang w:val="sr-Cyrl-RS"/>
        </w:rPr>
        <w:t>свјетлуцавих</w:t>
      </w:r>
      <w:proofErr w:type="spellEnd"/>
      <w:r w:rsidRPr="003533C6">
        <w:rPr>
          <w:rFonts w:ascii="Garamond" w:eastAsia="Times New Roman" w:hAnsi="Garamond" w:cs="Times New Roman"/>
          <w:i/>
          <w:iCs/>
          <w:lang w:val="sr-Cyrl-RS"/>
        </w:rPr>
        <w:t xml:space="preserve"> ваздушних струја. (...) Она се убрзано смањивала, постајући све </w:t>
      </w:r>
      <w:proofErr w:type="spellStart"/>
      <w:r w:rsidRPr="003533C6">
        <w:rPr>
          <w:rFonts w:ascii="Garamond" w:eastAsia="Times New Roman" w:hAnsi="Garamond" w:cs="Times New Roman"/>
          <w:i/>
          <w:iCs/>
          <w:lang w:val="sr-Cyrl-RS"/>
        </w:rPr>
        <w:t>ћелавија</w:t>
      </w:r>
      <w:proofErr w:type="spellEnd"/>
      <w:r w:rsidRPr="003533C6">
        <w:rPr>
          <w:rFonts w:ascii="Garamond" w:eastAsia="Times New Roman" w:hAnsi="Garamond" w:cs="Times New Roman"/>
          <w:i/>
          <w:iCs/>
          <w:lang w:val="sr-Cyrl-RS"/>
        </w:rPr>
        <w:t>, док су му се црна коса и чекиње повлачили у лобању. Образи му постадоше глатки, лобања се заокругли и прекри маљицама попут бресквиних</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2015: 593).</w:t>
      </w:r>
    </w:p>
    <w:p w14:paraId="63AE1573"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2879CA8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Проучавајући путовање кроз простор и вријеме, а анализирајући </w:t>
      </w:r>
      <w:proofErr w:type="spellStart"/>
      <w:r w:rsidRPr="003533C6">
        <w:rPr>
          <w:rFonts w:ascii="Garamond" w:eastAsia="Times New Roman" w:hAnsi="Garamond" w:cs="Times New Roman"/>
          <w:lang w:val="sr-Cyrl-RS"/>
        </w:rPr>
        <w:t>Николајеву</w:t>
      </w:r>
      <w:proofErr w:type="spellEnd"/>
      <w:r w:rsidRPr="003533C6">
        <w:rPr>
          <w:rFonts w:ascii="Garamond" w:eastAsia="Times New Roman" w:hAnsi="Garamond" w:cs="Times New Roman"/>
          <w:lang w:val="sr-Cyrl-RS"/>
        </w:rPr>
        <w:t xml:space="preserve"> и теорију о цикличном и линеарном хронотопу, представићемо дијаграмом хронотоп на начин  како га ова ауторка види, и </w:t>
      </w:r>
      <w:proofErr w:type="spellStart"/>
      <w:r w:rsidRPr="003533C6">
        <w:rPr>
          <w:rFonts w:ascii="Garamond" w:eastAsia="Times New Roman" w:hAnsi="Garamond" w:cs="Times New Roman"/>
          <w:lang w:val="sr-Cyrl-RS"/>
        </w:rPr>
        <w:t>примијенити</w:t>
      </w:r>
      <w:proofErr w:type="spellEnd"/>
      <w:r w:rsidRPr="003533C6">
        <w:rPr>
          <w:rFonts w:ascii="Garamond" w:eastAsia="Times New Roman" w:hAnsi="Garamond" w:cs="Times New Roman"/>
          <w:lang w:val="sr-Cyrl-RS"/>
        </w:rPr>
        <w:t xml:space="preserve"> на </w:t>
      </w:r>
      <w:r w:rsidRPr="003533C6">
        <w:rPr>
          <w:rFonts w:ascii="Garamond" w:eastAsia="Times New Roman" w:hAnsi="Garamond" w:cs="Times New Roman"/>
          <w:i/>
          <w:lang w:val="sr-Cyrl-RS"/>
        </w:rPr>
        <w:t xml:space="preserve">Затвореника из </w:t>
      </w:r>
      <w:proofErr w:type="spellStart"/>
      <w:r w:rsidRPr="003533C6">
        <w:rPr>
          <w:rFonts w:ascii="Garamond" w:eastAsia="Times New Roman" w:hAnsi="Garamond" w:cs="Times New Roman"/>
          <w:i/>
          <w:lang w:val="sr-Cyrl-RS"/>
        </w:rPr>
        <w:t>Аскабана</w:t>
      </w:r>
      <w:proofErr w:type="spellEnd"/>
      <w:r w:rsidRPr="003533C6">
        <w:rPr>
          <w:rFonts w:ascii="Garamond" w:eastAsia="Times New Roman" w:hAnsi="Garamond" w:cs="Times New Roman"/>
          <w:i/>
          <w:lang w:val="sr-Cyrl-RS"/>
        </w:rPr>
        <w:t xml:space="preserve">: </w:t>
      </w:r>
    </w:p>
    <w:p w14:paraId="635C3AAB"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64439BD8"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hAnsi="Garamond" w:cs="Times New Roman"/>
          <w:noProof/>
          <w:lang w:val="sr-Cyrl-RS"/>
        </w:rPr>
        <w:drawing>
          <wp:inline distT="0" distB="0" distL="0" distR="0" wp14:anchorId="60984108" wp14:editId="4C03A7A6">
            <wp:extent cx="2148840" cy="1302327"/>
            <wp:effectExtent l="0" t="0" r="381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t="6082" r="1701"/>
                    <a:stretch>
                      <a:fillRect/>
                    </a:stretch>
                  </pic:blipFill>
                  <pic:spPr>
                    <a:xfrm>
                      <a:off x="0" y="0"/>
                      <a:ext cx="2155501" cy="1306364"/>
                    </a:xfrm>
                    <a:prstGeom prst="rect">
                      <a:avLst/>
                    </a:prstGeom>
                    <a:ln/>
                  </pic:spPr>
                </pic:pic>
              </a:graphicData>
            </a:graphic>
          </wp:inline>
        </w:drawing>
      </w:r>
    </w:p>
    <w:p w14:paraId="10BE92A0"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Дијаграм број 1. Мушки хронотоп</w:t>
      </w:r>
      <w:r w:rsidRPr="003533C6">
        <w:rPr>
          <w:rStyle w:val="FootnoteReference"/>
          <w:rFonts w:ascii="Garamond" w:eastAsia="Times New Roman" w:hAnsi="Garamond" w:cs="Times New Roman"/>
          <w:lang w:val="sr-Cyrl-RS"/>
        </w:rPr>
        <w:footnoteReference w:id="59"/>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1996: 158).</w:t>
      </w:r>
    </w:p>
    <w:p w14:paraId="7A0BBFD7"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2FCB9265"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Примијетићемо</w:t>
      </w:r>
      <w:proofErr w:type="spellEnd"/>
      <w:r w:rsidRPr="003533C6">
        <w:rPr>
          <w:rFonts w:ascii="Garamond" w:eastAsia="Times New Roman" w:hAnsi="Garamond" w:cs="Times New Roman"/>
          <w:lang w:val="sr-Cyrl-RS"/>
        </w:rPr>
        <w:t xml:space="preserve"> да у свим књигама авантуре које започиње Хари Потер имају своју праву линију. Он не иде ни у прошлост ни у будућност да поправи ствари, већ иде </w:t>
      </w:r>
      <w:proofErr w:type="spellStart"/>
      <w:r w:rsidRPr="003533C6">
        <w:rPr>
          <w:rFonts w:ascii="Garamond" w:eastAsia="Times New Roman" w:hAnsi="Garamond" w:cs="Times New Roman"/>
          <w:lang w:val="sr-Cyrl-RS"/>
        </w:rPr>
        <w:t>напријед</w:t>
      </w:r>
      <w:proofErr w:type="spellEnd"/>
      <w:r w:rsidRPr="003533C6">
        <w:rPr>
          <w:rFonts w:ascii="Garamond" w:eastAsia="Times New Roman" w:hAnsi="Garamond" w:cs="Times New Roman"/>
          <w:lang w:val="sr-Cyrl-RS"/>
        </w:rPr>
        <w:t xml:space="preserve"> држећи се задатака и мисија. Дакле, по теорији линеарног мушког хронотопа радња тече право, од тачке А до тачке Б гдје је </w:t>
      </w:r>
      <w:proofErr w:type="spellStart"/>
      <w:r w:rsidRPr="003533C6">
        <w:rPr>
          <w:rFonts w:ascii="Garamond" w:eastAsia="Times New Roman" w:hAnsi="Garamond" w:cs="Times New Roman"/>
          <w:lang w:val="sr-Cyrl-RS"/>
        </w:rPr>
        <w:t>рјешење</w:t>
      </w:r>
      <w:proofErr w:type="spellEnd"/>
      <w:r w:rsidRPr="003533C6">
        <w:rPr>
          <w:rFonts w:ascii="Garamond" w:eastAsia="Times New Roman" w:hAnsi="Garamond" w:cs="Times New Roman"/>
          <w:lang w:val="sr-Cyrl-RS"/>
        </w:rPr>
        <w:t xml:space="preserve">. Једини уступак линеарном хронотопу имамо у </w:t>
      </w:r>
      <w:r w:rsidRPr="003533C6">
        <w:rPr>
          <w:rFonts w:ascii="Garamond" w:eastAsia="Times New Roman" w:hAnsi="Garamond" w:cs="Times New Roman"/>
          <w:i/>
          <w:lang w:val="sr-Cyrl-RS"/>
        </w:rPr>
        <w:t>Камену мудрости</w:t>
      </w:r>
      <w:r w:rsidRPr="003533C6">
        <w:rPr>
          <w:rFonts w:ascii="Garamond" w:eastAsia="Times New Roman" w:hAnsi="Garamond" w:cs="Times New Roman"/>
          <w:lang w:val="sr-Cyrl-RS"/>
        </w:rPr>
        <w:t xml:space="preserve">, када Хари проналази </w:t>
      </w:r>
      <w:r w:rsidRPr="003533C6">
        <w:rPr>
          <w:rFonts w:ascii="Garamond" w:eastAsia="Times New Roman" w:hAnsi="Garamond" w:cs="Times New Roman"/>
          <w:i/>
          <w:lang w:val="sr-Cyrl-RS"/>
        </w:rPr>
        <w:t>Огледало жеља</w:t>
      </w:r>
      <w:r w:rsidRPr="003533C6">
        <w:rPr>
          <w:rFonts w:ascii="Garamond" w:eastAsia="Times New Roman" w:hAnsi="Garamond" w:cs="Times New Roman"/>
          <w:lang w:val="sr-Cyrl-RS"/>
        </w:rPr>
        <w:t xml:space="preserve"> и своје вријеме проводи испред њега, гледајући у свој одраз са родитељима. </w:t>
      </w:r>
    </w:p>
    <w:p w14:paraId="2FBBE6C3"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569097E9"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hAnsi="Garamond" w:cs="Times New Roman"/>
          <w:noProof/>
          <w:lang w:val="sr-Cyrl-RS"/>
        </w:rPr>
        <w:drawing>
          <wp:inline distT="0" distB="0" distL="0" distR="0" wp14:anchorId="434359AE" wp14:editId="6C5D5C88">
            <wp:extent cx="2111433" cy="1329690"/>
            <wp:effectExtent l="0" t="0" r="3175" b="381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127954" cy="1340095"/>
                    </a:xfrm>
                    <a:prstGeom prst="rect">
                      <a:avLst/>
                    </a:prstGeom>
                    <a:ln/>
                  </pic:spPr>
                </pic:pic>
              </a:graphicData>
            </a:graphic>
          </wp:inline>
        </w:drawing>
      </w:r>
    </w:p>
    <w:p w14:paraId="0420B405"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Дијаграм број 2. Женски хронотоп</w:t>
      </w:r>
      <w:r w:rsidRPr="003533C6">
        <w:rPr>
          <w:rStyle w:val="FootnoteReference"/>
          <w:rFonts w:ascii="Garamond" w:eastAsia="Times New Roman" w:hAnsi="Garamond" w:cs="Times New Roman"/>
          <w:lang w:val="sr-Cyrl-RS"/>
        </w:rPr>
        <w:footnoteReference w:id="60"/>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1996: 158).</w:t>
      </w:r>
    </w:p>
    <w:p w14:paraId="75A6C648"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1A11A747"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Женски или циклични хронотоп припада митском хронотопу. Једини примјер овог вида односа према времену и простору имамо управо уз помоћ </w:t>
      </w:r>
      <w:proofErr w:type="spellStart"/>
      <w:r w:rsidRPr="003533C6">
        <w:rPr>
          <w:rFonts w:ascii="Garamond" w:eastAsia="Times New Roman" w:hAnsi="Garamond" w:cs="Times New Roman"/>
          <w:lang w:val="sr-Cyrl-RS"/>
        </w:rPr>
        <w:t>Хермионе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и временског </w:t>
      </w:r>
      <w:proofErr w:type="spellStart"/>
      <w:r w:rsidRPr="003533C6">
        <w:rPr>
          <w:rFonts w:ascii="Garamond" w:eastAsia="Times New Roman" w:hAnsi="Garamond" w:cs="Times New Roman"/>
          <w:lang w:val="sr-Cyrl-RS"/>
        </w:rPr>
        <w:t>окретача</w:t>
      </w:r>
      <w:proofErr w:type="spellEnd"/>
      <w:r w:rsidRPr="003533C6">
        <w:rPr>
          <w:rFonts w:ascii="Garamond" w:eastAsia="Times New Roman" w:hAnsi="Garamond" w:cs="Times New Roman"/>
          <w:lang w:val="sr-Cyrl-RS"/>
        </w:rPr>
        <w:t xml:space="preserve"> чију смо функцију  већ објаснили. Радња </w:t>
      </w:r>
      <w:r w:rsidRPr="003533C6">
        <w:rPr>
          <w:rFonts w:ascii="Garamond" w:eastAsia="Times New Roman" w:hAnsi="Garamond" w:cs="Times New Roman"/>
          <w:i/>
          <w:lang w:val="sr-Cyrl-RS"/>
        </w:rPr>
        <w:t xml:space="preserve">Затвореника из </w:t>
      </w:r>
      <w:proofErr w:type="spellStart"/>
      <w:r w:rsidRPr="003533C6">
        <w:rPr>
          <w:rFonts w:ascii="Garamond" w:eastAsia="Times New Roman" w:hAnsi="Garamond" w:cs="Times New Roman"/>
          <w:i/>
          <w:lang w:val="sr-Cyrl-RS"/>
        </w:rPr>
        <w:t>Аскабана</w:t>
      </w:r>
      <w:proofErr w:type="spellEnd"/>
      <w:r w:rsidRPr="003533C6">
        <w:rPr>
          <w:rFonts w:ascii="Garamond" w:eastAsia="Times New Roman" w:hAnsi="Garamond" w:cs="Times New Roman"/>
          <w:lang w:val="sr-Cyrl-RS"/>
        </w:rPr>
        <w:t xml:space="preserve"> све до потпуног </w:t>
      </w:r>
      <w:proofErr w:type="spellStart"/>
      <w:r w:rsidRPr="003533C6">
        <w:rPr>
          <w:rFonts w:ascii="Garamond" w:eastAsia="Times New Roman" w:hAnsi="Garamond" w:cs="Times New Roman"/>
          <w:lang w:val="sr-Cyrl-RS"/>
        </w:rPr>
        <w:t>разрјешења</w:t>
      </w:r>
      <w:proofErr w:type="spellEnd"/>
      <w:r w:rsidRPr="003533C6">
        <w:rPr>
          <w:rFonts w:ascii="Garamond" w:eastAsia="Times New Roman" w:hAnsi="Garamond" w:cs="Times New Roman"/>
          <w:lang w:val="sr-Cyrl-RS"/>
        </w:rPr>
        <w:t xml:space="preserve"> тече линеарно, односно мушким хронотопом. Сиријус </w:t>
      </w:r>
      <w:proofErr w:type="spellStart"/>
      <w:r w:rsidRPr="003533C6">
        <w:rPr>
          <w:rFonts w:ascii="Garamond" w:eastAsia="Times New Roman" w:hAnsi="Garamond" w:cs="Times New Roman"/>
          <w:lang w:val="sr-Cyrl-RS"/>
        </w:rPr>
        <w:t>Блек</w:t>
      </w:r>
      <w:proofErr w:type="spellEnd"/>
      <w:r w:rsidRPr="003533C6">
        <w:rPr>
          <w:rFonts w:ascii="Garamond" w:eastAsia="Times New Roman" w:hAnsi="Garamond" w:cs="Times New Roman"/>
          <w:lang w:val="sr-Cyrl-RS"/>
        </w:rPr>
        <w:t xml:space="preserve"> је ухапшен, </w:t>
      </w:r>
      <w:proofErr w:type="spellStart"/>
      <w:r w:rsidRPr="003533C6">
        <w:rPr>
          <w:rFonts w:ascii="Garamond" w:eastAsia="Times New Roman" w:hAnsi="Garamond" w:cs="Times New Roman"/>
          <w:lang w:val="sr-Cyrl-RS"/>
        </w:rPr>
        <w:t>Бакбик</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хипогриф</w:t>
      </w:r>
      <w:proofErr w:type="spellEnd"/>
      <w:r w:rsidRPr="003533C6">
        <w:rPr>
          <w:rFonts w:ascii="Garamond" w:eastAsia="Times New Roman" w:hAnsi="Garamond" w:cs="Times New Roman"/>
          <w:lang w:val="sr-Cyrl-RS"/>
        </w:rPr>
        <w:t xml:space="preserve"> је убијен, и читалац мисли да је то </w:t>
      </w:r>
      <w:proofErr w:type="spellStart"/>
      <w:r w:rsidRPr="003533C6">
        <w:rPr>
          <w:rFonts w:ascii="Garamond" w:eastAsia="Times New Roman" w:hAnsi="Garamond" w:cs="Times New Roman"/>
          <w:lang w:val="sr-Cyrl-RS"/>
        </w:rPr>
        <w:lastRenderedPageBreak/>
        <w:t>епилошка</w:t>
      </w:r>
      <w:proofErr w:type="spellEnd"/>
      <w:r w:rsidRPr="003533C6">
        <w:rPr>
          <w:rFonts w:ascii="Garamond" w:eastAsia="Times New Roman" w:hAnsi="Garamond" w:cs="Times New Roman"/>
          <w:lang w:val="sr-Cyrl-RS"/>
        </w:rPr>
        <w:t xml:space="preserve"> страна те приче. Међутим, логичан </w:t>
      </w:r>
      <w:proofErr w:type="spellStart"/>
      <w:r w:rsidRPr="003533C6">
        <w:rPr>
          <w:rFonts w:ascii="Garamond" w:eastAsia="Times New Roman" w:hAnsi="Garamond" w:cs="Times New Roman"/>
          <w:lang w:val="sr-Cyrl-RS"/>
        </w:rPr>
        <w:t>слијед</w:t>
      </w:r>
      <w:proofErr w:type="spellEnd"/>
      <w:r w:rsidRPr="003533C6">
        <w:rPr>
          <w:rFonts w:ascii="Garamond" w:eastAsia="Times New Roman" w:hAnsi="Garamond" w:cs="Times New Roman"/>
          <w:lang w:val="sr-Cyrl-RS"/>
        </w:rPr>
        <w:t xml:space="preserve"> догађаја поприма особине фантастике, односно – дјеци се не смије пустити прича да је животиња недужно страдала, и да ће </w:t>
      </w:r>
      <w:proofErr w:type="spellStart"/>
      <w:r w:rsidRPr="003533C6">
        <w:rPr>
          <w:rFonts w:ascii="Garamond" w:eastAsia="Times New Roman" w:hAnsi="Garamond" w:cs="Times New Roman"/>
          <w:lang w:val="sr-Cyrl-RS"/>
        </w:rPr>
        <w:t>Харијев</w:t>
      </w:r>
      <w:proofErr w:type="spellEnd"/>
      <w:r w:rsidRPr="003533C6">
        <w:rPr>
          <w:rFonts w:ascii="Garamond" w:eastAsia="Times New Roman" w:hAnsi="Garamond" w:cs="Times New Roman"/>
          <w:lang w:val="sr-Cyrl-RS"/>
        </w:rPr>
        <w:t xml:space="preserve"> једини живи сродник, макар то био кум, бити убијен. Логичан </w:t>
      </w:r>
      <w:proofErr w:type="spellStart"/>
      <w:r w:rsidRPr="003533C6">
        <w:rPr>
          <w:rFonts w:ascii="Garamond" w:eastAsia="Times New Roman" w:hAnsi="Garamond" w:cs="Times New Roman"/>
          <w:lang w:val="sr-Cyrl-RS"/>
        </w:rPr>
        <w:t>слијед</w:t>
      </w:r>
      <w:proofErr w:type="spellEnd"/>
      <w:r w:rsidRPr="003533C6">
        <w:rPr>
          <w:rFonts w:ascii="Garamond" w:eastAsia="Times New Roman" w:hAnsi="Garamond" w:cs="Times New Roman"/>
          <w:lang w:val="sr-Cyrl-RS"/>
        </w:rPr>
        <w:t xml:space="preserve"> догађаја који припада реалном хронотопу бива прекинут и укључује се сигнал магичног </w:t>
      </w:r>
      <w:proofErr w:type="spellStart"/>
      <w:r w:rsidRPr="003533C6">
        <w:rPr>
          <w:rFonts w:ascii="Garamond" w:eastAsia="Times New Roman" w:hAnsi="Garamond" w:cs="Times New Roman"/>
          <w:lang w:val="sr-Cyrl-RS"/>
        </w:rPr>
        <w:t>рјешења</w:t>
      </w:r>
      <w:proofErr w:type="spellEnd"/>
      <w:r w:rsidRPr="003533C6">
        <w:rPr>
          <w:rFonts w:ascii="Garamond" w:eastAsia="Times New Roman" w:hAnsi="Garamond" w:cs="Times New Roman"/>
          <w:lang w:val="sr-Cyrl-RS"/>
        </w:rPr>
        <w:t xml:space="preserve">, што нас наводи на потирање тврдње која је речена на почетку првог романа - </w:t>
      </w:r>
      <w:r w:rsidRPr="003533C6">
        <w:rPr>
          <w:rFonts w:ascii="Garamond" w:eastAsia="Times New Roman" w:hAnsi="Garamond" w:cs="Times New Roman"/>
          <w:i/>
          <w:lang w:val="sr-Cyrl-RS"/>
        </w:rPr>
        <w:t xml:space="preserve">Уколико би нормалци знали за нас, тражили би чаробни штапић за </w:t>
      </w:r>
      <w:proofErr w:type="spellStart"/>
      <w:r w:rsidRPr="003533C6">
        <w:rPr>
          <w:rFonts w:ascii="Garamond" w:eastAsia="Times New Roman" w:hAnsi="Garamond" w:cs="Times New Roman"/>
          <w:i/>
          <w:lang w:val="sr-Cyrl-RS"/>
        </w:rPr>
        <w:t>рјешење</w:t>
      </w:r>
      <w:proofErr w:type="spellEnd"/>
      <w:r w:rsidRPr="003533C6">
        <w:rPr>
          <w:rFonts w:ascii="Garamond" w:eastAsia="Times New Roman" w:hAnsi="Garamond" w:cs="Times New Roman"/>
          <w:i/>
          <w:lang w:val="sr-Cyrl-RS"/>
        </w:rPr>
        <w:t xml:space="preserve"> проблема</w:t>
      </w:r>
      <w:r w:rsidRPr="003533C6">
        <w:rPr>
          <w:rFonts w:ascii="Garamond" w:eastAsia="Times New Roman" w:hAnsi="Garamond" w:cs="Times New Roman"/>
          <w:lang w:val="sr-Cyrl-RS"/>
        </w:rPr>
        <w:t xml:space="preserve">. У овом случају, када је чаробни штапић заказао, када је линеарно </w:t>
      </w:r>
      <w:proofErr w:type="spellStart"/>
      <w:r w:rsidRPr="003533C6">
        <w:rPr>
          <w:rFonts w:ascii="Garamond" w:eastAsia="Times New Roman" w:hAnsi="Garamond" w:cs="Times New Roman"/>
          <w:lang w:val="sr-Cyrl-RS"/>
        </w:rPr>
        <w:t>рјешавање</w:t>
      </w:r>
      <w:proofErr w:type="spellEnd"/>
      <w:r w:rsidRPr="003533C6">
        <w:rPr>
          <w:rFonts w:ascii="Garamond" w:eastAsia="Times New Roman" w:hAnsi="Garamond" w:cs="Times New Roman"/>
          <w:lang w:val="sr-Cyrl-RS"/>
        </w:rPr>
        <w:t xml:space="preserve"> сродно примарном свијету подбацило, </w:t>
      </w:r>
      <w:proofErr w:type="spellStart"/>
      <w:r w:rsidRPr="003533C6">
        <w:rPr>
          <w:rFonts w:ascii="Garamond" w:eastAsia="Times New Roman" w:hAnsi="Garamond" w:cs="Times New Roman"/>
          <w:lang w:val="sr-Cyrl-RS"/>
        </w:rPr>
        <w:t>умијешала</w:t>
      </w:r>
      <w:proofErr w:type="spellEnd"/>
      <w:r w:rsidRPr="003533C6">
        <w:rPr>
          <w:rFonts w:ascii="Garamond" w:eastAsia="Times New Roman" w:hAnsi="Garamond" w:cs="Times New Roman"/>
          <w:lang w:val="sr-Cyrl-RS"/>
        </w:rPr>
        <w:t xml:space="preserve"> се особеност нечега што можемо окарактерисати као чисту фантастику: управљање временом и грађење цикличног времена.</w:t>
      </w:r>
    </w:p>
    <w:p w14:paraId="324B10A8"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Умјесто тога што би радња ишла линеарном путањом, која доноси смрт Сиријуса и </w:t>
      </w:r>
      <w:proofErr w:type="spellStart"/>
      <w:r w:rsidRPr="003533C6">
        <w:rPr>
          <w:rFonts w:ascii="Garamond" w:eastAsia="Times New Roman" w:hAnsi="Garamond" w:cs="Times New Roman"/>
          <w:lang w:val="sr-Cyrl-RS"/>
        </w:rPr>
        <w:t>Бакбика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преузима на себе преправку времена и догађаја, те се враћа у прошлост, али не далеку, и утиче негативно на линеарни ток времена и догађаја.</w:t>
      </w:r>
    </w:p>
    <w:p w14:paraId="04CAC9E9"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Међутим,  </w:t>
      </w:r>
      <w:proofErr w:type="spellStart"/>
      <w:r w:rsidRPr="003533C6">
        <w:rPr>
          <w:rFonts w:ascii="Garamond" w:eastAsia="Times New Roman" w:hAnsi="Garamond" w:cs="Times New Roman"/>
          <w:lang w:val="sr-Cyrl-RS"/>
        </w:rPr>
        <w:t>Хермионини</w:t>
      </w:r>
      <w:proofErr w:type="spellEnd"/>
      <w:r w:rsidRPr="003533C6">
        <w:rPr>
          <w:rFonts w:ascii="Garamond" w:eastAsia="Times New Roman" w:hAnsi="Garamond" w:cs="Times New Roman"/>
          <w:lang w:val="sr-Cyrl-RS"/>
        </w:rPr>
        <w:t xml:space="preserve"> напори би били узалудни да Хари није преузео иницијативу да се избори са </w:t>
      </w:r>
      <w:proofErr w:type="spellStart"/>
      <w:r w:rsidRPr="003533C6">
        <w:rPr>
          <w:rFonts w:ascii="Garamond" w:eastAsia="Times New Roman" w:hAnsi="Garamond" w:cs="Times New Roman"/>
          <w:lang w:val="sr-Cyrl-RS"/>
        </w:rPr>
        <w:t>Дементорима</w:t>
      </w:r>
      <w:proofErr w:type="spellEnd"/>
      <w:r w:rsidRPr="003533C6">
        <w:rPr>
          <w:rFonts w:ascii="Garamond" w:eastAsia="Times New Roman" w:hAnsi="Garamond" w:cs="Times New Roman"/>
          <w:lang w:val="sr-Cyrl-RS"/>
        </w:rPr>
        <w:t xml:space="preserve"> тако што ће послати </w:t>
      </w:r>
      <w:proofErr w:type="spellStart"/>
      <w:r w:rsidRPr="003533C6">
        <w:rPr>
          <w:rFonts w:ascii="Garamond" w:eastAsia="Times New Roman" w:hAnsi="Garamond" w:cs="Times New Roman"/>
          <w:lang w:val="sr-Cyrl-RS"/>
        </w:rPr>
        <w:t>патронусе</w:t>
      </w:r>
      <w:proofErr w:type="spellEnd"/>
      <w:r w:rsidRPr="003533C6">
        <w:rPr>
          <w:rFonts w:ascii="Garamond" w:eastAsia="Times New Roman" w:hAnsi="Garamond" w:cs="Times New Roman"/>
          <w:lang w:val="sr-Cyrl-RS"/>
        </w:rPr>
        <w:t xml:space="preserve">, што значи да се у том тренутку и он активно укључује у моделовање будућности уз активирање цикличног кода. Након свих поправки прошлости, односно </w:t>
      </w:r>
      <w:proofErr w:type="spellStart"/>
      <w:r w:rsidRPr="003533C6">
        <w:rPr>
          <w:rFonts w:ascii="Garamond" w:eastAsia="Times New Roman" w:hAnsi="Garamond" w:cs="Times New Roman"/>
          <w:lang w:val="sr-Cyrl-RS"/>
        </w:rPr>
        <w:t>усмјеравања</w:t>
      </w:r>
      <w:proofErr w:type="spellEnd"/>
      <w:r w:rsidRPr="003533C6">
        <w:rPr>
          <w:rFonts w:ascii="Garamond" w:eastAsia="Times New Roman" w:hAnsi="Garamond" w:cs="Times New Roman"/>
          <w:lang w:val="sr-Cyrl-RS"/>
        </w:rPr>
        <w:t xml:space="preserve"> будућности куда да иде, Потер преузима образац линеарног времена и наставља пут како је и предодређено свакој књизи.</w:t>
      </w:r>
    </w:p>
    <w:p w14:paraId="72B0B10E"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7F8555E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393C72E1" w14:textId="77777777" w:rsidR="00AA0537" w:rsidRDefault="00AA0537" w:rsidP="0083112B">
      <w:pPr>
        <w:pStyle w:val="LO-normal1"/>
        <w:spacing w:line="276" w:lineRule="auto"/>
        <w:ind w:firstLine="720"/>
        <w:jc w:val="both"/>
        <w:rPr>
          <w:rFonts w:ascii="Garamond" w:eastAsia="Times New Roman" w:hAnsi="Garamond" w:cs="Times New Roman"/>
          <w:lang w:val="sr-Cyrl-RS"/>
        </w:rPr>
      </w:pPr>
    </w:p>
    <w:p w14:paraId="32D5B6A2" w14:textId="77777777" w:rsidR="00FC58AF" w:rsidRDefault="00FC58AF" w:rsidP="0083112B">
      <w:pPr>
        <w:pStyle w:val="LO-normal1"/>
        <w:spacing w:line="276" w:lineRule="auto"/>
        <w:ind w:firstLine="720"/>
        <w:jc w:val="both"/>
        <w:rPr>
          <w:rFonts w:ascii="Garamond" w:eastAsia="Times New Roman" w:hAnsi="Garamond" w:cs="Times New Roman"/>
          <w:lang w:val="sr-Cyrl-RS"/>
        </w:rPr>
      </w:pPr>
    </w:p>
    <w:p w14:paraId="767F531B" w14:textId="77777777" w:rsidR="00FC58AF" w:rsidRDefault="00FC58AF" w:rsidP="0083112B">
      <w:pPr>
        <w:pStyle w:val="LO-normal1"/>
        <w:spacing w:line="276" w:lineRule="auto"/>
        <w:ind w:firstLine="720"/>
        <w:jc w:val="both"/>
        <w:rPr>
          <w:rFonts w:ascii="Garamond" w:eastAsia="Times New Roman" w:hAnsi="Garamond" w:cs="Times New Roman"/>
          <w:lang w:val="sr-Cyrl-RS"/>
        </w:rPr>
      </w:pPr>
    </w:p>
    <w:p w14:paraId="6F120E29" w14:textId="77777777" w:rsidR="00FC58AF" w:rsidRDefault="00FC58AF" w:rsidP="0083112B">
      <w:pPr>
        <w:pStyle w:val="LO-normal1"/>
        <w:spacing w:line="276" w:lineRule="auto"/>
        <w:ind w:firstLine="720"/>
        <w:jc w:val="both"/>
        <w:rPr>
          <w:rFonts w:ascii="Garamond" w:eastAsia="Times New Roman" w:hAnsi="Garamond" w:cs="Times New Roman"/>
          <w:lang w:val="sr-Cyrl-RS"/>
        </w:rPr>
      </w:pPr>
    </w:p>
    <w:p w14:paraId="449E58E6" w14:textId="77777777" w:rsidR="00FC58AF" w:rsidRPr="003533C6" w:rsidRDefault="00FC58AF" w:rsidP="0083112B">
      <w:pPr>
        <w:pStyle w:val="LO-normal1"/>
        <w:spacing w:line="276" w:lineRule="auto"/>
        <w:ind w:firstLine="720"/>
        <w:jc w:val="both"/>
        <w:rPr>
          <w:rFonts w:ascii="Garamond" w:eastAsia="Times New Roman" w:hAnsi="Garamond" w:cs="Times New Roman"/>
          <w:lang w:val="sr-Cyrl-RS"/>
        </w:rPr>
      </w:pPr>
    </w:p>
    <w:p w14:paraId="5F0FE8FE"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
    <w:p w14:paraId="47171335" w14:textId="77777777" w:rsidR="00AA0537" w:rsidRPr="003533C6" w:rsidRDefault="00AA0537" w:rsidP="0083112B">
      <w:pPr>
        <w:pStyle w:val="Heading2"/>
        <w:spacing w:line="276" w:lineRule="auto"/>
        <w:rPr>
          <w:rFonts w:ascii="Garamond" w:hAnsi="Garamond" w:cs="Times New Roman"/>
          <w:color w:val="auto"/>
          <w:lang w:val="sr-Cyrl-RS"/>
        </w:rPr>
      </w:pPr>
      <w:bookmarkStart w:id="45" w:name="_Toc134270465"/>
      <w:bookmarkStart w:id="46" w:name="_Toc167858633"/>
      <w:r w:rsidRPr="003533C6">
        <w:rPr>
          <w:rFonts w:ascii="Garamond" w:hAnsi="Garamond" w:cs="Times New Roman"/>
          <w:color w:val="auto"/>
          <w:lang w:val="sr-Cyrl-RS"/>
        </w:rPr>
        <w:t>Улазак у магијски свијет – магијски пролази и магијски предмети</w:t>
      </w:r>
      <w:bookmarkEnd w:id="45"/>
      <w:bookmarkEnd w:id="46"/>
    </w:p>
    <w:p w14:paraId="5B48A684" w14:textId="77777777" w:rsidR="00AA0537" w:rsidRPr="003533C6" w:rsidRDefault="00AA0537" w:rsidP="0083112B">
      <w:pPr>
        <w:pStyle w:val="LO-normal1"/>
        <w:spacing w:line="276" w:lineRule="auto"/>
        <w:ind w:left="360"/>
        <w:jc w:val="both"/>
        <w:rPr>
          <w:rFonts w:ascii="Garamond" w:eastAsia="Times New Roman" w:hAnsi="Garamond" w:cs="Times New Roman"/>
          <w:lang w:val="sr-Cyrl-RS"/>
        </w:rPr>
      </w:pPr>
    </w:p>
    <w:p w14:paraId="0D28F86A"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Свијету фантастике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је потребан неки пролаз, који је обично дат у облику традиционалних врата, а пролазак из примарног у секундарни свијет, наводи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у фантастици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је архаичног, митског обрасца: </w:t>
      </w:r>
      <w:r w:rsidRPr="003533C6">
        <w:rPr>
          <w:rFonts w:ascii="Garamond" w:eastAsia="Times New Roman" w:hAnsi="Garamond" w:cs="Times New Roman"/>
          <w:i/>
          <w:lang w:val="sr-Cyrl-RS"/>
        </w:rPr>
        <w:t xml:space="preserve">младић из заједнице морао је </w:t>
      </w:r>
      <w:proofErr w:type="spellStart"/>
      <w:r w:rsidRPr="003533C6">
        <w:rPr>
          <w:rFonts w:ascii="Garamond" w:eastAsia="Times New Roman" w:hAnsi="Garamond" w:cs="Times New Roman"/>
          <w:i/>
          <w:lang w:val="sr-Cyrl-RS"/>
        </w:rPr>
        <w:t>претрпјети</w:t>
      </w:r>
      <w:proofErr w:type="spellEnd"/>
      <w:r w:rsidRPr="003533C6">
        <w:rPr>
          <w:rFonts w:ascii="Garamond" w:eastAsia="Times New Roman" w:hAnsi="Garamond" w:cs="Times New Roman"/>
          <w:i/>
          <w:lang w:val="sr-Cyrl-RS"/>
        </w:rPr>
        <w:t xml:space="preserve"> бројна искушења прије него што би био прихваћен као равноправан члан заједнице. Искушења често постоје уз ритуале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75). Посматрајући универзум Харија Потера, односно магијски свијет који се налази близу свијета </w:t>
      </w:r>
      <w:r w:rsidRPr="003533C6">
        <w:rPr>
          <w:rFonts w:ascii="Garamond" w:eastAsia="Times New Roman" w:hAnsi="Garamond" w:cs="Times New Roman"/>
          <w:i/>
          <w:iCs/>
          <w:lang w:val="sr-Cyrl-RS"/>
        </w:rPr>
        <w:t>нормалаца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увидјећемо</w:t>
      </w:r>
      <w:proofErr w:type="spellEnd"/>
      <w:r w:rsidRPr="003533C6">
        <w:rPr>
          <w:rFonts w:ascii="Garamond" w:eastAsia="Times New Roman" w:hAnsi="Garamond" w:cs="Times New Roman"/>
          <w:lang w:val="sr-Cyrl-RS"/>
        </w:rPr>
        <w:t xml:space="preserve"> да постоје многа врата и пролази. У универзуму Харија Потера свијет је сигуран, осигуран је од уништења, самоуништења  или било какве манипулације. Једину изнимку представља пролаз кроз вријеме, односно враћање у прошлост, које се одвија уз помоћ магичних предмета. Анализирајући магични пролаз можемо га дефинисати као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простора кроз који јунак мора проћи; јунак мора направити избор да прође баш кроз тај пролаз или је већ </w:t>
      </w:r>
      <w:proofErr w:type="spellStart"/>
      <w:r w:rsidRPr="003533C6">
        <w:rPr>
          <w:rFonts w:ascii="Garamond" w:eastAsia="Times New Roman" w:hAnsi="Garamond" w:cs="Times New Roman"/>
          <w:lang w:val="sr-Cyrl-RS"/>
        </w:rPr>
        <w:t>унапријед</w:t>
      </w:r>
      <w:proofErr w:type="spellEnd"/>
      <w:r w:rsidRPr="003533C6">
        <w:rPr>
          <w:rFonts w:ascii="Garamond" w:eastAsia="Times New Roman" w:hAnsi="Garamond" w:cs="Times New Roman"/>
          <w:lang w:val="sr-Cyrl-RS"/>
        </w:rPr>
        <w:t xml:space="preserve"> одређено да мора проћи тај одређени маркирани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пута. Пролаз је означен магијски, предодређено је да ће се на том </w:t>
      </w:r>
      <w:proofErr w:type="spellStart"/>
      <w:r w:rsidRPr="003533C6">
        <w:rPr>
          <w:rFonts w:ascii="Garamond" w:eastAsia="Times New Roman" w:hAnsi="Garamond" w:cs="Times New Roman"/>
          <w:lang w:val="sr-Cyrl-RS"/>
        </w:rPr>
        <w:t>мјесту</w:t>
      </w:r>
      <w:proofErr w:type="spellEnd"/>
      <w:r w:rsidRPr="003533C6">
        <w:rPr>
          <w:rFonts w:ascii="Garamond" w:eastAsia="Times New Roman" w:hAnsi="Garamond" w:cs="Times New Roman"/>
          <w:lang w:val="sr-Cyrl-RS"/>
        </w:rPr>
        <w:t xml:space="preserve"> нешто догодити, односно у прошлости се десио одређени инцидент и направљен је спој између </w:t>
      </w:r>
      <w:proofErr w:type="spellStart"/>
      <w:r w:rsidRPr="003533C6">
        <w:rPr>
          <w:rFonts w:ascii="Garamond" w:eastAsia="Times New Roman" w:hAnsi="Garamond" w:cs="Times New Roman"/>
          <w:lang w:val="sr-Cyrl-RS"/>
        </w:rPr>
        <w:t>свјетова</w:t>
      </w:r>
      <w:proofErr w:type="spellEnd"/>
      <w:r w:rsidRPr="003533C6">
        <w:rPr>
          <w:rFonts w:ascii="Garamond" w:eastAsia="Times New Roman" w:hAnsi="Garamond" w:cs="Times New Roman"/>
          <w:lang w:val="sr-Cyrl-RS"/>
        </w:rPr>
        <w:t xml:space="preserve">. Након </w:t>
      </w:r>
      <w:r w:rsidRPr="003533C6">
        <w:rPr>
          <w:rFonts w:ascii="Garamond" w:eastAsia="Times New Roman" w:hAnsi="Garamond" w:cs="Times New Roman"/>
          <w:lang w:val="sr-Cyrl-RS"/>
        </w:rPr>
        <w:lastRenderedPageBreak/>
        <w:t xml:space="preserve">преласка из једног семантичног поља у друго, јунак или јунаци прилагођавају се новој стварности и новим законитостима.  Тачка прелаза је, </w:t>
      </w:r>
      <w:proofErr w:type="spellStart"/>
      <w:r w:rsidRPr="003533C6">
        <w:rPr>
          <w:rFonts w:ascii="Garamond" w:eastAsia="Times New Roman" w:hAnsi="Garamond" w:cs="Times New Roman"/>
          <w:lang w:val="sr-Cyrl-RS"/>
        </w:rPr>
        <w:t>вјероватно</w:t>
      </w:r>
      <w:proofErr w:type="spellEnd"/>
      <w:r w:rsidRPr="003533C6">
        <w:rPr>
          <w:rFonts w:ascii="Garamond" w:eastAsia="Times New Roman" w:hAnsi="Garamond" w:cs="Times New Roman"/>
          <w:lang w:val="sr-Cyrl-RS"/>
        </w:rPr>
        <w:t xml:space="preserve">,  најзначајнији магијски </w:t>
      </w:r>
      <w:proofErr w:type="spellStart"/>
      <w:r w:rsidRPr="003533C6">
        <w:rPr>
          <w:rFonts w:ascii="Garamond" w:eastAsia="Times New Roman" w:hAnsi="Garamond" w:cs="Times New Roman"/>
          <w:lang w:val="sr-Cyrl-RS"/>
        </w:rPr>
        <w:t>процијеп</w:t>
      </w:r>
      <w:proofErr w:type="spellEnd"/>
      <w:r w:rsidRPr="003533C6">
        <w:rPr>
          <w:rFonts w:ascii="Garamond" w:eastAsia="Times New Roman" w:hAnsi="Garamond" w:cs="Times New Roman"/>
          <w:lang w:val="sr-Cyrl-RS"/>
        </w:rPr>
        <w:t xml:space="preserve">; у њему се огледају два свијета: свијет који је читалац затекао и свијет који ће читалац упознати заједно са јунаком. </w:t>
      </w:r>
    </w:p>
    <w:p w14:paraId="77CEA18B"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Магијски пут, односно ритуални пут Харија Потера јесте одлазак од магијског ка </w:t>
      </w:r>
      <w:proofErr w:type="spellStart"/>
      <w:r w:rsidRPr="003533C6">
        <w:rPr>
          <w:rFonts w:ascii="Garamond" w:eastAsia="Times New Roman" w:hAnsi="Garamond" w:cs="Times New Roman"/>
          <w:lang w:val="sr-Cyrl-RS"/>
        </w:rPr>
        <w:t>немагијском</w:t>
      </w:r>
      <w:proofErr w:type="spellEnd"/>
      <w:r w:rsidRPr="003533C6">
        <w:rPr>
          <w:rFonts w:ascii="Garamond" w:eastAsia="Times New Roman" w:hAnsi="Garamond" w:cs="Times New Roman"/>
          <w:lang w:val="sr-Cyrl-RS"/>
        </w:rPr>
        <w:t xml:space="preserve"> свијету и одлазак из </w:t>
      </w:r>
      <w:proofErr w:type="spellStart"/>
      <w:r w:rsidRPr="003533C6">
        <w:rPr>
          <w:rFonts w:ascii="Garamond" w:eastAsia="Times New Roman" w:hAnsi="Garamond" w:cs="Times New Roman"/>
          <w:lang w:val="sr-Cyrl-RS"/>
        </w:rPr>
        <w:t>немагијског</w:t>
      </w:r>
      <w:proofErr w:type="spellEnd"/>
      <w:r w:rsidRPr="003533C6">
        <w:rPr>
          <w:rFonts w:ascii="Garamond" w:eastAsia="Times New Roman" w:hAnsi="Garamond" w:cs="Times New Roman"/>
          <w:lang w:val="sr-Cyrl-RS"/>
        </w:rPr>
        <w:t xml:space="preserve"> у магијски свијет. Оно што карактерише ове путање јесте репетиција која је једино била прекинута на десет година, када је као беба враћен у свијет </w:t>
      </w:r>
      <w:r w:rsidRPr="003533C6">
        <w:rPr>
          <w:rFonts w:ascii="Garamond" w:eastAsia="Times New Roman" w:hAnsi="Garamond" w:cs="Times New Roman"/>
          <w:i/>
          <w:iCs/>
          <w:lang w:val="sr-Cyrl-RS"/>
        </w:rPr>
        <w:t>нормалаца</w:t>
      </w:r>
      <w:r w:rsidRPr="003533C6">
        <w:rPr>
          <w:rFonts w:ascii="Garamond" w:eastAsia="Times New Roman" w:hAnsi="Garamond" w:cs="Times New Roman"/>
          <w:lang w:val="sr-Cyrl-RS"/>
        </w:rPr>
        <w:t xml:space="preserve">,  док не досегне пуну зрелост да се врати свом магијском свијету. Јунак бива скрајнут са херојског пута док се не створе услови за његов повратак. Да би се вратио у свијет из којег је истргнут, Потер мора испунити старосни услов. За његов једанаести рођендан, доласком </w:t>
      </w:r>
      <w:proofErr w:type="spellStart"/>
      <w:r w:rsidRPr="003533C6">
        <w:rPr>
          <w:rFonts w:ascii="Garamond" w:eastAsia="Times New Roman" w:hAnsi="Garamond" w:cs="Times New Roman"/>
          <w:lang w:val="sr-Cyrl-RS"/>
        </w:rPr>
        <w:t>Хагрида</w:t>
      </w:r>
      <w:proofErr w:type="spellEnd"/>
      <w:r w:rsidRPr="003533C6">
        <w:rPr>
          <w:rFonts w:ascii="Garamond" w:eastAsia="Times New Roman" w:hAnsi="Garamond" w:cs="Times New Roman"/>
          <w:lang w:val="sr-Cyrl-RS"/>
        </w:rPr>
        <w:t xml:space="preserve">, чувара ловишта, отвара се повратак у свијет у којем је рођен. </w:t>
      </w:r>
    </w:p>
    <w:p w14:paraId="4D1843B0" w14:textId="3D3F9341" w:rsidR="00AA0537" w:rsidRPr="004850A1" w:rsidRDefault="00AA0537" w:rsidP="0083112B">
      <w:pPr>
        <w:pStyle w:val="LO-normal1"/>
        <w:spacing w:line="276" w:lineRule="auto"/>
        <w:jc w:val="both"/>
        <w:rPr>
          <w:rFonts w:ascii="Garamond" w:eastAsia="Times New Roman" w:hAnsi="Garamond" w:cs="Times New Roman"/>
          <w:lang w:val="sr-Latn-RS"/>
        </w:rPr>
      </w:pPr>
      <w:r w:rsidRPr="003533C6">
        <w:rPr>
          <w:rFonts w:ascii="Garamond" w:eastAsia="Times New Roman" w:hAnsi="Garamond" w:cs="Times New Roman"/>
          <w:lang w:val="sr-Cyrl-RS"/>
        </w:rPr>
        <w:tab/>
        <w:t xml:space="preserve">Магични пролази су, како то истиче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од великог значаја као показатељи како конститутивни елементи (као што су мотиви, функције и фантаземе) заједнички функционишу, али  </w:t>
      </w:r>
      <w:r w:rsidRPr="003533C6">
        <w:rPr>
          <w:rFonts w:ascii="Garamond" w:eastAsia="Times New Roman" w:hAnsi="Garamond" w:cs="Times New Roman"/>
          <w:i/>
          <w:lang w:val="sr-Cyrl-RS"/>
        </w:rPr>
        <w:t xml:space="preserve">у фантастичној књижевности за дјецу фантаземе имају различите варијанте, од стварних врата до нечега магловитог попут сна, или недостижног тренутка прелаза између јаве и сна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1998: 76)</w:t>
      </w:r>
      <w:r w:rsidR="0068773F">
        <w:rPr>
          <w:rStyle w:val="FootnoteReference"/>
          <w:rFonts w:ascii="Garamond" w:eastAsia="Times New Roman" w:hAnsi="Garamond" w:cs="Times New Roman"/>
          <w:lang w:val="sr-Cyrl-RS"/>
        </w:rPr>
        <w:footnoteReference w:id="61"/>
      </w:r>
      <w:r w:rsidR="004850A1">
        <w:rPr>
          <w:rFonts w:ascii="Garamond" w:eastAsia="Times New Roman" w:hAnsi="Garamond" w:cs="Times New Roman"/>
          <w:lang w:val="sr-Latn-RS"/>
        </w:rPr>
        <w:t xml:space="preserve">. </w:t>
      </w:r>
    </w:p>
    <w:p w14:paraId="36E989E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Прелазак из </w:t>
      </w:r>
      <w:proofErr w:type="spellStart"/>
      <w:r w:rsidRPr="003533C6">
        <w:rPr>
          <w:rFonts w:ascii="Garamond" w:eastAsia="Times New Roman" w:hAnsi="Garamond" w:cs="Times New Roman"/>
          <w:i/>
          <w:lang w:val="sr-Cyrl-RS"/>
        </w:rPr>
        <w:t>нормалске</w:t>
      </w:r>
      <w:proofErr w:type="spellEnd"/>
      <w:r w:rsidRPr="003533C6">
        <w:rPr>
          <w:rFonts w:ascii="Garamond" w:eastAsia="Times New Roman" w:hAnsi="Garamond" w:cs="Times New Roman"/>
          <w:i/>
          <w:lang w:val="sr-Cyrl-RS"/>
        </w:rPr>
        <w:t xml:space="preserve"> </w:t>
      </w:r>
      <w:proofErr w:type="spellStart"/>
      <w:r w:rsidRPr="003533C6">
        <w:rPr>
          <w:rFonts w:ascii="Garamond" w:eastAsia="Times New Roman" w:hAnsi="Garamond" w:cs="Times New Roman"/>
          <w:lang w:val="sr-Cyrl-RS"/>
        </w:rPr>
        <w:t>семиосфере</w:t>
      </w:r>
      <w:proofErr w:type="spellEnd"/>
      <w:r w:rsidRPr="003533C6">
        <w:rPr>
          <w:rFonts w:ascii="Garamond" w:eastAsia="Times New Roman" w:hAnsi="Garamond" w:cs="Times New Roman"/>
          <w:lang w:val="sr-Cyrl-RS"/>
        </w:rPr>
        <w:t xml:space="preserve"> у магијску, за Потера  се одвија  сваке године, што значи да се након завршетка школске године дјечак враћа у свијет </w:t>
      </w:r>
      <w:r w:rsidRPr="003533C6">
        <w:rPr>
          <w:rFonts w:ascii="Garamond" w:eastAsia="Times New Roman" w:hAnsi="Garamond" w:cs="Times New Roman"/>
          <w:i/>
          <w:iCs/>
          <w:lang w:val="sr-Cyrl-RS"/>
        </w:rPr>
        <w:t>нормалаца</w:t>
      </w:r>
      <w:r w:rsidRPr="003533C6">
        <w:rPr>
          <w:rFonts w:ascii="Garamond" w:eastAsia="Times New Roman" w:hAnsi="Garamond" w:cs="Times New Roman"/>
          <w:lang w:val="sr-Cyrl-RS"/>
        </w:rPr>
        <w:t xml:space="preserve"> да би се </w:t>
      </w:r>
      <w:r w:rsidRPr="003533C6">
        <w:rPr>
          <w:rFonts w:ascii="Garamond" w:eastAsia="Times New Roman" w:hAnsi="Garamond" w:cs="Times New Roman"/>
          <w:lang w:val="sr-Cyrl-RS"/>
        </w:rPr>
        <w:lastRenderedPageBreak/>
        <w:t xml:space="preserve">обновила магијска заклетва коју је направила његова мајка. Први роман </w:t>
      </w:r>
      <w:proofErr w:type="spellStart"/>
      <w:r w:rsidRPr="003533C6">
        <w:rPr>
          <w:rFonts w:ascii="Garamond" w:eastAsia="Times New Roman" w:hAnsi="Garamond" w:cs="Times New Roman"/>
          <w:lang w:val="sr-Cyrl-RS"/>
        </w:rPr>
        <w:t>обиљежен</w:t>
      </w:r>
      <w:proofErr w:type="spellEnd"/>
      <w:r w:rsidRPr="003533C6">
        <w:rPr>
          <w:rFonts w:ascii="Garamond" w:eastAsia="Times New Roman" w:hAnsi="Garamond" w:cs="Times New Roman"/>
          <w:lang w:val="sr-Cyrl-RS"/>
        </w:rPr>
        <w:t xml:space="preserve"> је путовањем возом, односно проласком кроз Перон 9</w:t>
      </w:r>
      <w:r w:rsidRPr="003533C6">
        <w:rPr>
          <w:rFonts w:ascii="Garamond" w:eastAsia="Times New Roman" w:hAnsi="Garamond" w:cs="Times New Roman"/>
          <w:vertAlign w:val="superscript"/>
          <w:lang w:val="sr-Cyrl-RS"/>
        </w:rPr>
        <w:t>3/4</w:t>
      </w:r>
      <w:r w:rsidRPr="003533C6">
        <w:rPr>
          <w:rFonts w:ascii="Garamond" w:eastAsia="Times New Roman" w:hAnsi="Garamond" w:cs="Times New Roman"/>
          <w:lang w:val="sr-Cyrl-RS"/>
        </w:rPr>
        <w:t xml:space="preserve">, док друга књига доноси одступање: прелазак из </w:t>
      </w:r>
      <w:proofErr w:type="spellStart"/>
      <w:r w:rsidRPr="003533C6">
        <w:rPr>
          <w:rFonts w:ascii="Garamond" w:eastAsia="Times New Roman" w:hAnsi="Garamond" w:cs="Times New Roman"/>
          <w:lang w:val="sr-Cyrl-RS"/>
        </w:rPr>
        <w:t>немагијског</w:t>
      </w:r>
      <w:proofErr w:type="spellEnd"/>
      <w:r w:rsidRPr="003533C6">
        <w:rPr>
          <w:rFonts w:ascii="Garamond" w:eastAsia="Times New Roman" w:hAnsi="Garamond" w:cs="Times New Roman"/>
          <w:lang w:val="sr-Cyrl-RS"/>
        </w:rPr>
        <w:t xml:space="preserve"> свијета у магијски бива осујећен и Потер са својим другом Роналдом </w:t>
      </w:r>
      <w:proofErr w:type="spellStart"/>
      <w:r w:rsidRPr="003533C6">
        <w:rPr>
          <w:rFonts w:ascii="Garamond" w:eastAsia="Times New Roman" w:hAnsi="Garamond" w:cs="Times New Roman"/>
          <w:lang w:val="sr-Cyrl-RS"/>
        </w:rPr>
        <w:t>Визлијем</w:t>
      </w:r>
      <w:proofErr w:type="spellEnd"/>
      <w:r w:rsidRPr="003533C6">
        <w:rPr>
          <w:rFonts w:ascii="Garamond" w:eastAsia="Times New Roman" w:hAnsi="Garamond" w:cs="Times New Roman"/>
          <w:lang w:val="sr-Cyrl-RS"/>
        </w:rPr>
        <w:t xml:space="preserve">, узима летећи аутомобил, што значи да се користи својеврсним модификованим чаробним предметом који служи за транспорт. У бити, магијски и </w:t>
      </w:r>
      <w:proofErr w:type="spellStart"/>
      <w:r w:rsidRPr="003533C6">
        <w:rPr>
          <w:rFonts w:ascii="Garamond" w:eastAsia="Times New Roman" w:hAnsi="Garamond" w:cs="Times New Roman"/>
          <w:lang w:val="sr-Cyrl-RS"/>
        </w:rPr>
        <w:t>немагијски</w:t>
      </w:r>
      <w:proofErr w:type="spellEnd"/>
      <w:r w:rsidRPr="003533C6">
        <w:rPr>
          <w:rFonts w:ascii="Garamond" w:eastAsia="Times New Roman" w:hAnsi="Garamond" w:cs="Times New Roman"/>
          <w:lang w:val="sr-Cyrl-RS"/>
        </w:rPr>
        <w:t xml:space="preserve"> свијет који постоје један до другог, са изузетком тога што се чаробњаци крију од нормалаца, </w:t>
      </w:r>
      <w:proofErr w:type="spellStart"/>
      <w:r w:rsidRPr="003533C6">
        <w:rPr>
          <w:rFonts w:ascii="Garamond" w:eastAsia="Times New Roman" w:hAnsi="Garamond" w:cs="Times New Roman"/>
          <w:lang w:val="sr-Cyrl-RS"/>
        </w:rPr>
        <w:t>обиљежавају</w:t>
      </w:r>
      <w:proofErr w:type="spellEnd"/>
      <w:r w:rsidRPr="003533C6">
        <w:rPr>
          <w:rFonts w:ascii="Garamond" w:eastAsia="Times New Roman" w:hAnsi="Garamond" w:cs="Times New Roman"/>
          <w:lang w:val="sr-Cyrl-RS"/>
        </w:rPr>
        <w:t xml:space="preserve"> се, ипак, својеврсним преласцима. Поред тога што имамо иницијални прелазак на релацији </w:t>
      </w:r>
      <w:proofErr w:type="spellStart"/>
      <w:r w:rsidRPr="003533C6">
        <w:rPr>
          <w:rFonts w:ascii="Garamond" w:eastAsia="Times New Roman" w:hAnsi="Garamond" w:cs="Times New Roman"/>
          <w:lang w:val="sr-Cyrl-RS"/>
        </w:rPr>
        <w:t>немагијски</w:t>
      </w:r>
      <w:proofErr w:type="spellEnd"/>
      <w:r w:rsidRPr="003533C6">
        <w:rPr>
          <w:rFonts w:ascii="Garamond" w:eastAsia="Times New Roman" w:hAnsi="Garamond" w:cs="Times New Roman"/>
          <w:lang w:val="sr-Cyrl-RS"/>
        </w:rPr>
        <w:t xml:space="preserve"> -  магијски свијет, унутар магијског свијета такође имамо дислоцирање, односно прелазе који су у већини случајева потпомогнути магијским предметима. Изузетак је </w:t>
      </w:r>
      <w:r w:rsidRPr="003533C6">
        <w:rPr>
          <w:rFonts w:ascii="Garamond" w:eastAsia="Times New Roman" w:hAnsi="Garamond" w:cs="Times New Roman"/>
          <w:i/>
          <w:lang w:val="sr-Cyrl-RS"/>
        </w:rPr>
        <w:t>пребацивање</w:t>
      </w:r>
      <w:r w:rsidRPr="003533C6">
        <w:rPr>
          <w:rFonts w:ascii="Garamond" w:eastAsia="Times New Roman" w:hAnsi="Garamond" w:cs="Times New Roman"/>
          <w:lang w:val="sr-Cyrl-RS"/>
        </w:rPr>
        <w:t xml:space="preserve">, чаробњачка техника која омогућава чаробњацима да се у веома кратком временском периоду пребаце са једне локације на другу. Осим пребацивања, сваки други прелазак изискује објекат што приказује сложеност магијског свијета. </w:t>
      </w:r>
    </w:p>
    <w:p w14:paraId="385B7FD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Позивајући се на теоретичаре попут </w:t>
      </w:r>
      <w:r w:rsidRPr="003533C6">
        <w:rPr>
          <w:rFonts w:ascii="Garamond" w:hAnsi="Garamond" w:cs="Times New Roman"/>
          <w:lang w:val="sr-Cyrl-RS"/>
        </w:rPr>
        <w:t xml:space="preserve">Г. </w:t>
      </w:r>
      <w:proofErr w:type="spellStart"/>
      <w:r w:rsidRPr="003533C6">
        <w:rPr>
          <w:rFonts w:ascii="Garamond" w:eastAsia="Times New Roman" w:hAnsi="Garamond" w:cs="Times New Roman"/>
          <w:lang w:val="sr-Cyrl-RS"/>
        </w:rPr>
        <w:t>Клинберга</w:t>
      </w:r>
      <w:proofErr w:type="spellEnd"/>
      <w:r w:rsidRPr="003533C6">
        <w:rPr>
          <w:rFonts w:ascii="Garamond" w:eastAsia="Times New Roman" w:hAnsi="Garamond" w:cs="Times New Roman"/>
          <w:lang w:val="sr-Cyrl-RS"/>
        </w:rPr>
        <w:t xml:space="preserve">, Џон А. Коена и </w:t>
      </w:r>
      <w:proofErr w:type="spellStart"/>
      <w:r w:rsidRPr="003533C6">
        <w:rPr>
          <w:rFonts w:ascii="Garamond" w:eastAsia="Times New Roman" w:hAnsi="Garamond" w:cs="Times New Roman"/>
          <w:lang w:val="sr-Cyrl-RS"/>
        </w:rPr>
        <w:t>Лин</w:t>
      </w:r>
      <w:proofErr w:type="spellEnd"/>
      <w:r w:rsidRPr="003533C6">
        <w:rPr>
          <w:rFonts w:ascii="Garamond" w:eastAsia="Times New Roman" w:hAnsi="Garamond" w:cs="Times New Roman"/>
          <w:lang w:val="sr-Cyrl-RS"/>
        </w:rPr>
        <w:t xml:space="preserve"> Картера, који повезују пролазе са неким симболима, као што су пећине, слике, огледала, снови, магични прстенови, летећи коњи и слично, и виде их прије као атрибуте, него као покретаче,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истиче да су сви ти мотиви  који често имају и лајтмотивску композицију, играју, заправо, исту улогу и види их као варијанте исте фантаземе. У даљем </w:t>
      </w:r>
      <w:proofErr w:type="spellStart"/>
      <w:r w:rsidRPr="003533C6">
        <w:rPr>
          <w:rFonts w:ascii="Garamond" w:eastAsia="Times New Roman" w:hAnsi="Garamond" w:cs="Times New Roman"/>
          <w:lang w:val="sr-Cyrl-RS"/>
        </w:rPr>
        <w:t>дијелу</w:t>
      </w:r>
      <w:proofErr w:type="spellEnd"/>
      <w:r w:rsidRPr="003533C6">
        <w:rPr>
          <w:rFonts w:ascii="Garamond" w:eastAsia="Times New Roman" w:hAnsi="Garamond" w:cs="Times New Roman"/>
          <w:lang w:val="sr-Cyrl-RS"/>
        </w:rPr>
        <w:t xml:space="preserve"> рада, бавићемо се анализом магичних предмета, као и функцијама магичних предмета када дође до преласка из једне равни у другу.</w:t>
      </w:r>
    </w:p>
    <w:p w14:paraId="2945162E"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ab/>
        <w:t xml:space="preserve">Друга </w:t>
      </w:r>
      <w:proofErr w:type="spellStart"/>
      <w:r w:rsidRPr="003533C6">
        <w:rPr>
          <w:rFonts w:ascii="Garamond" w:eastAsia="Times New Roman" w:hAnsi="Garamond" w:cs="Times New Roman"/>
          <w:lang w:val="sr-Cyrl-RS"/>
        </w:rPr>
        <w:t>теоретичарка</w:t>
      </w:r>
      <w:proofErr w:type="spellEnd"/>
      <w:r w:rsidRPr="003533C6">
        <w:rPr>
          <w:rFonts w:ascii="Garamond" w:eastAsia="Times New Roman" w:hAnsi="Garamond" w:cs="Times New Roman"/>
          <w:lang w:val="sr-Cyrl-RS"/>
        </w:rPr>
        <w:t xml:space="preserve"> фантастике, Фара Менделсон, пролаз види као својеврсни портал, гдје је </w:t>
      </w:r>
      <w:proofErr w:type="spellStart"/>
      <w:r w:rsidRPr="003533C6">
        <w:rPr>
          <w:rFonts w:ascii="Garamond" w:eastAsia="Times New Roman" w:hAnsi="Garamond" w:cs="Times New Roman"/>
          <w:lang w:val="sr-Cyrl-RS"/>
        </w:rPr>
        <w:t>порталска</w:t>
      </w:r>
      <w:proofErr w:type="spellEnd"/>
      <w:r w:rsidRPr="003533C6">
        <w:rPr>
          <w:rFonts w:ascii="Garamond" w:eastAsia="Times New Roman" w:hAnsi="Garamond" w:cs="Times New Roman"/>
          <w:lang w:val="sr-Cyrl-RS"/>
        </w:rPr>
        <w:t xml:space="preserve"> фантастика у цјелости посвећена улазу, прелазу али и истраживању. Када је ријеч о Харију Потеру, улазак коментарише овако:</w:t>
      </w:r>
    </w:p>
    <w:p w14:paraId="5A70B4D5"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Један од </w:t>
      </w:r>
      <w:proofErr w:type="spellStart"/>
      <w:r w:rsidRPr="003533C6">
        <w:rPr>
          <w:rFonts w:ascii="Garamond" w:eastAsia="Times New Roman" w:hAnsi="Garamond" w:cs="Times New Roman"/>
          <w:i/>
          <w:iCs/>
          <w:lang w:val="sr-Cyrl-RS"/>
        </w:rPr>
        <w:t>ријетких</w:t>
      </w:r>
      <w:proofErr w:type="spellEnd"/>
      <w:r w:rsidRPr="003533C6">
        <w:rPr>
          <w:rFonts w:ascii="Garamond" w:eastAsia="Times New Roman" w:hAnsi="Garamond" w:cs="Times New Roman"/>
          <w:i/>
          <w:iCs/>
          <w:lang w:val="sr-Cyrl-RS"/>
        </w:rPr>
        <w:t xml:space="preserve"> прелаза јесу приче о Харију Потеру, која почиње типично као фантастика упада - нагли долазак сова у Шимширову улицу у роману о Харију Потеру и Камену мудрости (1998) узрокује хаос и сметње - али веома убрзо прелази у скоро па архетипску </w:t>
      </w:r>
      <w:proofErr w:type="spellStart"/>
      <w:r w:rsidRPr="003533C6">
        <w:rPr>
          <w:rFonts w:ascii="Garamond" w:eastAsia="Times New Roman" w:hAnsi="Garamond" w:cs="Times New Roman"/>
          <w:i/>
          <w:iCs/>
          <w:lang w:val="sr-Cyrl-RS"/>
        </w:rPr>
        <w:t>порталску</w:t>
      </w:r>
      <w:proofErr w:type="spellEnd"/>
      <w:r w:rsidRPr="003533C6">
        <w:rPr>
          <w:rFonts w:ascii="Garamond" w:eastAsia="Times New Roman" w:hAnsi="Garamond" w:cs="Times New Roman"/>
          <w:i/>
          <w:iCs/>
          <w:lang w:val="sr-Cyrl-RS"/>
        </w:rPr>
        <w:t xml:space="preserve"> фантастику</w:t>
      </w:r>
      <w:r w:rsidRPr="003533C6">
        <w:rPr>
          <w:rFonts w:ascii="Garamond" w:eastAsia="Times New Roman" w:hAnsi="Garamond" w:cs="Times New Roman"/>
          <w:lang w:val="sr-Cyrl-RS"/>
        </w:rPr>
        <w:t xml:space="preserve"> (...) (Менделсон 2008: 29).</w:t>
      </w:r>
    </w:p>
    <w:p w14:paraId="30D62C37"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Иако о свијету Харија Потера не можемо говорити као о типичној </w:t>
      </w:r>
      <w:proofErr w:type="spellStart"/>
      <w:r w:rsidRPr="003533C6">
        <w:rPr>
          <w:rFonts w:ascii="Garamond" w:eastAsia="Times New Roman" w:hAnsi="Garamond" w:cs="Times New Roman"/>
          <w:lang w:val="sr-Cyrl-RS"/>
        </w:rPr>
        <w:t>порталској</w:t>
      </w:r>
      <w:proofErr w:type="spellEnd"/>
      <w:r w:rsidRPr="003533C6">
        <w:rPr>
          <w:rFonts w:ascii="Garamond" w:eastAsia="Times New Roman" w:hAnsi="Garamond" w:cs="Times New Roman"/>
          <w:lang w:val="sr-Cyrl-RS"/>
        </w:rPr>
        <w:t xml:space="preserve"> фантастици, можемо тумачити обрисе портала (пролазак кроз Перон 9 </w:t>
      </w:r>
      <w:r w:rsidRPr="003533C6">
        <w:rPr>
          <w:rFonts w:ascii="Garamond" w:eastAsia="Times New Roman" w:hAnsi="Garamond" w:cs="Times New Roman"/>
          <w:vertAlign w:val="superscript"/>
          <w:lang w:val="sr-Cyrl-RS"/>
        </w:rPr>
        <w:t>3/4</w:t>
      </w:r>
      <w:r w:rsidRPr="003533C6">
        <w:rPr>
          <w:rFonts w:ascii="Garamond" w:eastAsia="Times New Roman" w:hAnsi="Garamond" w:cs="Times New Roman"/>
          <w:lang w:val="sr-Cyrl-RS"/>
        </w:rPr>
        <w:t xml:space="preserve">), али и потраге (трагање за </w:t>
      </w:r>
      <w:proofErr w:type="spellStart"/>
      <w:r w:rsidRPr="003533C6">
        <w:rPr>
          <w:rFonts w:ascii="Garamond" w:eastAsia="Times New Roman" w:hAnsi="Garamond" w:cs="Times New Roman"/>
          <w:lang w:val="sr-Cyrl-RS"/>
        </w:rPr>
        <w:t>хоркруксима</w:t>
      </w:r>
      <w:proofErr w:type="spellEnd"/>
      <w:r w:rsidRPr="003533C6">
        <w:rPr>
          <w:rFonts w:ascii="Garamond" w:eastAsia="Times New Roman" w:hAnsi="Garamond" w:cs="Times New Roman"/>
          <w:lang w:val="sr-Cyrl-RS"/>
        </w:rPr>
        <w:t xml:space="preserve">), уколико се придржавамо класификације </w:t>
      </w:r>
      <w:proofErr w:type="spellStart"/>
      <w:r w:rsidRPr="003533C6">
        <w:rPr>
          <w:rFonts w:ascii="Garamond" w:eastAsia="Times New Roman" w:hAnsi="Garamond" w:cs="Times New Roman"/>
          <w:lang w:val="sr-Cyrl-RS"/>
        </w:rPr>
        <w:t>Менделсонове</w:t>
      </w:r>
      <w:proofErr w:type="spellEnd"/>
      <w:r w:rsidRPr="003533C6">
        <w:rPr>
          <w:rFonts w:ascii="Garamond" w:eastAsia="Times New Roman" w:hAnsi="Garamond" w:cs="Times New Roman"/>
          <w:lang w:val="sr-Cyrl-RS"/>
        </w:rPr>
        <w:t>.</w:t>
      </w:r>
    </w:p>
    <w:p w14:paraId="236B15D8"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5E31CD78" w14:textId="77777777" w:rsidR="00AA0537" w:rsidRPr="003533C6" w:rsidRDefault="00AA0537" w:rsidP="0083112B">
      <w:pPr>
        <w:pStyle w:val="Heading4"/>
        <w:numPr>
          <w:ilvl w:val="0"/>
          <w:numId w:val="6"/>
        </w:numPr>
        <w:spacing w:line="276" w:lineRule="auto"/>
        <w:rPr>
          <w:rFonts w:ascii="Garamond" w:eastAsia="Times New Roman" w:hAnsi="Garamond" w:cs="Times New Roman"/>
          <w:color w:val="auto"/>
          <w:lang w:val="sr-Cyrl-RS"/>
        </w:rPr>
      </w:pPr>
      <w:r w:rsidRPr="003533C6">
        <w:rPr>
          <w:rFonts w:ascii="Garamond" w:hAnsi="Garamond" w:cs="Times New Roman"/>
          <w:color w:val="auto"/>
          <w:lang w:val="sr-Cyrl-RS"/>
        </w:rPr>
        <w:t xml:space="preserve">Врата </w:t>
      </w:r>
    </w:p>
    <w:p w14:paraId="37A451CE"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5E3242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Врата представљају најважнији граничник пролаза, али у свијету Харија Потера врата нису дефинисана као у неким другим фантастичким књигама за дјецу и младе</w:t>
      </w:r>
      <w:r w:rsidRPr="003533C6">
        <w:rPr>
          <w:rFonts w:ascii="Garamond" w:eastAsia="Times New Roman" w:hAnsi="Garamond" w:cs="Times New Roman"/>
          <w:vertAlign w:val="superscript"/>
          <w:lang w:val="sr-Cyrl-RS"/>
        </w:rPr>
        <w:footnoteReference w:id="62"/>
      </w:r>
      <w:r w:rsidRPr="003533C6">
        <w:rPr>
          <w:rFonts w:ascii="Garamond" w:eastAsia="Times New Roman" w:hAnsi="Garamond" w:cs="Times New Roman"/>
          <w:lang w:val="sr-Cyrl-RS"/>
        </w:rPr>
        <w:t xml:space="preserve">. Најважнији пролаз, и заправо, улазак у магијски свијет, из срца Лондона јесте пролаз до </w:t>
      </w:r>
      <w:proofErr w:type="spellStart"/>
      <w:r w:rsidRPr="003533C6">
        <w:rPr>
          <w:rFonts w:ascii="Garamond" w:eastAsia="Times New Roman" w:hAnsi="Garamond" w:cs="Times New Roman"/>
          <w:lang w:val="sr-Cyrl-RS"/>
        </w:rPr>
        <w:t>Дијагон</w:t>
      </w:r>
      <w:proofErr w:type="spellEnd"/>
      <w:r w:rsidRPr="003533C6">
        <w:rPr>
          <w:rFonts w:ascii="Garamond" w:eastAsia="Times New Roman" w:hAnsi="Garamond" w:cs="Times New Roman"/>
          <w:lang w:val="sr-Cyrl-RS"/>
        </w:rPr>
        <w:t xml:space="preserve"> алеје. </w:t>
      </w:r>
    </w:p>
    <w:p w14:paraId="65EFB21B"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i/>
          <w:iCs/>
          <w:lang w:val="sr-Cyrl-RS"/>
        </w:rPr>
        <w:t>Дијагон</w:t>
      </w:r>
      <w:proofErr w:type="spellEnd"/>
      <w:r w:rsidRPr="003533C6">
        <w:rPr>
          <w:rFonts w:ascii="Garamond" w:eastAsia="Times New Roman" w:hAnsi="Garamond" w:cs="Times New Roman"/>
          <w:i/>
          <w:iCs/>
          <w:lang w:val="sr-Cyrl-RS"/>
        </w:rPr>
        <w:t xml:space="preserve"> алеја, у самом срцу Лондона, засигурно је једна од </w:t>
      </w:r>
      <w:proofErr w:type="spellStart"/>
      <w:r w:rsidRPr="003533C6">
        <w:rPr>
          <w:rFonts w:ascii="Garamond" w:eastAsia="Times New Roman" w:hAnsi="Garamond" w:cs="Times New Roman"/>
          <w:i/>
          <w:iCs/>
          <w:lang w:val="sr-Cyrl-RS"/>
        </w:rPr>
        <w:t>најинвентинијих</w:t>
      </w:r>
      <w:proofErr w:type="spellEnd"/>
      <w:r w:rsidRPr="003533C6">
        <w:rPr>
          <w:rFonts w:ascii="Garamond" w:eastAsia="Times New Roman" w:hAnsi="Garamond" w:cs="Times New Roman"/>
          <w:i/>
          <w:iCs/>
          <w:lang w:val="sr-Cyrl-RS"/>
        </w:rPr>
        <w:t xml:space="preserve"> дестинација које су икад измишљене. У њу се скреће из лондонске улице </w:t>
      </w:r>
      <w:proofErr w:type="spellStart"/>
      <w:r w:rsidRPr="003533C6">
        <w:rPr>
          <w:rFonts w:ascii="Garamond" w:eastAsia="Times New Roman" w:hAnsi="Garamond" w:cs="Times New Roman"/>
          <w:i/>
          <w:iCs/>
          <w:lang w:val="sr-Cyrl-RS"/>
        </w:rPr>
        <w:t>Черинг</w:t>
      </w:r>
      <w:proofErr w:type="spellEnd"/>
      <w:r w:rsidRPr="003533C6">
        <w:rPr>
          <w:rFonts w:ascii="Garamond" w:eastAsia="Times New Roman" w:hAnsi="Garamond" w:cs="Times New Roman"/>
          <w:i/>
          <w:iCs/>
          <w:lang w:val="sr-Cyrl-RS"/>
        </w:rPr>
        <w:t xml:space="preserve"> Крос (…). Уличица је </w:t>
      </w:r>
      <w:proofErr w:type="spellStart"/>
      <w:r w:rsidRPr="003533C6">
        <w:rPr>
          <w:rFonts w:ascii="Garamond" w:eastAsia="Times New Roman" w:hAnsi="Garamond" w:cs="Times New Roman"/>
          <w:i/>
          <w:iCs/>
          <w:lang w:val="sr-Cyrl-RS"/>
        </w:rPr>
        <w:lastRenderedPageBreak/>
        <w:t>смјештена</w:t>
      </w:r>
      <w:proofErr w:type="spellEnd"/>
      <w:r w:rsidRPr="003533C6">
        <w:rPr>
          <w:rFonts w:ascii="Garamond" w:eastAsia="Times New Roman" w:hAnsi="Garamond" w:cs="Times New Roman"/>
          <w:i/>
          <w:iCs/>
          <w:lang w:val="sr-Cyrl-RS"/>
        </w:rPr>
        <w:t xml:space="preserve"> 'дијагонално' у односу на </w:t>
      </w:r>
      <w:proofErr w:type="spellStart"/>
      <w:r w:rsidRPr="003533C6">
        <w:rPr>
          <w:rFonts w:ascii="Garamond" w:eastAsia="Times New Roman" w:hAnsi="Garamond" w:cs="Times New Roman"/>
          <w:i/>
          <w:iCs/>
          <w:lang w:val="sr-Cyrl-RS"/>
        </w:rPr>
        <w:t>Черинг</w:t>
      </w:r>
      <w:proofErr w:type="spellEnd"/>
      <w:r w:rsidRPr="003533C6">
        <w:rPr>
          <w:rFonts w:ascii="Garamond" w:eastAsia="Times New Roman" w:hAnsi="Garamond" w:cs="Times New Roman"/>
          <w:i/>
          <w:iCs/>
          <w:lang w:val="sr-Cyrl-RS"/>
        </w:rPr>
        <w:t xml:space="preserve"> Крос (отуд јој име) и до ње се може доћи пешице, неким возилом или било којим чаробњачким превозним средством. Ако долазе пешице, посетиоци морају прво да уђу у крчму </w:t>
      </w:r>
      <w:r w:rsidRPr="003533C6">
        <w:rPr>
          <w:rFonts w:ascii="Garamond" w:eastAsia="Times New Roman" w:hAnsi="Garamond" w:cs="Times New Roman"/>
          <w:b/>
          <w:bCs/>
          <w:i/>
          <w:iCs/>
          <w:lang w:val="sr-Cyrl-RS"/>
        </w:rPr>
        <w:t>Пробушени котао</w:t>
      </w:r>
      <w:r w:rsidRPr="003533C6">
        <w:rPr>
          <w:rFonts w:ascii="Garamond" w:eastAsia="Times New Roman" w:hAnsi="Garamond" w:cs="Times New Roman"/>
          <w:i/>
          <w:iCs/>
          <w:lang w:val="sr-Cyrl-RS"/>
        </w:rPr>
        <w:t xml:space="preserve"> и да кроз њу прођу</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Стауфер</w:t>
      </w:r>
      <w:proofErr w:type="spellEnd"/>
      <w:r w:rsidRPr="003533C6">
        <w:rPr>
          <w:rFonts w:ascii="Garamond" w:eastAsia="Times New Roman" w:hAnsi="Garamond" w:cs="Times New Roman"/>
          <w:lang w:val="sr-Cyrl-RS"/>
        </w:rPr>
        <w:t xml:space="preserve"> 2008:118). </w:t>
      </w:r>
    </w:p>
    <w:p w14:paraId="379094E5"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p>
    <w:p w14:paraId="40ACDBE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Након упознавања са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магије и својим поријеклом, </w:t>
      </w:r>
      <w:proofErr w:type="spellStart"/>
      <w:r w:rsidRPr="003533C6">
        <w:rPr>
          <w:rFonts w:ascii="Garamond" w:eastAsia="Times New Roman" w:hAnsi="Garamond" w:cs="Times New Roman"/>
          <w:lang w:val="sr-Cyrl-RS"/>
        </w:rPr>
        <w:t>Хагрид</w:t>
      </w:r>
      <w:proofErr w:type="spellEnd"/>
      <w:r w:rsidRPr="003533C6">
        <w:rPr>
          <w:rFonts w:ascii="Garamond" w:eastAsia="Times New Roman" w:hAnsi="Garamond" w:cs="Times New Roman"/>
          <w:lang w:val="sr-Cyrl-RS"/>
        </w:rPr>
        <w:t xml:space="preserve"> Харија одводи у </w:t>
      </w:r>
      <w:r w:rsidRPr="003533C6">
        <w:rPr>
          <w:rFonts w:ascii="Garamond" w:eastAsia="Times New Roman" w:hAnsi="Garamond" w:cs="Times New Roman"/>
          <w:i/>
          <w:iCs/>
          <w:lang w:val="sr-Cyrl-RS"/>
        </w:rPr>
        <w:t>Пробушени котао</w:t>
      </w:r>
      <w:r w:rsidRPr="003533C6">
        <w:rPr>
          <w:rFonts w:ascii="Garamond" w:eastAsia="Times New Roman" w:hAnsi="Garamond" w:cs="Times New Roman"/>
          <w:lang w:val="sr-Cyrl-RS"/>
        </w:rPr>
        <w:t xml:space="preserve">, а затим до пролаза у </w:t>
      </w:r>
      <w:proofErr w:type="spellStart"/>
      <w:r w:rsidRPr="003533C6">
        <w:rPr>
          <w:rFonts w:ascii="Garamond" w:eastAsia="Times New Roman" w:hAnsi="Garamond" w:cs="Times New Roman"/>
          <w:lang w:val="sr-Cyrl-RS"/>
        </w:rPr>
        <w:t>Дијагон</w:t>
      </w:r>
      <w:proofErr w:type="spellEnd"/>
      <w:r w:rsidRPr="003533C6">
        <w:rPr>
          <w:rFonts w:ascii="Garamond" w:eastAsia="Times New Roman" w:hAnsi="Garamond" w:cs="Times New Roman"/>
          <w:lang w:val="sr-Cyrl-RS"/>
        </w:rPr>
        <w:t>-алеју:</w:t>
      </w:r>
    </w:p>
    <w:p w14:paraId="427DD88E"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i/>
          <w:iCs/>
          <w:lang w:val="sr-Cyrl-RS"/>
        </w:rPr>
        <w:t>Хагрид</w:t>
      </w:r>
      <w:proofErr w:type="spellEnd"/>
      <w:r w:rsidRPr="003533C6">
        <w:rPr>
          <w:rFonts w:ascii="Garamond" w:eastAsia="Times New Roman" w:hAnsi="Garamond" w:cs="Times New Roman"/>
          <w:i/>
          <w:iCs/>
          <w:lang w:val="sr-Cyrl-RS"/>
        </w:rPr>
        <w:t xml:space="preserve"> је у међувремену бројао цигле у зиду изнад канте за ђубре. – Три горе… </w:t>
      </w:r>
      <w:proofErr w:type="spellStart"/>
      <w:r w:rsidRPr="003533C6">
        <w:rPr>
          <w:rFonts w:ascii="Garamond" w:eastAsia="Times New Roman" w:hAnsi="Garamond" w:cs="Times New Roman"/>
          <w:i/>
          <w:iCs/>
          <w:lang w:val="sr-Cyrl-RS"/>
        </w:rPr>
        <w:t>двије</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попријеко</w:t>
      </w:r>
      <w:proofErr w:type="spellEnd"/>
      <w:r w:rsidRPr="003533C6">
        <w:rPr>
          <w:rFonts w:ascii="Garamond" w:eastAsia="Times New Roman" w:hAnsi="Garamond" w:cs="Times New Roman"/>
          <w:i/>
          <w:iCs/>
          <w:lang w:val="sr-Cyrl-RS"/>
        </w:rPr>
        <w:t xml:space="preserve">… - мрмљао је. – У реду, одмакни се малко, Хари. Затим куцну три пут по зиду врхом свог кишобрана. Цигла коју је дотакао се затресе – поче да се одваја – у средини се појави рупица – која је постајала све шира и шира – и секунду касније пред њима је био лучни пролаз, довољно велики да и </w:t>
      </w:r>
      <w:proofErr w:type="spellStart"/>
      <w:r w:rsidRPr="003533C6">
        <w:rPr>
          <w:rFonts w:ascii="Garamond" w:eastAsia="Times New Roman" w:hAnsi="Garamond" w:cs="Times New Roman"/>
          <w:i/>
          <w:iCs/>
          <w:lang w:val="sr-Cyrl-RS"/>
        </w:rPr>
        <w:t>Хагрид</w:t>
      </w:r>
      <w:proofErr w:type="spellEnd"/>
      <w:r w:rsidRPr="003533C6">
        <w:rPr>
          <w:rFonts w:ascii="Garamond" w:eastAsia="Times New Roman" w:hAnsi="Garamond" w:cs="Times New Roman"/>
          <w:i/>
          <w:iCs/>
          <w:lang w:val="sr-Cyrl-RS"/>
        </w:rPr>
        <w:t xml:space="preserve"> прође, пролаз који је водио на калдрмисану улицу која је кривудала и губила из вида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2014).</w:t>
      </w:r>
    </w:p>
    <w:p w14:paraId="70E9A809" w14:textId="1DEF8736"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Иако се магија приказала и представила прије проласка у магијски свијет, улазак у </w:t>
      </w:r>
      <w:proofErr w:type="spellStart"/>
      <w:r w:rsidRPr="003533C6">
        <w:rPr>
          <w:rFonts w:ascii="Garamond" w:eastAsia="Times New Roman" w:hAnsi="Garamond" w:cs="Times New Roman"/>
          <w:lang w:val="sr-Cyrl-RS"/>
        </w:rPr>
        <w:t>Дијагон</w:t>
      </w:r>
      <w:proofErr w:type="spellEnd"/>
      <w:r w:rsidRPr="003533C6">
        <w:rPr>
          <w:rFonts w:ascii="Garamond" w:eastAsia="Times New Roman" w:hAnsi="Garamond" w:cs="Times New Roman"/>
          <w:lang w:val="sr-Cyrl-RS"/>
        </w:rPr>
        <w:t xml:space="preserve">-алеју, за Харија чудо је само по себи. И није сан, није неухватљиви прелазак из будности у сан, већ </w:t>
      </w:r>
      <w:proofErr w:type="spellStart"/>
      <w:r w:rsidRPr="003533C6">
        <w:rPr>
          <w:rFonts w:ascii="Garamond" w:eastAsia="Times New Roman" w:hAnsi="Garamond" w:cs="Times New Roman"/>
          <w:lang w:val="sr-Cyrl-RS"/>
        </w:rPr>
        <w:t>свјесно</w:t>
      </w:r>
      <w:proofErr w:type="spellEnd"/>
      <w:r w:rsidRPr="003533C6">
        <w:rPr>
          <w:rFonts w:ascii="Garamond" w:eastAsia="Times New Roman" w:hAnsi="Garamond" w:cs="Times New Roman"/>
          <w:lang w:val="sr-Cyrl-RS"/>
        </w:rPr>
        <w:t xml:space="preserve"> и рационално прерачунавање гдје су постављене цигле које  треба магијски обрадити да би се ушло у прави свијет. Специфичност свијета магијских носилаца огледа се у минорној поставци прелазака; дати свијет пролазе гради по узору на реални свијет, односно свијет који је изван фантазије. Тако, магијски пролаз за улазак у свијет магије, који се налази поред канте за отпатке, представља својеврсни минус поступак у моделовању  простора. Као варијабла која одступа од свијета у Хогвортсу јавља се </w:t>
      </w:r>
      <w:r w:rsidRPr="003533C6">
        <w:rPr>
          <w:rFonts w:ascii="Garamond" w:eastAsia="Times New Roman" w:hAnsi="Garamond" w:cs="Times New Roman"/>
          <w:i/>
          <w:iCs/>
          <w:lang w:val="sr-Cyrl-RS"/>
        </w:rPr>
        <w:t>Соба по потреби</w:t>
      </w:r>
      <w:r w:rsidRPr="003533C6">
        <w:rPr>
          <w:rFonts w:ascii="Garamond" w:eastAsia="Times New Roman" w:hAnsi="Garamond" w:cs="Times New Roman"/>
          <w:lang w:val="sr-Cyrl-RS"/>
        </w:rPr>
        <w:t xml:space="preserve">, или како је </w:t>
      </w:r>
      <w:r w:rsidRPr="003533C6">
        <w:rPr>
          <w:rFonts w:ascii="Garamond" w:eastAsia="Times New Roman" w:hAnsi="Garamond" w:cs="Times New Roman"/>
          <w:lang w:val="sr-Cyrl-RS"/>
        </w:rPr>
        <w:lastRenderedPageBreak/>
        <w:t xml:space="preserve">вилењаци зову </w:t>
      </w:r>
      <w:r w:rsidRPr="003533C6">
        <w:rPr>
          <w:rFonts w:ascii="Garamond" w:eastAsia="Times New Roman" w:hAnsi="Garamond" w:cs="Times New Roman"/>
          <w:i/>
          <w:iCs/>
          <w:lang w:val="sr-Cyrl-RS"/>
        </w:rPr>
        <w:t>Дођи ми оди ми соба</w:t>
      </w:r>
      <w:r w:rsidRPr="003533C6">
        <w:rPr>
          <w:rFonts w:ascii="Garamond" w:eastAsia="Times New Roman" w:hAnsi="Garamond" w:cs="Times New Roman"/>
          <w:lang w:val="sr-Cyrl-RS"/>
        </w:rPr>
        <w:t xml:space="preserve">. Уласком у ту просторију, престају важити закони уобичајених просторија у дворцу,  с једним изузетком, а то је: </w:t>
      </w:r>
      <w:r w:rsidR="001B1118" w:rsidRPr="003533C6">
        <w:rPr>
          <w:rFonts w:ascii="Garamond" w:eastAsia="Times New Roman" w:hAnsi="Garamond" w:cs="Times New Roman"/>
          <w:lang w:val="sr-Cyrl-RS"/>
        </w:rPr>
        <w:t>немогуће</w:t>
      </w:r>
      <w:r w:rsidRPr="003533C6">
        <w:rPr>
          <w:rFonts w:ascii="Garamond" w:eastAsia="Times New Roman" w:hAnsi="Garamond" w:cs="Times New Roman"/>
          <w:lang w:val="sr-Cyrl-RS"/>
        </w:rPr>
        <w:t xml:space="preserve"> је стварање хране. </w:t>
      </w:r>
    </w:p>
    <w:p w14:paraId="4EE0430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Свијет портала који је дат у хронотопу Харија Потера огледа се и у моделу свијета огледала, али и пролазак кроз портрете, заједно са предметима који дислоцирају јунаке. Што значи да у серијалу о Харију Потеру, поред магичних врата, имамо и портрете као пролазе, али и огледала, витрине, камине, на концу и предмете који помажу дислоцирање. У категорију предмета који се понашају као портал можемо поставити и </w:t>
      </w:r>
      <w:r w:rsidRPr="003533C6">
        <w:rPr>
          <w:rFonts w:ascii="Garamond" w:eastAsia="Times New Roman" w:hAnsi="Garamond" w:cs="Times New Roman"/>
          <w:i/>
          <w:iCs/>
          <w:lang w:val="sr-Cyrl-RS"/>
        </w:rPr>
        <w:t>Нестајућу витрину</w:t>
      </w:r>
      <w:r w:rsidRPr="003533C6">
        <w:rPr>
          <w:rFonts w:ascii="Garamond" w:eastAsia="Times New Roman" w:hAnsi="Garamond" w:cs="Times New Roman"/>
          <w:lang w:val="sr-Cyrl-RS"/>
        </w:rPr>
        <w:t xml:space="preserve"> чији се један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налази Код </w:t>
      </w:r>
      <w:proofErr w:type="spellStart"/>
      <w:r w:rsidRPr="003533C6">
        <w:rPr>
          <w:rFonts w:ascii="Garamond" w:eastAsia="Times New Roman" w:hAnsi="Garamond" w:cs="Times New Roman"/>
          <w:lang w:val="sr-Cyrl-RS"/>
        </w:rPr>
        <w:t>Борџина</w:t>
      </w:r>
      <w:proofErr w:type="spellEnd"/>
      <w:r w:rsidRPr="003533C6">
        <w:rPr>
          <w:rFonts w:ascii="Garamond" w:eastAsia="Times New Roman" w:hAnsi="Garamond" w:cs="Times New Roman"/>
          <w:lang w:val="sr-Cyrl-RS"/>
        </w:rPr>
        <w:t xml:space="preserve"> и Берка</w:t>
      </w:r>
      <w:r w:rsidRPr="003533C6">
        <w:rPr>
          <w:rStyle w:val="FootnoteReference"/>
          <w:rFonts w:ascii="Garamond" w:eastAsia="Times New Roman" w:hAnsi="Garamond" w:cs="Times New Roman"/>
          <w:lang w:val="sr-Cyrl-RS"/>
        </w:rPr>
        <w:footnoteReference w:id="63"/>
      </w:r>
      <w:r w:rsidRPr="003533C6">
        <w:rPr>
          <w:rFonts w:ascii="Garamond" w:eastAsia="Times New Roman" w:hAnsi="Garamond" w:cs="Times New Roman"/>
          <w:lang w:val="sr-Cyrl-RS"/>
        </w:rPr>
        <w:t xml:space="preserve">, а други на Хогвортсу. Ријеч је о необичној портал - витрини која омогућава магијски прелаз између два простора. Њену </w:t>
      </w:r>
      <w:proofErr w:type="spellStart"/>
      <w:r w:rsidRPr="003533C6">
        <w:rPr>
          <w:rFonts w:ascii="Garamond" w:eastAsia="Times New Roman" w:hAnsi="Garamond" w:cs="Times New Roman"/>
          <w:lang w:val="sr-Cyrl-RS"/>
        </w:rPr>
        <w:t>намјену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разумио</w:t>
      </w:r>
      <w:proofErr w:type="spellEnd"/>
      <w:r w:rsidRPr="003533C6">
        <w:rPr>
          <w:rFonts w:ascii="Garamond" w:eastAsia="Times New Roman" w:hAnsi="Garamond" w:cs="Times New Roman"/>
          <w:lang w:val="sr-Cyrl-RS"/>
        </w:rPr>
        <w:t xml:space="preserve"> је </w:t>
      </w:r>
      <w:proofErr w:type="spellStart"/>
      <w:r w:rsidRPr="003533C6">
        <w:rPr>
          <w:rFonts w:ascii="Garamond" w:eastAsia="Times New Roman" w:hAnsi="Garamond" w:cs="Times New Roman"/>
          <w:lang w:val="sr-Cyrl-RS"/>
        </w:rPr>
        <w:t>Драко</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Мелфој</w:t>
      </w:r>
      <w:proofErr w:type="spellEnd"/>
      <w:r w:rsidRPr="003533C6">
        <w:rPr>
          <w:rFonts w:ascii="Garamond" w:eastAsia="Times New Roman" w:hAnsi="Garamond" w:cs="Times New Roman"/>
          <w:lang w:val="sr-Cyrl-RS"/>
        </w:rPr>
        <w:t xml:space="preserve"> када је слушао искуство свог пријатеља који се био заглавио у „лимбу“. Дакле, </w:t>
      </w:r>
      <w:r w:rsidRPr="003533C6">
        <w:rPr>
          <w:rFonts w:ascii="Garamond" w:eastAsia="Times New Roman" w:hAnsi="Garamond" w:cs="Times New Roman"/>
          <w:i/>
          <w:iCs/>
          <w:lang w:val="sr-Cyrl-RS"/>
        </w:rPr>
        <w:t>Нестајућа витрина</w:t>
      </w:r>
      <w:r w:rsidRPr="003533C6">
        <w:rPr>
          <w:rFonts w:ascii="Garamond" w:eastAsia="Times New Roman" w:hAnsi="Garamond" w:cs="Times New Roman"/>
          <w:lang w:val="sr-Cyrl-RS"/>
        </w:rPr>
        <w:t xml:space="preserve"> представља пролаз између два свијета, портал који спаја два хронотопа, а њена функција и начин рада није детаљно објашњена у романима.</w:t>
      </w:r>
    </w:p>
    <w:p w14:paraId="0C792537"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1E955A24" w14:textId="77777777" w:rsidR="00AA0537" w:rsidRPr="003533C6" w:rsidRDefault="00AA0537" w:rsidP="0083112B">
      <w:pPr>
        <w:pStyle w:val="Heading4"/>
        <w:numPr>
          <w:ilvl w:val="0"/>
          <w:numId w:val="6"/>
        </w:numPr>
        <w:spacing w:line="276" w:lineRule="auto"/>
        <w:rPr>
          <w:rFonts w:ascii="Garamond" w:eastAsia="Times New Roman" w:hAnsi="Garamond" w:cs="Times New Roman"/>
          <w:color w:val="auto"/>
          <w:lang w:val="sr-Cyrl-RS"/>
        </w:rPr>
      </w:pPr>
      <w:r w:rsidRPr="003533C6">
        <w:rPr>
          <w:rFonts w:ascii="Garamond" w:hAnsi="Garamond" w:cs="Times New Roman"/>
          <w:color w:val="auto"/>
          <w:lang w:val="sr-Cyrl-RS"/>
        </w:rPr>
        <w:t>Портрет као портал</w:t>
      </w:r>
    </w:p>
    <w:p w14:paraId="62AFE287"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109251E0" w14:textId="038597E5"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Портрети у </w:t>
      </w:r>
      <w:proofErr w:type="spellStart"/>
      <w:r w:rsidRPr="003533C6">
        <w:rPr>
          <w:rFonts w:ascii="Garamond" w:eastAsia="Times New Roman" w:hAnsi="Garamond" w:cs="Times New Roman"/>
          <w:lang w:val="sr-Cyrl-RS"/>
        </w:rPr>
        <w:t>Хогрвортсу</w:t>
      </w:r>
      <w:proofErr w:type="spellEnd"/>
      <w:r w:rsidRPr="003533C6">
        <w:rPr>
          <w:rFonts w:ascii="Garamond" w:eastAsia="Times New Roman" w:hAnsi="Garamond" w:cs="Times New Roman"/>
          <w:lang w:val="sr-Cyrl-RS"/>
        </w:rPr>
        <w:t xml:space="preserve"> имају изузетно значајну улогу. Чувају своје становнике, најчешће упокојене, угледне  чаробњаке и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У канцеларији </w:t>
      </w:r>
      <w:proofErr w:type="spellStart"/>
      <w:r w:rsidRPr="003533C6">
        <w:rPr>
          <w:rFonts w:ascii="Garamond" w:eastAsia="Times New Roman" w:hAnsi="Garamond" w:cs="Times New Roman"/>
          <w:lang w:val="sr-Cyrl-RS"/>
        </w:rPr>
        <w:t>Албуса</w:t>
      </w:r>
      <w:proofErr w:type="spellEnd"/>
      <w:r w:rsidRPr="003533C6">
        <w:rPr>
          <w:rFonts w:ascii="Garamond" w:eastAsia="Times New Roman" w:hAnsi="Garamond" w:cs="Times New Roman"/>
          <w:lang w:val="sr-Cyrl-RS"/>
        </w:rPr>
        <w:t xml:space="preserve"> Дамблдора  налазе се портрети свих директора који су повезани са другим </w:t>
      </w:r>
      <w:proofErr w:type="spellStart"/>
      <w:r w:rsidRPr="003533C6">
        <w:rPr>
          <w:rFonts w:ascii="Garamond" w:eastAsia="Times New Roman" w:hAnsi="Garamond" w:cs="Times New Roman"/>
          <w:lang w:val="sr-Cyrl-RS"/>
        </w:rPr>
        <w:t>мјестима</w:t>
      </w:r>
      <w:proofErr w:type="spellEnd"/>
      <w:r w:rsidRPr="003533C6">
        <w:rPr>
          <w:rFonts w:ascii="Garamond" w:eastAsia="Times New Roman" w:hAnsi="Garamond" w:cs="Times New Roman"/>
          <w:lang w:val="sr-Cyrl-RS"/>
        </w:rPr>
        <w:t xml:space="preserve"> за која су били везани у току живота. Један од важнијих </w:t>
      </w:r>
      <w:r w:rsidRPr="003533C6">
        <w:rPr>
          <w:rFonts w:ascii="Garamond" w:eastAsia="Times New Roman" w:hAnsi="Garamond" w:cs="Times New Roman"/>
          <w:lang w:val="sr-Cyrl-RS"/>
        </w:rPr>
        <w:lastRenderedPageBreak/>
        <w:t xml:space="preserve">је портрет Финеса </w:t>
      </w:r>
      <w:proofErr w:type="spellStart"/>
      <w:r w:rsidRPr="003533C6">
        <w:rPr>
          <w:rFonts w:ascii="Garamond" w:eastAsia="Times New Roman" w:hAnsi="Garamond" w:cs="Times New Roman"/>
          <w:lang w:val="sr-Cyrl-RS"/>
        </w:rPr>
        <w:t>Нигелуса</w:t>
      </w:r>
      <w:proofErr w:type="spellEnd"/>
      <w:r w:rsidRPr="003533C6">
        <w:rPr>
          <w:rFonts w:ascii="Garamond" w:eastAsia="Times New Roman" w:hAnsi="Garamond" w:cs="Times New Roman"/>
          <w:lang w:val="sr-Cyrl-RS"/>
        </w:rPr>
        <w:t xml:space="preserve"> који,  поред тога што се налази у канцеларији директора, налази се и у кући Блекових. Ти портрети у служби портала, у зависности од </w:t>
      </w:r>
      <w:proofErr w:type="spellStart"/>
      <w:r w:rsidRPr="003533C6">
        <w:rPr>
          <w:rFonts w:ascii="Garamond" w:eastAsia="Times New Roman" w:hAnsi="Garamond" w:cs="Times New Roman"/>
          <w:lang w:val="sr-Cyrl-RS"/>
        </w:rPr>
        <w:t>намјене</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намјере</w:t>
      </w:r>
      <w:proofErr w:type="spellEnd"/>
      <w:r w:rsidRPr="003533C6">
        <w:rPr>
          <w:rFonts w:ascii="Garamond" w:eastAsia="Times New Roman" w:hAnsi="Garamond" w:cs="Times New Roman"/>
          <w:lang w:val="sr-Cyrl-RS"/>
        </w:rPr>
        <w:t xml:space="preserve">, имају своја ограничења. Као посебно важан пролаз који се отвара према другим </w:t>
      </w:r>
      <w:proofErr w:type="spellStart"/>
      <w:r w:rsidRPr="003533C6">
        <w:rPr>
          <w:rFonts w:ascii="Garamond" w:eastAsia="Times New Roman" w:hAnsi="Garamond" w:cs="Times New Roman"/>
          <w:lang w:val="sr-Cyrl-RS"/>
        </w:rPr>
        <w:t>мјестима</w:t>
      </w:r>
      <w:proofErr w:type="spellEnd"/>
      <w:r w:rsidRPr="003533C6">
        <w:rPr>
          <w:rFonts w:ascii="Garamond" w:eastAsia="Times New Roman" w:hAnsi="Garamond" w:cs="Times New Roman"/>
          <w:lang w:val="sr-Cyrl-RS"/>
        </w:rPr>
        <w:t xml:space="preserve">, јесте портрет </w:t>
      </w:r>
      <w:proofErr w:type="spellStart"/>
      <w:r w:rsidRPr="003533C6">
        <w:rPr>
          <w:rFonts w:ascii="Garamond" w:eastAsia="Times New Roman" w:hAnsi="Garamond" w:cs="Times New Roman"/>
          <w:lang w:val="sr-Cyrl-RS"/>
        </w:rPr>
        <w:t>Аријане</w:t>
      </w:r>
      <w:proofErr w:type="spellEnd"/>
      <w:r w:rsidRPr="003533C6">
        <w:rPr>
          <w:rFonts w:ascii="Garamond" w:eastAsia="Times New Roman" w:hAnsi="Garamond" w:cs="Times New Roman"/>
          <w:lang w:val="sr-Cyrl-RS"/>
        </w:rPr>
        <w:t xml:space="preserve">, сестре Дамблдора. Један портрет се налази у </w:t>
      </w:r>
      <w:r w:rsidRPr="003533C6">
        <w:rPr>
          <w:rFonts w:ascii="Garamond" w:eastAsia="Times New Roman" w:hAnsi="Garamond" w:cs="Times New Roman"/>
          <w:i/>
          <w:iCs/>
          <w:lang w:val="sr-Cyrl-RS"/>
        </w:rPr>
        <w:t>Соби по потреби</w:t>
      </w:r>
      <w:r w:rsidRPr="003533C6">
        <w:rPr>
          <w:rFonts w:ascii="Garamond" w:eastAsia="Times New Roman" w:hAnsi="Garamond" w:cs="Times New Roman"/>
          <w:lang w:val="sr-Cyrl-RS"/>
        </w:rPr>
        <w:t xml:space="preserve">, а други у крчми </w:t>
      </w:r>
      <w:proofErr w:type="spellStart"/>
      <w:r w:rsidRPr="003533C6">
        <w:rPr>
          <w:rFonts w:ascii="Garamond" w:eastAsia="Times New Roman" w:hAnsi="Garamond" w:cs="Times New Roman"/>
          <w:lang w:val="sr-Cyrl-RS"/>
        </w:rPr>
        <w:t>Албусовог</w:t>
      </w:r>
      <w:proofErr w:type="spellEnd"/>
      <w:r w:rsidRPr="003533C6">
        <w:rPr>
          <w:rFonts w:ascii="Garamond" w:eastAsia="Times New Roman" w:hAnsi="Garamond" w:cs="Times New Roman"/>
          <w:lang w:val="sr-Cyrl-RS"/>
        </w:rPr>
        <w:t xml:space="preserve"> брата Алфреда. Тај портрет поред основне </w:t>
      </w:r>
      <w:proofErr w:type="spellStart"/>
      <w:r w:rsidRPr="003533C6">
        <w:rPr>
          <w:rFonts w:ascii="Garamond" w:eastAsia="Times New Roman" w:hAnsi="Garamond" w:cs="Times New Roman"/>
          <w:lang w:val="sr-Cyrl-RS"/>
        </w:rPr>
        <w:t>намјене</w:t>
      </w:r>
      <w:proofErr w:type="spellEnd"/>
      <w:r w:rsidRPr="003533C6">
        <w:rPr>
          <w:rFonts w:ascii="Garamond" w:eastAsia="Times New Roman" w:hAnsi="Garamond" w:cs="Times New Roman"/>
          <w:lang w:val="sr-Cyrl-RS"/>
        </w:rPr>
        <w:t xml:space="preserve"> (да сачува успомену на лик рано упокојене </w:t>
      </w:r>
      <w:proofErr w:type="spellStart"/>
      <w:r w:rsidRPr="003533C6">
        <w:rPr>
          <w:rFonts w:ascii="Garamond" w:eastAsia="Times New Roman" w:hAnsi="Garamond" w:cs="Times New Roman"/>
          <w:lang w:val="sr-Cyrl-RS"/>
        </w:rPr>
        <w:t>дјевојчице</w:t>
      </w:r>
      <w:proofErr w:type="spellEnd"/>
      <w:r w:rsidRPr="003533C6">
        <w:rPr>
          <w:rFonts w:ascii="Garamond" w:eastAsia="Times New Roman" w:hAnsi="Garamond" w:cs="Times New Roman"/>
          <w:lang w:val="sr-Cyrl-RS"/>
        </w:rPr>
        <w:t xml:space="preserve">),  такође представља и пролаз између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и крчме. Управо је он омогућио  припадницима Реда феникса и </w:t>
      </w:r>
      <w:proofErr w:type="spellStart"/>
      <w:r w:rsidRPr="003533C6">
        <w:rPr>
          <w:rFonts w:ascii="Garamond" w:eastAsia="Times New Roman" w:hAnsi="Garamond" w:cs="Times New Roman"/>
          <w:lang w:val="sr-Cyrl-RS"/>
        </w:rPr>
        <w:t>Дамблдорове</w:t>
      </w:r>
      <w:proofErr w:type="spellEnd"/>
      <w:r w:rsidRPr="003533C6">
        <w:rPr>
          <w:rFonts w:ascii="Garamond" w:eastAsia="Times New Roman" w:hAnsi="Garamond" w:cs="Times New Roman"/>
          <w:lang w:val="sr-Cyrl-RS"/>
        </w:rPr>
        <w:t xml:space="preserve"> армије да се окупе за одлучујућ</w:t>
      </w:r>
      <w:r w:rsidR="007A6667">
        <w:rPr>
          <w:rFonts w:ascii="Garamond" w:eastAsia="Times New Roman" w:hAnsi="Garamond" w:cs="Times New Roman"/>
          <w:lang w:val="sr-Cyrl-RS"/>
        </w:rPr>
        <w:t>у</w:t>
      </w:r>
      <w:r w:rsidRPr="003533C6">
        <w:rPr>
          <w:rFonts w:ascii="Garamond" w:eastAsia="Times New Roman" w:hAnsi="Garamond" w:cs="Times New Roman"/>
          <w:lang w:val="sr-Cyrl-RS"/>
        </w:rPr>
        <w:t xml:space="preserve"> битку за Хогвортс. </w:t>
      </w:r>
    </w:p>
    <w:p w14:paraId="585BC961"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Она се </w:t>
      </w:r>
      <w:proofErr w:type="spellStart"/>
      <w:r w:rsidRPr="003533C6">
        <w:rPr>
          <w:rFonts w:ascii="Garamond" w:eastAsia="Times New Roman" w:hAnsi="Garamond" w:cs="Times New Roman"/>
          <w:i/>
          <w:iCs/>
          <w:lang w:val="sr-Cyrl-RS"/>
        </w:rPr>
        <w:t>насмијеши</w:t>
      </w:r>
      <w:proofErr w:type="spellEnd"/>
      <w:r w:rsidRPr="003533C6">
        <w:rPr>
          <w:rFonts w:ascii="Garamond" w:eastAsia="Times New Roman" w:hAnsi="Garamond" w:cs="Times New Roman"/>
          <w:i/>
          <w:iCs/>
          <w:lang w:val="sr-Cyrl-RS"/>
        </w:rPr>
        <w:t xml:space="preserve">, окрену и одшета, али не онако како то људи у портретима обично чине, уз бочне ивице рама, већ кроз нешто налик на дугачак тунел насликан иза ње. Посматрали су њену танану фигуру како се удаљава све док је најзад није прогутала тмина. (...)На крају насликаног тунела поново се појави мала бијела тачкица и сад се </w:t>
      </w:r>
      <w:proofErr w:type="spellStart"/>
      <w:r w:rsidRPr="003533C6">
        <w:rPr>
          <w:rFonts w:ascii="Garamond" w:eastAsia="Times New Roman" w:hAnsi="Garamond" w:cs="Times New Roman"/>
          <w:i/>
          <w:iCs/>
          <w:lang w:val="sr-Cyrl-RS"/>
        </w:rPr>
        <w:t>Аријана</w:t>
      </w:r>
      <w:proofErr w:type="spellEnd"/>
      <w:r w:rsidRPr="003533C6">
        <w:rPr>
          <w:rFonts w:ascii="Garamond" w:eastAsia="Times New Roman" w:hAnsi="Garamond" w:cs="Times New Roman"/>
          <w:i/>
          <w:iCs/>
          <w:lang w:val="sr-Cyrl-RS"/>
        </w:rPr>
        <w:t xml:space="preserve"> враћала према њима, постајући све већа и већа што се више приближавала. Али сада је још неко био са њом, неко виши од ње, ко је узбуђено храмао. Коса му је била дужа него што ју је Хари икад </w:t>
      </w:r>
      <w:proofErr w:type="spellStart"/>
      <w:r w:rsidRPr="003533C6">
        <w:rPr>
          <w:rFonts w:ascii="Garamond" w:eastAsia="Times New Roman" w:hAnsi="Garamond" w:cs="Times New Roman"/>
          <w:i/>
          <w:iCs/>
          <w:lang w:val="sr-Cyrl-RS"/>
        </w:rPr>
        <w:t>видио</w:t>
      </w:r>
      <w:proofErr w:type="spellEnd"/>
      <w:r w:rsidRPr="003533C6">
        <w:rPr>
          <w:rFonts w:ascii="Garamond" w:eastAsia="Times New Roman" w:hAnsi="Garamond" w:cs="Times New Roman"/>
          <w:i/>
          <w:iCs/>
          <w:lang w:val="sr-Cyrl-RS"/>
        </w:rPr>
        <w:t xml:space="preserve">: на лицу је имао неколико дубоких </w:t>
      </w:r>
      <w:proofErr w:type="spellStart"/>
      <w:r w:rsidRPr="003533C6">
        <w:rPr>
          <w:rFonts w:ascii="Garamond" w:eastAsia="Times New Roman" w:hAnsi="Garamond" w:cs="Times New Roman"/>
          <w:i/>
          <w:iCs/>
          <w:lang w:val="sr-Cyrl-RS"/>
        </w:rPr>
        <w:t>посјекотина</w:t>
      </w:r>
      <w:proofErr w:type="spellEnd"/>
      <w:r w:rsidRPr="003533C6">
        <w:rPr>
          <w:rFonts w:ascii="Garamond" w:eastAsia="Times New Roman" w:hAnsi="Garamond" w:cs="Times New Roman"/>
          <w:i/>
          <w:iCs/>
          <w:lang w:val="sr-Cyrl-RS"/>
        </w:rPr>
        <w:t xml:space="preserve">, а </w:t>
      </w:r>
      <w:proofErr w:type="spellStart"/>
      <w:r w:rsidRPr="003533C6">
        <w:rPr>
          <w:rFonts w:ascii="Garamond" w:eastAsia="Times New Roman" w:hAnsi="Garamond" w:cs="Times New Roman"/>
          <w:i/>
          <w:iCs/>
          <w:lang w:val="sr-Cyrl-RS"/>
        </w:rPr>
        <w:t>одјећа</w:t>
      </w:r>
      <w:proofErr w:type="spellEnd"/>
      <w:r w:rsidRPr="003533C6">
        <w:rPr>
          <w:rFonts w:ascii="Garamond" w:eastAsia="Times New Roman" w:hAnsi="Garamond" w:cs="Times New Roman"/>
          <w:i/>
          <w:iCs/>
          <w:lang w:val="sr-Cyrl-RS"/>
        </w:rPr>
        <w:t xml:space="preserve"> му је била </w:t>
      </w:r>
      <w:proofErr w:type="spellStart"/>
      <w:r w:rsidRPr="003533C6">
        <w:rPr>
          <w:rFonts w:ascii="Garamond" w:eastAsia="Times New Roman" w:hAnsi="Garamond" w:cs="Times New Roman"/>
          <w:i/>
          <w:iCs/>
          <w:lang w:val="sr-Cyrl-RS"/>
        </w:rPr>
        <w:t>поцијепана</w:t>
      </w:r>
      <w:proofErr w:type="spellEnd"/>
      <w:r w:rsidRPr="003533C6">
        <w:rPr>
          <w:rFonts w:ascii="Garamond" w:eastAsia="Times New Roman" w:hAnsi="Garamond" w:cs="Times New Roman"/>
          <w:i/>
          <w:iCs/>
          <w:lang w:val="sr-Cyrl-RS"/>
        </w:rPr>
        <w:t xml:space="preserve"> и искрзана. </w:t>
      </w:r>
      <w:proofErr w:type="spellStart"/>
      <w:r w:rsidRPr="003533C6">
        <w:rPr>
          <w:rFonts w:ascii="Garamond" w:eastAsia="Times New Roman" w:hAnsi="Garamond" w:cs="Times New Roman"/>
          <w:i/>
          <w:iCs/>
          <w:lang w:val="sr-Cyrl-RS"/>
        </w:rPr>
        <w:t>Двије</w:t>
      </w:r>
      <w:proofErr w:type="spellEnd"/>
      <w:r w:rsidRPr="003533C6">
        <w:rPr>
          <w:rFonts w:ascii="Garamond" w:eastAsia="Times New Roman" w:hAnsi="Garamond" w:cs="Times New Roman"/>
          <w:i/>
          <w:iCs/>
          <w:lang w:val="sr-Cyrl-RS"/>
        </w:rPr>
        <w:t xml:space="preserve"> фигуре су постајале крупније, све док </w:t>
      </w:r>
      <w:proofErr w:type="spellStart"/>
      <w:r w:rsidRPr="003533C6">
        <w:rPr>
          <w:rFonts w:ascii="Garamond" w:eastAsia="Times New Roman" w:hAnsi="Garamond" w:cs="Times New Roman"/>
          <w:i/>
          <w:iCs/>
          <w:lang w:val="sr-Cyrl-RS"/>
        </w:rPr>
        <w:t>цио</w:t>
      </w:r>
      <w:proofErr w:type="spellEnd"/>
      <w:r w:rsidRPr="003533C6">
        <w:rPr>
          <w:rFonts w:ascii="Garamond" w:eastAsia="Times New Roman" w:hAnsi="Garamond" w:cs="Times New Roman"/>
          <w:i/>
          <w:iCs/>
          <w:lang w:val="sr-Cyrl-RS"/>
        </w:rPr>
        <w:t xml:space="preserve"> портрет не испунише њихове главе и рамена. Затим се цијела слика отвори у страну, попут некаквих малих врата, и пред њима се указа улаз у прави тунел</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386-387).</w:t>
      </w:r>
    </w:p>
    <w:p w14:paraId="54496142"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Магијски пролаз овога типа представља искорак у формирању магичних објеката који помажу дислоцирање. За овај портрет можемо рећи да је инцидентан када је ријеч о пролазима, али уједно и комплексан јер </w:t>
      </w:r>
      <w:proofErr w:type="spellStart"/>
      <w:r w:rsidRPr="003533C6">
        <w:rPr>
          <w:rFonts w:ascii="Garamond" w:eastAsia="Times New Roman" w:hAnsi="Garamond" w:cs="Times New Roman"/>
          <w:lang w:val="sr-Cyrl-RS"/>
        </w:rPr>
        <w:t>подлијеже</w:t>
      </w:r>
      <w:proofErr w:type="spellEnd"/>
      <w:r w:rsidRPr="003533C6">
        <w:rPr>
          <w:rFonts w:ascii="Garamond" w:eastAsia="Times New Roman" w:hAnsi="Garamond" w:cs="Times New Roman"/>
          <w:lang w:val="sr-Cyrl-RS"/>
        </w:rPr>
        <w:t xml:space="preserve"> чинима, што </w:t>
      </w:r>
      <w:r w:rsidRPr="003533C6">
        <w:rPr>
          <w:rFonts w:ascii="Garamond" w:eastAsia="Times New Roman" w:hAnsi="Garamond" w:cs="Times New Roman"/>
          <w:lang w:val="sr-Cyrl-RS"/>
        </w:rPr>
        <w:lastRenderedPageBreak/>
        <w:t xml:space="preserve">значи да је производ више различитих функција и </w:t>
      </w:r>
      <w:proofErr w:type="spellStart"/>
      <w:r w:rsidRPr="003533C6">
        <w:rPr>
          <w:rFonts w:ascii="Garamond" w:eastAsia="Times New Roman" w:hAnsi="Garamond" w:cs="Times New Roman"/>
          <w:lang w:val="sr-Cyrl-RS"/>
        </w:rPr>
        <w:t>намјена</w:t>
      </w:r>
      <w:proofErr w:type="spellEnd"/>
      <w:r w:rsidRPr="003533C6">
        <w:rPr>
          <w:rFonts w:ascii="Garamond" w:eastAsia="Times New Roman" w:hAnsi="Garamond" w:cs="Times New Roman"/>
          <w:lang w:val="sr-Cyrl-RS"/>
        </w:rPr>
        <w:t xml:space="preserve">. Уз овај, издваја се и портрет Дебеле даме, која је чуварка Дневног боравка </w:t>
      </w:r>
      <w:proofErr w:type="spellStart"/>
      <w:r w:rsidRPr="003533C6">
        <w:rPr>
          <w:rFonts w:ascii="Garamond" w:eastAsia="Times New Roman" w:hAnsi="Garamond" w:cs="Times New Roman"/>
          <w:lang w:val="sr-Cyrl-RS"/>
        </w:rPr>
        <w:t>Грифиндораца</w:t>
      </w:r>
      <w:proofErr w:type="spellEnd"/>
      <w:r w:rsidRPr="003533C6">
        <w:rPr>
          <w:rFonts w:ascii="Garamond" w:eastAsia="Times New Roman" w:hAnsi="Garamond" w:cs="Times New Roman"/>
          <w:lang w:val="sr-Cyrl-RS"/>
        </w:rPr>
        <w:t xml:space="preserve">. Да би се приступило том простору, потребно је рећи шифру и Дебела дама ће пропустити </w:t>
      </w:r>
      <w:proofErr w:type="spellStart"/>
      <w:r w:rsidRPr="003533C6">
        <w:rPr>
          <w:rFonts w:ascii="Garamond" w:eastAsia="Times New Roman" w:hAnsi="Garamond" w:cs="Times New Roman"/>
          <w:lang w:val="sr-Cyrl-RS"/>
        </w:rPr>
        <w:t>посјетиоца</w:t>
      </w:r>
      <w:proofErr w:type="spellEnd"/>
      <w:r w:rsidRPr="003533C6">
        <w:rPr>
          <w:rFonts w:ascii="Garamond" w:eastAsia="Times New Roman" w:hAnsi="Garamond" w:cs="Times New Roman"/>
          <w:lang w:val="sr-Cyrl-RS"/>
        </w:rPr>
        <w:t xml:space="preserve">.  Није необично у књижевности служити се портретом да би се отворила још једна функција; портрет заправо, можемо рећи, представља један вид врата, али са персоном, односно ликом. Портрети преузимају особине живих људи и врата и у томе се огледа њихова комплексност која је приказана у свијету Харија Потера. </w:t>
      </w:r>
    </w:p>
    <w:p w14:paraId="1E2504B5" w14:textId="77777777" w:rsidR="00AA0537" w:rsidRPr="003533C6" w:rsidRDefault="00AA0537" w:rsidP="0083112B">
      <w:pPr>
        <w:pStyle w:val="LO-normal1"/>
        <w:spacing w:before="240" w:line="276" w:lineRule="auto"/>
        <w:jc w:val="both"/>
        <w:rPr>
          <w:rFonts w:ascii="Garamond" w:eastAsia="Times New Roman" w:hAnsi="Garamond" w:cs="Times New Roman"/>
          <w:lang w:val="sr-Cyrl-RS"/>
        </w:rPr>
      </w:pPr>
    </w:p>
    <w:p w14:paraId="0D326488" w14:textId="77777777" w:rsidR="00AA0537" w:rsidRPr="003533C6" w:rsidRDefault="00AA0537" w:rsidP="0083112B">
      <w:pPr>
        <w:pStyle w:val="Heading2"/>
        <w:numPr>
          <w:ilvl w:val="1"/>
          <w:numId w:val="6"/>
        </w:numPr>
        <w:spacing w:line="276" w:lineRule="auto"/>
        <w:jc w:val="both"/>
        <w:rPr>
          <w:rFonts w:ascii="Garamond" w:eastAsia="Times New Roman" w:hAnsi="Garamond" w:cs="Times New Roman"/>
          <w:color w:val="auto"/>
          <w:sz w:val="24"/>
          <w:szCs w:val="24"/>
          <w:lang w:val="sr-Cyrl-RS"/>
        </w:rPr>
      </w:pPr>
      <w:bookmarkStart w:id="47" w:name="_Toc134270466"/>
      <w:bookmarkStart w:id="48" w:name="_Toc167858634"/>
      <w:r w:rsidRPr="003533C6">
        <w:rPr>
          <w:rFonts w:ascii="Garamond" w:eastAsia="Times New Roman" w:hAnsi="Garamond" w:cs="Times New Roman"/>
          <w:color w:val="auto"/>
          <w:sz w:val="24"/>
          <w:szCs w:val="24"/>
          <w:lang w:val="sr-Cyrl-RS"/>
        </w:rPr>
        <w:t>Транспорт и дислоцирање</w:t>
      </w:r>
      <w:bookmarkEnd w:id="47"/>
      <w:bookmarkEnd w:id="48"/>
    </w:p>
    <w:p w14:paraId="6147618A" w14:textId="77777777" w:rsidR="00AA0537" w:rsidRPr="003533C6" w:rsidRDefault="00AA0537" w:rsidP="0083112B">
      <w:pPr>
        <w:pStyle w:val="LO-normal1"/>
        <w:spacing w:line="276" w:lineRule="auto"/>
        <w:ind w:left="-360"/>
        <w:jc w:val="both"/>
        <w:rPr>
          <w:rFonts w:ascii="Garamond" w:eastAsia="Times New Roman" w:hAnsi="Garamond" w:cs="Times New Roman"/>
          <w:lang w:val="sr-Cyrl-RS"/>
        </w:rPr>
      </w:pPr>
    </w:p>
    <w:p w14:paraId="0A75C473" w14:textId="435DA6B4" w:rsidR="00AA0537" w:rsidRPr="003533C6" w:rsidRDefault="00AA0537" w:rsidP="0083112B">
      <w:pPr>
        <w:pStyle w:val="LO-normal1"/>
        <w:spacing w:line="276" w:lineRule="auto"/>
        <w:ind w:left="-360"/>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Посебну феноменологију у овом серијалу чине предмети који служе за дислоцирање и транспорт. Као традиционално </w:t>
      </w:r>
      <w:proofErr w:type="spellStart"/>
      <w:r w:rsidRPr="003533C6">
        <w:rPr>
          <w:rFonts w:ascii="Garamond" w:eastAsia="Times New Roman" w:hAnsi="Garamond" w:cs="Times New Roman"/>
          <w:lang w:val="sr-Cyrl-RS"/>
        </w:rPr>
        <w:t>најбезбједније</w:t>
      </w:r>
      <w:proofErr w:type="spellEnd"/>
      <w:r w:rsidRPr="003533C6">
        <w:rPr>
          <w:rFonts w:ascii="Garamond" w:eastAsia="Times New Roman" w:hAnsi="Garamond" w:cs="Times New Roman"/>
          <w:lang w:val="sr-Cyrl-RS"/>
        </w:rPr>
        <w:t xml:space="preserve"> средство јавља се метла. Међутим, </w:t>
      </w:r>
      <w:proofErr w:type="spellStart"/>
      <w:r w:rsidRPr="003533C6">
        <w:rPr>
          <w:rFonts w:ascii="Garamond" w:eastAsia="Times New Roman" w:hAnsi="Garamond" w:cs="Times New Roman"/>
          <w:lang w:val="sr-Cyrl-RS"/>
        </w:rPr>
        <w:t>пролошка</w:t>
      </w:r>
      <w:proofErr w:type="spellEnd"/>
      <w:r w:rsidRPr="003533C6">
        <w:rPr>
          <w:rFonts w:ascii="Garamond" w:eastAsia="Times New Roman" w:hAnsi="Garamond" w:cs="Times New Roman"/>
          <w:lang w:val="sr-Cyrl-RS"/>
        </w:rPr>
        <w:t xml:space="preserve"> граница првог романа доноси преступ или </w:t>
      </w:r>
      <w:proofErr w:type="spellStart"/>
      <w:r w:rsidRPr="003533C6">
        <w:rPr>
          <w:rFonts w:ascii="Garamond" w:eastAsia="Times New Roman" w:hAnsi="Garamond" w:cs="Times New Roman"/>
          <w:lang w:val="sr-Cyrl-RS"/>
        </w:rPr>
        <w:t>изневјерени</w:t>
      </w:r>
      <w:proofErr w:type="spellEnd"/>
      <w:r w:rsidRPr="003533C6">
        <w:rPr>
          <w:rFonts w:ascii="Garamond" w:eastAsia="Times New Roman" w:hAnsi="Garamond" w:cs="Times New Roman"/>
          <w:lang w:val="sr-Cyrl-RS"/>
        </w:rPr>
        <w:t xml:space="preserve"> хоризонт очекивања:  умјесто метле, како се очекује у роману о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 xml:space="preserve">, појављује се летећи мотоцикл; он као такав припада поткатегорији предмета </w:t>
      </w:r>
      <w:proofErr w:type="spellStart"/>
      <w:r w:rsidRPr="003533C6">
        <w:rPr>
          <w:rFonts w:ascii="Garamond" w:eastAsia="Times New Roman" w:hAnsi="Garamond" w:cs="Times New Roman"/>
          <w:i/>
          <w:iCs/>
          <w:lang w:val="sr-Cyrl-RS"/>
        </w:rPr>
        <w:t>нормалског</w:t>
      </w:r>
      <w:proofErr w:type="spellEnd"/>
      <w:r w:rsidRPr="003533C6">
        <w:rPr>
          <w:rFonts w:ascii="Garamond" w:eastAsia="Times New Roman" w:hAnsi="Garamond" w:cs="Times New Roman"/>
          <w:lang w:val="sr-Cyrl-RS"/>
        </w:rPr>
        <w:t xml:space="preserve"> поријекла који су прошли магијску трансформацију. Но, оно што ову причу и хероја одваја од бајке јесте супституција коња летећом метлом. Наиме, овај херој не користи бијелог коња, он користи метлу, а кад није у прилици да се користи метлом — употребљава </w:t>
      </w:r>
      <w:proofErr w:type="spellStart"/>
      <w:r w:rsidRPr="003533C6">
        <w:rPr>
          <w:rFonts w:ascii="Garamond" w:eastAsia="Times New Roman" w:hAnsi="Garamond" w:cs="Times New Roman"/>
          <w:lang w:val="sr-Cyrl-RS"/>
        </w:rPr>
        <w:t>тестрала</w:t>
      </w:r>
      <w:proofErr w:type="spellEnd"/>
      <w:r w:rsidRPr="003533C6">
        <w:rPr>
          <w:rFonts w:ascii="Garamond" w:eastAsia="Times New Roman" w:hAnsi="Garamond" w:cs="Times New Roman"/>
          <w:lang w:val="sr-Cyrl-RS"/>
        </w:rPr>
        <w:t xml:space="preserve">, чудовишног коња мртвих. Предмети за транспорт и дислоцирање такође су подложни и </w:t>
      </w:r>
      <w:r w:rsidR="007A6667" w:rsidRPr="003533C6">
        <w:rPr>
          <w:rFonts w:ascii="Garamond" w:eastAsia="Times New Roman" w:hAnsi="Garamond" w:cs="Times New Roman"/>
          <w:lang w:val="sr-Cyrl-RS"/>
        </w:rPr>
        <w:t>културном</w:t>
      </w:r>
      <w:r w:rsidRPr="003533C6">
        <w:rPr>
          <w:rFonts w:ascii="Garamond" w:eastAsia="Times New Roman" w:hAnsi="Garamond" w:cs="Times New Roman"/>
          <w:lang w:val="sr-Cyrl-RS"/>
        </w:rPr>
        <w:t xml:space="preserve"> и цивилизацијском раслојавању, што значи да уколико имамо другу културу која улази у британску (гдје је примарно </w:t>
      </w:r>
      <w:proofErr w:type="spellStart"/>
      <w:r w:rsidRPr="003533C6">
        <w:rPr>
          <w:rFonts w:ascii="Garamond" w:eastAsia="Times New Roman" w:hAnsi="Garamond" w:cs="Times New Roman"/>
          <w:lang w:val="sr-Cyrl-RS"/>
        </w:rPr>
        <w:t>смјештен</w:t>
      </w:r>
      <w:proofErr w:type="spellEnd"/>
      <w:r w:rsidRPr="003533C6">
        <w:rPr>
          <w:rFonts w:ascii="Garamond" w:eastAsia="Times New Roman" w:hAnsi="Garamond" w:cs="Times New Roman"/>
          <w:lang w:val="sr-Cyrl-RS"/>
        </w:rPr>
        <w:t xml:space="preserve"> свијет), она улази са својим транспортним </w:t>
      </w:r>
      <w:proofErr w:type="spellStart"/>
      <w:r w:rsidRPr="003533C6">
        <w:rPr>
          <w:rFonts w:ascii="Garamond" w:eastAsia="Times New Roman" w:hAnsi="Garamond" w:cs="Times New Roman"/>
          <w:lang w:val="sr-Cyrl-RS"/>
        </w:rPr>
        <w:lastRenderedPageBreak/>
        <w:t>обиљежјем</w:t>
      </w:r>
      <w:proofErr w:type="spellEnd"/>
      <w:r w:rsidRPr="003533C6">
        <w:rPr>
          <w:rFonts w:ascii="Garamond" w:eastAsia="Times New Roman" w:hAnsi="Garamond" w:cs="Times New Roman"/>
          <w:lang w:val="sr-Cyrl-RS"/>
        </w:rPr>
        <w:t>. Тако, у четвртом наставку, сазнајемо да су неки чаробњаци дошли на Трочаробњачки турнир летећим ћилимима, али и да постоји ембарго на ћилиме:</w:t>
      </w:r>
      <w:r w:rsidRPr="003533C6">
        <w:rPr>
          <w:rFonts w:ascii="Garamond" w:eastAsia="Times New Roman" w:hAnsi="Garamond" w:cs="Times New Roman"/>
          <w:i/>
          <w:lang w:val="sr-Cyrl-RS"/>
        </w:rPr>
        <w:t xml:space="preserve"> рекао сам му не једном, већ стотину пута: у регистру прописних предмета за чарање, теписи су дефинисани као </w:t>
      </w:r>
      <w:proofErr w:type="spellStart"/>
      <w:r w:rsidRPr="003533C6">
        <w:rPr>
          <w:rFonts w:ascii="Garamond" w:eastAsia="Times New Roman" w:hAnsi="Garamond" w:cs="Times New Roman"/>
          <w:i/>
          <w:lang w:val="sr-Cyrl-RS"/>
        </w:rPr>
        <w:t>нормалски</w:t>
      </w:r>
      <w:proofErr w:type="spellEnd"/>
      <w:r w:rsidRPr="003533C6">
        <w:rPr>
          <w:rFonts w:ascii="Garamond" w:eastAsia="Times New Roman" w:hAnsi="Garamond" w:cs="Times New Roman"/>
          <w:i/>
          <w:lang w:val="sr-Cyrl-RS"/>
        </w:rPr>
        <w:t xml:space="preserve"> предмети, али да ли ме је саслушао?</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64-65).</w:t>
      </w:r>
      <w:r w:rsidRPr="003533C6">
        <w:rPr>
          <w:rFonts w:ascii="Garamond" w:eastAsia="Times New Roman" w:hAnsi="Garamond" w:cs="Times New Roman"/>
          <w:i/>
          <w:lang w:val="sr-Cyrl-RS"/>
        </w:rPr>
        <w:t xml:space="preserve"> </w:t>
      </w:r>
      <w:r w:rsidRPr="003533C6">
        <w:rPr>
          <w:rFonts w:ascii="Garamond" w:eastAsia="Times New Roman" w:hAnsi="Garamond" w:cs="Times New Roman"/>
          <w:lang w:val="sr-Cyrl-RS"/>
        </w:rPr>
        <w:t xml:space="preserve">Управо у том наставку имамо и магијске предмете који примарно служе за дислоцирање корисника; ријеч је о </w:t>
      </w:r>
      <w:proofErr w:type="spellStart"/>
      <w:r w:rsidRPr="003533C6">
        <w:rPr>
          <w:rFonts w:ascii="Garamond" w:eastAsia="Times New Roman" w:hAnsi="Garamond" w:cs="Times New Roman"/>
          <w:lang w:val="sr-Cyrl-RS"/>
        </w:rPr>
        <w:t>телепортационим</w:t>
      </w:r>
      <w:proofErr w:type="spellEnd"/>
      <w:r w:rsidRPr="003533C6">
        <w:rPr>
          <w:rFonts w:ascii="Garamond" w:eastAsia="Times New Roman" w:hAnsi="Garamond" w:cs="Times New Roman"/>
          <w:lang w:val="sr-Cyrl-RS"/>
        </w:rPr>
        <w:t xml:space="preserve"> кључевима. То су сасвим обични предмети (ципела, </w:t>
      </w:r>
      <w:proofErr w:type="spellStart"/>
      <w:r w:rsidRPr="003533C6">
        <w:rPr>
          <w:rFonts w:ascii="Garamond" w:eastAsia="Times New Roman" w:hAnsi="Garamond" w:cs="Times New Roman"/>
          <w:lang w:val="sr-Cyrl-RS"/>
        </w:rPr>
        <w:t>вјешалица</w:t>
      </w:r>
      <w:proofErr w:type="spellEnd"/>
      <w:r w:rsidRPr="003533C6">
        <w:rPr>
          <w:rFonts w:ascii="Garamond" w:eastAsia="Times New Roman" w:hAnsi="Garamond" w:cs="Times New Roman"/>
          <w:lang w:val="sr-Cyrl-RS"/>
        </w:rPr>
        <w:t xml:space="preserve">, ваза), које чаробњак или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зачара и користи за путовање. </w:t>
      </w:r>
      <w:r w:rsidR="00D1052C">
        <w:rPr>
          <w:rFonts w:ascii="Garamond" w:eastAsia="Times New Roman" w:hAnsi="Garamond" w:cs="Times New Roman"/>
          <w:lang w:val="sr-Cyrl-RS"/>
        </w:rPr>
        <w:t>Дати</w:t>
      </w:r>
      <w:r w:rsidRPr="003533C6">
        <w:rPr>
          <w:rFonts w:ascii="Garamond" w:eastAsia="Times New Roman" w:hAnsi="Garamond" w:cs="Times New Roman"/>
          <w:lang w:val="sr-Cyrl-RS"/>
        </w:rPr>
        <w:t xml:space="preserve"> кључ може се користити само једном, у одређеном тренутку, и, углавном, мора бити одобрен од Министарства и може га користити више особа. Баш један такав </w:t>
      </w:r>
      <w:proofErr w:type="spellStart"/>
      <w:r w:rsidRPr="003533C6">
        <w:rPr>
          <w:rFonts w:ascii="Garamond" w:eastAsia="Times New Roman" w:hAnsi="Garamond" w:cs="Times New Roman"/>
          <w:lang w:val="sr-Cyrl-RS"/>
        </w:rPr>
        <w:t>телепортациони</w:t>
      </w:r>
      <w:proofErr w:type="spellEnd"/>
      <w:r w:rsidRPr="003533C6">
        <w:rPr>
          <w:rFonts w:ascii="Garamond" w:eastAsia="Times New Roman" w:hAnsi="Garamond" w:cs="Times New Roman"/>
          <w:lang w:val="sr-Cyrl-RS"/>
        </w:rPr>
        <w:t xml:space="preserve"> кључ зачаран је над </w:t>
      </w:r>
      <w:proofErr w:type="spellStart"/>
      <w:r w:rsidRPr="003533C6">
        <w:rPr>
          <w:rFonts w:ascii="Garamond" w:eastAsia="Times New Roman" w:hAnsi="Garamond" w:cs="Times New Roman"/>
          <w:lang w:val="sr-Cyrl-RS"/>
        </w:rPr>
        <w:t>Трочаробњачким</w:t>
      </w:r>
      <w:proofErr w:type="spellEnd"/>
      <w:r w:rsidRPr="003533C6">
        <w:rPr>
          <w:rFonts w:ascii="Garamond" w:eastAsia="Times New Roman" w:hAnsi="Garamond" w:cs="Times New Roman"/>
          <w:lang w:val="sr-Cyrl-RS"/>
        </w:rPr>
        <w:t xml:space="preserve"> пехаром који је Харија и </w:t>
      </w:r>
      <w:proofErr w:type="spellStart"/>
      <w:r w:rsidRPr="003533C6">
        <w:rPr>
          <w:rFonts w:ascii="Garamond" w:eastAsia="Times New Roman" w:hAnsi="Garamond" w:cs="Times New Roman"/>
          <w:lang w:val="sr-Cyrl-RS"/>
        </w:rPr>
        <w:t>Седерика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Дигорија</w:t>
      </w:r>
      <w:proofErr w:type="spellEnd"/>
      <w:r w:rsidRPr="003533C6">
        <w:rPr>
          <w:rFonts w:ascii="Garamond" w:eastAsia="Times New Roman" w:hAnsi="Garamond" w:cs="Times New Roman"/>
          <w:lang w:val="sr-Cyrl-RS"/>
        </w:rPr>
        <w:t xml:space="preserve"> одвео </w:t>
      </w:r>
      <w:proofErr w:type="spellStart"/>
      <w:r w:rsidRPr="003533C6">
        <w:rPr>
          <w:rFonts w:ascii="Garamond" w:eastAsia="Times New Roman" w:hAnsi="Garamond" w:cs="Times New Roman"/>
          <w:lang w:val="sr-Cyrl-RS"/>
        </w:rPr>
        <w:t>Волдеморту</w:t>
      </w:r>
      <w:proofErr w:type="spellEnd"/>
      <w:r w:rsidRPr="003533C6">
        <w:rPr>
          <w:rFonts w:ascii="Garamond" w:eastAsia="Times New Roman" w:hAnsi="Garamond" w:cs="Times New Roman"/>
          <w:lang w:val="sr-Cyrl-RS"/>
        </w:rPr>
        <w:t xml:space="preserve">. </w:t>
      </w:r>
    </w:p>
    <w:p w14:paraId="62FE3708" w14:textId="77777777" w:rsidR="00AA0537" w:rsidRPr="003533C6" w:rsidRDefault="00AA0537" w:rsidP="0083112B">
      <w:pPr>
        <w:pStyle w:val="LO-normal1"/>
        <w:spacing w:before="240"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Истог трена, Хари </w:t>
      </w:r>
      <w:proofErr w:type="spellStart"/>
      <w:r w:rsidRPr="003533C6">
        <w:rPr>
          <w:rFonts w:ascii="Garamond" w:eastAsia="Times New Roman" w:hAnsi="Garamond" w:cs="Times New Roman"/>
          <w:i/>
          <w:iCs/>
          <w:lang w:val="sr-Cyrl-RS"/>
        </w:rPr>
        <w:t>осјети</w:t>
      </w:r>
      <w:proofErr w:type="spellEnd"/>
      <w:r w:rsidRPr="003533C6">
        <w:rPr>
          <w:rFonts w:ascii="Garamond" w:eastAsia="Times New Roman" w:hAnsi="Garamond" w:cs="Times New Roman"/>
          <w:i/>
          <w:iCs/>
          <w:lang w:val="sr-Cyrl-RS"/>
        </w:rPr>
        <w:t xml:space="preserve"> трзај </w:t>
      </w:r>
      <w:proofErr w:type="spellStart"/>
      <w:r w:rsidRPr="003533C6">
        <w:rPr>
          <w:rFonts w:ascii="Garamond" w:eastAsia="Times New Roman" w:hAnsi="Garamond" w:cs="Times New Roman"/>
          <w:i/>
          <w:iCs/>
          <w:lang w:val="sr-Cyrl-RS"/>
        </w:rPr>
        <w:t>негдје</w:t>
      </w:r>
      <w:proofErr w:type="spellEnd"/>
      <w:r w:rsidRPr="003533C6">
        <w:rPr>
          <w:rFonts w:ascii="Garamond" w:eastAsia="Times New Roman" w:hAnsi="Garamond" w:cs="Times New Roman"/>
          <w:i/>
          <w:iCs/>
          <w:lang w:val="sr-Cyrl-RS"/>
        </w:rPr>
        <w:t xml:space="preserve"> испод пупка. Ноге му се </w:t>
      </w:r>
      <w:proofErr w:type="spellStart"/>
      <w:r w:rsidRPr="003533C6">
        <w:rPr>
          <w:rFonts w:ascii="Garamond" w:eastAsia="Times New Roman" w:hAnsi="Garamond" w:cs="Times New Roman"/>
          <w:i/>
          <w:iCs/>
          <w:lang w:val="sr-Cyrl-RS"/>
        </w:rPr>
        <w:t>одлијепише</w:t>
      </w:r>
      <w:proofErr w:type="spellEnd"/>
      <w:r w:rsidRPr="003533C6">
        <w:rPr>
          <w:rFonts w:ascii="Garamond" w:eastAsia="Times New Roman" w:hAnsi="Garamond" w:cs="Times New Roman"/>
          <w:i/>
          <w:iCs/>
          <w:lang w:val="sr-Cyrl-RS"/>
        </w:rPr>
        <w:t xml:space="preserve"> од тла.  Није могао да испусти Трочаробњачки пехар: вукао га је </w:t>
      </w:r>
      <w:proofErr w:type="spellStart"/>
      <w:r w:rsidRPr="003533C6">
        <w:rPr>
          <w:rFonts w:ascii="Garamond" w:eastAsia="Times New Roman" w:hAnsi="Garamond" w:cs="Times New Roman"/>
          <w:i/>
          <w:iCs/>
          <w:lang w:val="sr-Cyrl-RS"/>
        </w:rPr>
        <w:t>напријед</w:t>
      </w:r>
      <w:proofErr w:type="spellEnd"/>
      <w:r w:rsidRPr="003533C6">
        <w:rPr>
          <w:rFonts w:ascii="Garamond" w:eastAsia="Times New Roman" w:hAnsi="Garamond" w:cs="Times New Roman"/>
          <w:i/>
          <w:iCs/>
          <w:lang w:val="sr-Cyrl-RS"/>
        </w:rPr>
        <w:t xml:space="preserve">, у вихору </w:t>
      </w:r>
      <w:proofErr w:type="spellStart"/>
      <w:r w:rsidRPr="003533C6">
        <w:rPr>
          <w:rFonts w:ascii="Garamond" w:eastAsia="Times New Roman" w:hAnsi="Garamond" w:cs="Times New Roman"/>
          <w:i/>
          <w:iCs/>
          <w:lang w:val="sr-Cyrl-RS"/>
        </w:rPr>
        <w:t>вјетра</w:t>
      </w:r>
      <w:proofErr w:type="spellEnd"/>
      <w:r w:rsidRPr="003533C6">
        <w:rPr>
          <w:rFonts w:ascii="Garamond" w:eastAsia="Times New Roman" w:hAnsi="Garamond" w:cs="Times New Roman"/>
          <w:i/>
          <w:iCs/>
          <w:lang w:val="sr-Cyrl-RS"/>
        </w:rPr>
        <w:t xml:space="preserve"> и стопљених боја, заједно са </w:t>
      </w:r>
      <w:proofErr w:type="spellStart"/>
      <w:r w:rsidRPr="003533C6">
        <w:rPr>
          <w:rFonts w:ascii="Garamond" w:eastAsia="Times New Roman" w:hAnsi="Garamond" w:cs="Times New Roman"/>
          <w:i/>
          <w:iCs/>
          <w:lang w:val="sr-Cyrl-RS"/>
        </w:rPr>
        <w:t>Седериком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414</w:t>
      </w:r>
      <w:r w:rsidRPr="003533C6">
        <w:rPr>
          <w:rFonts w:ascii="Garamond" w:hAnsi="Garamond" w:cs="Times New Roman"/>
          <w:lang w:val="sr-Cyrl-RS"/>
        </w:rPr>
        <w:t>).</w:t>
      </w:r>
    </w:p>
    <w:p w14:paraId="4D922425" w14:textId="2924E75E" w:rsidR="00AA0537" w:rsidRPr="003533C6" w:rsidRDefault="00AA0537" w:rsidP="0083112B">
      <w:pPr>
        <w:pStyle w:val="LO-normal1"/>
        <w:spacing w:before="240"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Како смо </w:t>
      </w:r>
      <w:proofErr w:type="spellStart"/>
      <w:r w:rsidRPr="003533C6">
        <w:rPr>
          <w:rFonts w:ascii="Garamond" w:eastAsia="Times New Roman" w:hAnsi="Garamond" w:cs="Times New Roman"/>
          <w:lang w:val="sr-Cyrl-RS"/>
        </w:rPr>
        <w:t>видјели</w:t>
      </w:r>
      <w:proofErr w:type="spellEnd"/>
      <w:r w:rsidRPr="003533C6">
        <w:rPr>
          <w:rFonts w:ascii="Garamond" w:eastAsia="Times New Roman" w:hAnsi="Garamond" w:cs="Times New Roman"/>
          <w:lang w:val="sr-Cyrl-RS"/>
        </w:rPr>
        <w:t xml:space="preserve"> у овом поглављу, портали свијета фантастике имају дивергентан карактер који се огледа кроз </w:t>
      </w:r>
      <w:proofErr w:type="spellStart"/>
      <w:r w:rsidRPr="003533C6">
        <w:rPr>
          <w:rFonts w:ascii="Garamond" w:eastAsia="Times New Roman" w:hAnsi="Garamond" w:cs="Times New Roman"/>
          <w:lang w:val="sr-Cyrl-RS"/>
        </w:rPr>
        <w:t>дуалност</w:t>
      </w:r>
      <w:proofErr w:type="spellEnd"/>
      <w:r w:rsidRPr="003533C6">
        <w:rPr>
          <w:rFonts w:ascii="Garamond" w:eastAsia="Times New Roman" w:hAnsi="Garamond" w:cs="Times New Roman"/>
          <w:lang w:val="sr-Cyrl-RS"/>
        </w:rPr>
        <w:t xml:space="preserve"> могућности преласка. Поред традиционалних појавности које представљају простор прелаза, </w:t>
      </w:r>
      <w:r w:rsidR="0065574C">
        <w:rPr>
          <w:rFonts w:ascii="Garamond" w:eastAsia="Times New Roman" w:hAnsi="Garamond" w:cs="Times New Roman"/>
          <w:lang w:val="sr-Cyrl-RS"/>
        </w:rPr>
        <w:t>сазнали</w:t>
      </w:r>
      <w:r w:rsidRPr="003533C6">
        <w:rPr>
          <w:rFonts w:ascii="Garamond" w:eastAsia="Times New Roman" w:hAnsi="Garamond" w:cs="Times New Roman"/>
          <w:lang w:val="sr-Cyrl-RS"/>
        </w:rPr>
        <w:t xml:space="preserve"> смо да се у романима о Харију Потеру могу користити и магични предмети који омогућавају прелазак. Дакле, поред врата, у романима о Потеру можемо </w:t>
      </w:r>
      <w:r w:rsidR="0065574C">
        <w:rPr>
          <w:rFonts w:ascii="Garamond" w:eastAsia="Times New Roman" w:hAnsi="Garamond" w:cs="Times New Roman"/>
          <w:lang w:val="sr-Cyrl-RS"/>
        </w:rPr>
        <w:t>упознати</w:t>
      </w:r>
      <w:r w:rsidRPr="003533C6">
        <w:rPr>
          <w:rFonts w:ascii="Garamond" w:eastAsia="Times New Roman" w:hAnsi="Garamond" w:cs="Times New Roman"/>
          <w:lang w:val="sr-Cyrl-RS"/>
        </w:rPr>
        <w:t xml:space="preserve"> и портрете који представљају пролазе, али и употребу других предмета који омогућавају несметане проласке из једне </w:t>
      </w:r>
      <w:proofErr w:type="spellStart"/>
      <w:r w:rsidRPr="003533C6">
        <w:rPr>
          <w:rFonts w:ascii="Garamond" w:eastAsia="Times New Roman" w:hAnsi="Garamond" w:cs="Times New Roman"/>
          <w:lang w:val="sr-Cyrl-RS"/>
        </w:rPr>
        <w:t>семиосфере</w:t>
      </w:r>
      <w:proofErr w:type="spellEnd"/>
      <w:r w:rsidRPr="003533C6">
        <w:rPr>
          <w:rFonts w:ascii="Garamond" w:eastAsia="Times New Roman" w:hAnsi="Garamond" w:cs="Times New Roman"/>
          <w:lang w:val="sr-Cyrl-RS"/>
        </w:rPr>
        <w:t xml:space="preserve"> у другу. </w:t>
      </w:r>
      <w:r w:rsidRPr="003533C6">
        <w:rPr>
          <w:rFonts w:ascii="Garamond" w:eastAsia="Times New Roman" w:hAnsi="Garamond" w:cs="Times New Roman"/>
          <w:lang w:val="sr-Cyrl-RS"/>
        </w:rPr>
        <w:lastRenderedPageBreak/>
        <w:t xml:space="preserve">Међутим, мора се истаћи да су магични пролази кључни аспекат не само у контексту преласка из једне локације у другу, већ и кроз аспекат преласка из свијета магије у свијет који не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магију и обрнуто. </w:t>
      </w:r>
    </w:p>
    <w:p w14:paraId="7A55F1B0" w14:textId="77777777" w:rsidR="000C1EDE" w:rsidRPr="003533C6" w:rsidRDefault="000C1EDE" w:rsidP="0083112B">
      <w:pPr>
        <w:pStyle w:val="LO-normal1"/>
        <w:spacing w:before="240" w:line="276" w:lineRule="auto"/>
        <w:ind w:firstLine="720"/>
        <w:jc w:val="both"/>
        <w:rPr>
          <w:rFonts w:ascii="Garamond" w:eastAsia="Times New Roman" w:hAnsi="Garamond" w:cs="Times New Roman"/>
          <w:lang w:val="sr-Cyrl-RS"/>
        </w:rPr>
      </w:pPr>
    </w:p>
    <w:p w14:paraId="7A816B0A" w14:textId="77777777" w:rsidR="00AA0537" w:rsidRPr="003533C6" w:rsidRDefault="00AA0537" w:rsidP="0083112B">
      <w:pPr>
        <w:pStyle w:val="LO-normal1"/>
        <w:spacing w:before="240" w:line="276" w:lineRule="auto"/>
        <w:ind w:firstLine="720"/>
        <w:jc w:val="both"/>
        <w:rPr>
          <w:rFonts w:ascii="Garamond" w:eastAsia="Times New Roman" w:hAnsi="Garamond" w:cs="Times New Roman"/>
          <w:lang w:val="sr-Cyrl-RS"/>
        </w:rPr>
      </w:pPr>
    </w:p>
    <w:p w14:paraId="51F46966" w14:textId="77777777" w:rsidR="00AA0537" w:rsidRPr="003533C6" w:rsidRDefault="00AA0537" w:rsidP="0083112B">
      <w:pPr>
        <w:pStyle w:val="Heading4"/>
        <w:spacing w:line="276" w:lineRule="auto"/>
        <w:rPr>
          <w:rFonts w:ascii="Garamond" w:hAnsi="Garamond" w:cs="Times New Roman"/>
          <w:color w:val="auto"/>
          <w:lang w:val="sr-Cyrl-RS"/>
        </w:rPr>
      </w:pPr>
      <w:bookmarkStart w:id="49" w:name="_Toc134270464"/>
      <w:proofErr w:type="spellStart"/>
      <w:r w:rsidRPr="003533C6">
        <w:rPr>
          <w:rFonts w:ascii="Garamond" w:hAnsi="Garamond" w:cs="Times New Roman"/>
          <w:color w:val="auto"/>
          <w:lang w:val="sr-Cyrl-RS"/>
        </w:rPr>
        <w:t>Хоркрукс</w:t>
      </w:r>
      <w:proofErr w:type="spellEnd"/>
      <w:r w:rsidRPr="003533C6">
        <w:rPr>
          <w:rFonts w:ascii="Garamond" w:hAnsi="Garamond" w:cs="Times New Roman"/>
          <w:color w:val="auto"/>
          <w:lang w:val="sr-Cyrl-RS"/>
        </w:rPr>
        <w:t xml:space="preserve"> као начин путовања</w:t>
      </w:r>
      <w:bookmarkEnd w:id="49"/>
      <w:r w:rsidRPr="003533C6">
        <w:rPr>
          <w:rFonts w:ascii="Garamond" w:hAnsi="Garamond" w:cs="Times New Roman"/>
          <w:color w:val="auto"/>
          <w:lang w:val="sr-Cyrl-RS"/>
        </w:rPr>
        <w:t xml:space="preserve"> </w:t>
      </w:r>
    </w:p>
    <w:p w14:paraId="287C572E"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4529537B"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Као једина особеност када је ријеч о оригиналности пропутовања кроз вријеме и простор, намеће се путовање уз помоћ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Наиме, једини који су путовали уз помоћ истргнутог </w:t>
      </w:r>
      <w:proofErr w:type="spellStart"/>
      <w:r w:rsidRPr="003533C6">
        <w:rPr>
          <w:rFonts w:ascii="Garamond" w:eastAsia="Times New Roman" w:hAnsi="Garamond" w:cs="Times New Roman"/>
          <w:lang w:val="sr-Cyrl-RS"/>
        </w:rPr>
        <w:t>дјелића</w:t>
      </w:r>
      <w:proofErr w:type="spellEnd"/>
      <w:r w:rsidRPr="003533C6">
        <w:rPr>
          <w:rFonts w:ascii="Garamond" w:eastAsia="Times New Roman" w:hAnsi="Garamond" w:cs="Times New Roman"/>
          <w:lang w:val="sr-Cyrl-RS"/>
        </w:rPr>
        <w:t xml:space="preserve"> душе, прво Тома </w:t>
      </w:r>
      <w:proofErr w:type="spellStart"/>
      <w:r w:rsidRPr="003533C6">
        <w:rPr>
          <w:rFonts w:ascii="Garamond" w:eastAsia="Times New Roman" w:hAnsi="Garamond" w:cs="Times New Roman"/>
          <w:lang w:val="sr-Cyrl-RS"/>
        </w:rPr>
        <w:t>Ридла</w:t>
      </w:r>
      <w:proofErr w:type="spellEnd"/>
      <w:r w:rsidRPr="003533C6">
        <w:rPr>
          <w:rFonts w:ascii="Garamond" w:eastAsia="Times New Roman" w:hAnsi="Garamond" w:cs="Times New Roman"/>
          <w:lang w:val="sr-Cyrl-RS"/>
        </w:rPr>
        <w:t xml:space="preserve">, а затим Лорда Волдеморта, јесу Хари Потер и </w:t>
      </w:r>
      <w:proofErr w:type="spellStart"/>
      <w:r w:rsidRPr="003533C6">
        <w:rPr>
          <w:rFonts w:ascii="Garamond" w:eastAsia="Times New Roman" w:hAnsi="Garamond" w:cs="Times New Roman"/>
          <w:lang w:val="sr-Cyrl-RS"/>
        </w:rPr>
        <w:t>Џини</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Као ученица прве године на Хогвортсу, </w:t>
      </w:r>
      <w:proofErr w:type="spellStart"/>
      <w:r w:rsidRPr="003533C6">
        <w:rPr>
          <w:rFonts w:ascii="Garamond" w:eastAsia="Times New Roman" w:hAnsi="Garamond" w:cs="Times New Roman"/>
          <w:lang w:val="sr-Cyrl-RS"/>
        </w:rPr>
        <w:t>Џини</w:t>
      </w:r>
      <w:proofErr w:type="spellEnd"/>
      <w:r w:rsidRPr="003533C6">
        <w:rPr>
          <w:rFonts w:ascii="Garamond" w:eastAsia="Times New Roman" w:hAnsi="Garamond" w:cs="Times New Roman"/>
          <w:lang w:val="sr-Cyrl-RS"/>
        </w:rPr>
        <w:t xml:space="preserve"> подвалом </w:t>
      </w:r>
      <w:proofErr w:type="spellStart"/>
      <w:r w:rsidRPr="003533C6">
        <w:rPr>
          <w:rFonts w:ascii="Garamond" w:eastAsia="Times New Roman" w:hAnsi="Garamond" w:cs="Times New Roman"/>
          <w:lang w:val="sr-Cyrl-RS"/>
        </w:rPr>
        <w:t>Луцијуса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Мелфоја</w:t>
      </w:r>
      <w:proofErr w:type="spellEnd"/>
      <w:r w:rsidRPr="003533C6">
        <w:rPr>
          <w:rFonts w:ascii="Garamond" w:eastAsia="Times New Roman" w:hAnsi="Garamond" w:cs="Times New Roman"/>
          <w:lang w:val="sr-Cyrl-RS"/>
        </w:rPr>
        <w:t xml:space="preserve"> добија једну свеску коју почиње користити као дневник. Није дуго требало да се активира код мрачне магије под којом је била та свеска и да </w:t>
      </w:r>
      <w:proofErr w:type="spellStart"/>
      <w:r w:rsidRPr="003533C6">
        <w:rPr>
          <w:rFonts w:ascii="Garamond" w:eastAsia="Times New Roman" w:hAnsi="Garamond" w:cs="Times New Roman"/>
          <w:lang w:val="sr-Cyrl-RS"/>
        </w:rPr>
        <w:t>запосједне</w:t>
      </w:r>
      <w:proofErr w:type="spellEnd"/>
      <w:r w:rsidRPr="003533C6">
        <w:rPr>
          <w:rFonts w:ascii="Garamond" w:eastAsia="Times New Roman" w:hAnsi="Garamond" w:cs="Times New Roman"/>
          <w:lang w:val="sr-Cyrl-RS"/>
        </w:rPr>
        <w:t xml:space="preserve"> душу </w:t>
      </w:r>
      <w:proofErr w:type="spellStart"/>
      <w:r w:rsidRPr="003533C6">
        <w:rPr>
          <w:rFonts w:ascii="Garamond" w:eastAsia="Times New Roman" w:hAnsi="Garamond" w:cs="Times New Roman"/>
          <w:lang w:val="sr-Cyrl-RS"/>
        </w:rPr>
        <w:t>дјевојчице</w:t>
      </w:r>
      <w:proofErr w:type="spellEnd"/>
      <w:r w:rsidRPr="003533C6">
        <w:rPr>
          <w:rFonts w:ascii="Garamond" w:eastAsia="Times New Roman" w:hAnsi="Garamond" w:cs="Times New Roman"/>
          <w:lang w:val="sr-Cyrl-RS"/>
        </w:rPr>
        <w:t xml:space="preserve">. Жеља дневника била је да преведе </w:t>
      </w:r>
      <w:proofErr w:type="spellStart"/>
      <w:r w:rsidRPr="003533C6">
        <w:rPr>
          <w:rFonts w:ascii="Garamond" w:eastAsia="Times New Roman" w:hAnsi="Garamond" w:cs="Times New Roman"/>
          <w:lang w:val="sr-Cyrl-RS"/>
        </w:rPr>
        <w:t>посјетитеље</w:t>
      </w:r>
      <w:proofErr w:type="spellEnd"/>
      <w:r w:rsidRPr="003533C6">
        <w:rPr>
          <w:rFonts w:ascii="Garamond" w:eastAsia="Times New Roman" w:hAnsi="Garamond" w:cs="Times New Roman"/>
          <w:lang w:val="sr-Cyrl-RS"/>
        </w:rPr>
        <w:t xml:space="preserve"> у период уназад педесет година када се у школи појавило </w:t>
      </w:r>
      <w:proofErr w:type="spellStart"/>
      <w:r w:rsidRPr="003533C6">
        <w:rPr>
          <w:rFonts w:ascii="Garamond" w:eastAsia="Times New Roman" w:hAnsi="Garamond" w:cs="Times New Roman"/>
          <w:lang w:val="sr-Cyrl-RS"/>
        </w:rPr>
        <w:t>Слитериново</w:t>
      </w:r>
      <w:proofErr w:type="spellEnd"/>
      <w:r w:rsidRPr="003533C6">
        <w:rPr>
          <w:rFonts w:ascii="Garamond" w:eastAsia="Times New Roman" w:hAnsi="Garamond" w:cs="Times New Roman"/>
          <w:lang w:val="sr-Cyrl-RS"/>
        </w:rPr>
        <w:t xml:space="preserve"> чудовиште. </w:t>
      </w:r>
      <w:proofErr w:type="spellStart"/>
      <w:r w:rsidRPr="003533C6">
        <w:rPr>
          <w:rFonts w:ascii="Garamond" w:eastAsia="Times New Roman" w:hAnsi="Garamond" w:cs="Times New Roman"/>
          <w:lang w:val="sr-Cyrl-RS"/>
        </w:rPr>
        <w:t>Опсједањем</w:t>
      </w:r>
      <w:proofErr w:type="spellEnd"/>
      <w:r w:rsidRPr="003533C6">
        <w:rPr>
          <w:rFonts w:ascii="Garamond" w:eastAsia="Times New Roman" w:hAnsi="Garamond" w:cs="Times New Roman"/>
          <w:lang w:val="sr-Cyrl-RS"/>
        </w:rPr>
        <w:t xml:space="preserve">, жртва је постајала </w:t>
      </w:r>
      <w:proofErr w:type="spellStart"/>
      <w:r w:rsidRPr="003533C6">
        <w:rPr>
          <w:rFonts w:ascii="Garamond" w:eastAsia="Times New Roman" w:hAnsi="Garamond" w:cs="Times New Roman"/>
          <w:lang w:val="sr-Cyrl-RS"/>
        </w:rPr>
        <w:t>несвјесна</w:t>
      </w:r>
      <w:proofErr w:type="spellEnd"/>
      <w:r w:rsidRPr="003533C6">
        <w:rPr>
          <w:rFonts w:ascii="Garamond" w:eastAsia="Times New Roman" w:hAnsi="Garamond" w:cs="Times New Roman"/>
          <w:lang w:val="sr-Cyrl-RS"/>
        </w:rPr>
        <w:t xml:space="preserve"> свог времена.</w:t>
      </w:r>
    </w:p>
    <w:p w14:paraId="5D74725E" w14:textId="0DC607FC"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Интересантнији примјер упада у туђе вријеме и простор јесте </w:t>
      </w:r>
      <w:proofErr w:type="spellStart"/>
      <w:r w:rsidRPr="003533C6">
        <w:rPr>
          <w:rFonts w:ascii="Garamond" w:eastAsia="Times New Roman" w:hAnsi="Garamond" w:cs="Times New Roman"/>
          <w:lang w:val="sr-Cyrl-RS"/>
        </w:rPr>
        <w:t>Харијев</w:t>
      </w:r>
      <w:proofErr w:type="spellEnd"/>
      <w:r w:rsidRPr="003533C6">
        <w:rPr>
          <w:rFonts w:ascii="Garamond" w:eastAsia="Times New Roman" w:hAnsi="Garamond" w:cs="Times New Roman"/>
          <w:lang w:val="sr-Cyrl-RS"/>
        </w:rPr>
        <w:t xml:space="preserve"> упад у </w:t>
      </w:r>
      <w:proofErr w:type="spellStart"/>
      <w:r w:rsidRPr="003533C6">
        <w:rPr>
          <w:rFonts w:ascii="Garamond" w:eastAsia="Times New Roman" w:hAnsi="Garamond" w:cs="Times New Roman"/>
          <w:lang w:val="sr-Cyrl-RS"/>
        </w:rPr>
        <w:t>Волдеморову</w:t>
      </w:r>
      <w:proofErr w:type="spellEnd"/>
      <w:r w:rsidRPr="003533C6">
        <w:rPr>
          <w:rFonts w:ascii="Garamond" w:eastAsia="Times New Roman" w:hAnsi="Garamond" w:cs="Times New Roman"/>
          <w:lang w:val="sr-Cyrl-RS"/>
        </w:rPr>
        <w:t xml:space="preserve"> реалност, што можемо рећи да представља једино иновативно и сврсисходно путовање кроз вријеме. Наиме, Хари у току спавања, када су му мисли и мозак одморни, када се сви системи одбране психе спусте, </w:t>
      </w:r>
      <w:proofErr w:type="spellStart"/>
      <w:r w:rsidRPr="003533C6">
        <w:rPr>
          <w:rFonts w:ascii="Garamond" w:eastAsia="Times New Roman" w:hAnsi="Garamond" w:cs="Times New Roman"/>
          <w:lang w:val="sr-Cyrl-RS"/>
        </w:rPr>
        <w:t>хоркруксом</w:t>
      </w:r>
      <w:proofErr w:type="spellEnd"/>
      <w:r w:rsidRPr="003533C6">
        <w:rPr>
          <w:rFonts w:ascii="Garamond" w:eastAsia="Times New Roman" w:hAnsi="Garamond" w:cs="Times New Roman"/>
          <w:lang w:val="sr-Cyrl-RS"/>
        </w:rPr>
        <w:t xml:space="preserve"> путује у </w:t>
      </w:r>
      <w:proofErr w:type="spellStart"/>
      <w:r w:rsidRPr="003533C6">
        <w:rPr>
          <w:rFonts w:ascii="Garamond" w:eastAsia="Times New Roman" w:hAnsi="Garamond" w:cs="Times New Roman"/>
          <w:lang w:val="sr-Cyrl-RS"/>
        </w:rPr>
        <w:t>Волдеморову</w:t>
      </w:r>
      <w:proofErr w:type="spellEnd"/>
      <w:r w:rsidRPr="003533C6">
        <w:rPr>
          <w:rFonts w:ascii="Garamond" w:eastAsia="Times New Roman" w:hAnsi="Garamond" w:cs="Times New Roman"/>
          <w:lang w:val="sr-Cyrl-RS"/>
        </w:rPr>
        <w:t xml:space="preserve"> срж. То </w:t>
      </w:r>
      <w:proofErr w:type="spellStart"/>
      <w:r w:rsidRPr="003533C6">
        <w:rPr>
          <w:rFonts w:ascii="Garamond" w:eastAsia="Times New Roman" w:hAnsi="Garamond" w:cs="Times New Roman"/>
          <w:lang w:val="sr-Cyrl-RS"/>
        </w:rPr>
        <w:t>извантјелесно</w:t>
      </w:r>
      <w:proofErr w:type="spellEnd"/>
      <w:r w:rsidRPr="003533C6">
        <w:rPr>
          <w:rFonts w:ascii="Garamond" w:eastAsia="Times New Roman" w:hAnsi="Garamond" w:cs="Times New Roman"/>
          <w:lang w:val="sr-Cyrl-RS"/>
        </w:rPr>
        <w:t xml:space="preserve"> искуство првобитно је тумачено као сањање, а затим као </w:t>
      </w:r>
      <w:proofErr w:type="spellStart"/>
      <w:r w:rsidRPr="003533C6">
        <w:rPr>
          <w:rFonts w:ascii="Garamond" w:eastAsia="Times New Roman" w:hAnsi="Garamond" w:cs="Times New Roman"/>
          <w:lang w:val="sr-Cyrl-RS"/>
        </w:rPr>
        <w:lastRenderedPageBreak/>
        <w:t>запосједнуће</w:t>
      </w:r>
      <w:proofErr w:type="spellEnd"/>
      <w:r w:rsidRPr="003533C6">
        <w:rPr>
          <w:rFonts w:ascii="Garamond" w:eastAsia="Times New Roman" w:hAnsi="Garamond" w:cs="Times New Roman"/>
          <w:lang w:val="sr-Cyrl-RS"/>
        </w:rPr>
        <w:t xml:space="preserve">. Међутим, Хари је схватио да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и он имају посебну везу, и да та веза омогућава Харију да има увид у </w:t>
      </w:r>
      <w:proofErr w:type="spellStart"/>
      <w:r w:rsidRPr="003533C6">
        <w:rPr>
          <w:rFonts w:ascii="Garamond" w:eastAsia="Times New Roman" w:hAnsi="Garamond" w:cs="Times New Roman"/>
          <w:lang w:val="sr-Cyrl-RS"/>
        </w:rPr>
        <w:t>Волдемортово</w:t>
      </w:r>
      <w:proofErr w:type="spellEnd"/>
      <w:r w:rsidRPr="003533C6">
        <w:rPr>
          <w:rFonts w:ascii="Garamond" w:eastAsia="Times New Roman" w:hAnsi="Garamond" w:cs="Times New Roman"/>
          <w:lang w:val="sr-Cyrl-RS"/>
        </w:rPr>
        <w:t xml:space="preserve"> расположење, стање и жеље. Комплексност овога вида путовања огледа се у томе што може да се анализира и као </w:t>
      </w:r>
      <w:proofErr w:type="spellStart"/>
      <w:r w:rsidRPr="003533C6">
        <w:rPr>
          <w:rFonts w:ascii="Garamond" w:eastAsia="Times New Roman" w:hAnsi="Garamond" w:cs="Times New Roman"/>
          <w:lang w:val="sr-Cyrl-RS"/>
        </w:rPr>
        <w:t>прекогниција</w:t>
      </w:r>
      <w:proofErr w:type="spellEnd"/>
      <w:r w:rsidRPr="003533C6">
        <w:rPr>
          <w:rFonts w:ascii="Garamond" w:eastAsia="Times New Roman" w:hAnsi="Garamond" w:cs="Times New Roman"/>
          <w:lang w:val="sr-Cyrl-RS"/>
        </w:rPr>
        <w:t xml:space="preserve"> – међутим, ипак,  није </w:t>
      </w:r>
      <w:proofErr w:type="spellStart"/>
      <w:r w:rsidRPr="003533C6">
        <w:rPr>
          <w:rFonts w:ascii="Garamond" w:eastAsia="Times New Roman" w:hAnsi="Garamond" w:cs="Times New Roman"/>
          <w:lang w:val="sr-Cyrl-RS"/>
        </w:rPr>
        <w:t>прекогниција</w:t>
      </w:r>
      <w:proofErr w:type="spellEnd"/>
      <w:r w:rsidRPr="003533C6">
        <w:rPr>
          <w:rFonts w:ascii="Garamond" w:eastAsia="Times New Roman" w:hAnsi="Garamond" w:cs="Times New Roman"/>
          <w:lang w:val="sr-Cyrl-RS"/>
        </w:rPr>
        <w:t xml:space="preserve"> јер је Хари </w:t>
      </w:r>
      <w:r w:rsidRPr="003533C6">
        <w:rPr>
          <w:rFonts w:ascii="Garamond" w:eastAsia="Times New Roman" w:hAnsi="Garamond" w:cs="Times New Roman"/>
          <w:i/>
          <w:lang w:val="sr-Cyrl-RS"/>
        </w:rPr>
        <w:t xml:space="preserve">сада и </w:t>
      </w:r>
      <w:proofErr w:type="spellStart"/>
      <w:r w:rsidRPr="003533C6">
        <w:rPr>
          <w:rFonts w:ascii="Garamond" w:eastAsia="Times New Roman" w:hAnsi="Garamond" w:cs="Times New Roman"/>
          <w:i/>
          <w:lang w:val="sr-Cyrl-RS"/>
        </w:rPr>
        <w:t>овдје</w:t>
      </w:r>
      <w:proofErr w:type="spellEnd"/>
      <w:r w:rsidRPr="003533C6">
        <w:rPr>
          <w:rFonts w:ascii="Garamond" w:eastAsia="Times New Roman" w:hAnsi="Garamond" w:cs="Times New Roman"/>
          <w:i/>
          <w:lang w:val="sr-Cyrl-RS"/>
        </w:rPr>
        <w:t xml:space="preserve"> са мрачни господаром</w:t>
      </w:r>
      <w:r w:rsidRPr="003533C6">
        <w:rPr>
          <w:rFonts w:ascii="Garamond" w:eastAsia="Times New Roman" w:hAnsi="Garamond" w:cs="Times New Roman"/>
          <w:lang w:val="sr-Cyrl-RS"/>
        </w:rPr>
        <w:t xml:space="preserve">. Може да се тумачи као путовање кроз простор - али то није јер се Хари не одваја својим </w:t>
      </w:r>
      <w:proofErr w:type="spellStart"/>
      <w:r w:rsidRPr="003533C6">
        <w:rPr>
          <w:rFonts w:ascii="Garamond" w:eastAsia="Times New Roman" w:hAnsi="Garamond" w:cs="Times New Roman"/>
          <w:lang w:val="sr-Cyrl-RS"/>
        </w:rPr>
        <w:t>тијелом</w:t>
      </w:r>
      <w:proofErr w:type="spellEnd"/>
      <w:r w:rsidRPr="003533C6">
        <w:rPr>
          <w:rFonts w:ascii="Garamond" w:eastAsia="Times New Roman" w:hAnsi="Garamond" w:cs="Times New Roman"/>
          <w:lang w:val="sr-Cyrl-RS"/>
        </w:rPr>
        <w:t xml:space="preserve"> од датог простора у којем се задесио. Дакле, остаје једино путовање кроз временски континуум. Мора се признати да од свих објашњења и дескрипција како Хари путује до Волдеморта само је једна стална: након путовања боли га ожиљак, и у овом случају ожиљак се може тумачити као временски портал. Ова </w:t>
      </w:r>
      <w:proofErr w:type="spellStart"/>
      <w:r w:rsidRPr="003533C6">
        <w:rPr>
          <w:rFonts w:ascii="Garamond" w:eastAsia="Times New Roman" w:hAnsi="Garamond" w:cs="Times New Roman"/>
          <w:lang w:val="sr-Cyrl-RS"/>
        </w:rPr>
        <w:t>једносмјерна</w:t>
      </w:r>
      <w:proofErr w:type="spellEnd"/>
      <w:r w:rsidRPr="003533C6">
        <w:rPr>
          <w:rFonts w:ascii="Garamond" w:eastAsia="Times New Roman" w:hAnsi="Garamond" w:cs="Times New Roman"/>
          <w:lang w:val="sr-Cyrl-RS"/>
        </w:rPr>
        <w:t xml:space="preserve"> комуникација и путовање помогли су Харију када се дошло до одлучујућих момената у рату против Лорда, и сви </w:t>
      </w:r>
      <w:proofErr w:type="spellStart"/>
      <w:r w:rsidRPr="003533C6">
        <w:rPr>
          <w:rFonts w:ascii="Garamond" w:eastAsia="Times New Roman" w:hAnsi="Garamond" w:cs="Times New Roman"/>
          <w:lang w:val="sr-Cyrl-RS"/>
        </w:rPr>
        <w:t>Харијеви</w:t>
      </w:r>
      <w:proofErr w:type="spellEnd"/>
      <w:r w:rsidRPr="003533C6">
        <w:rPr>
          <w:rFonts w:ascii="Garamond" w:eastAsia="Times New Roman" w:hAnsi="Garamond" w:cs="Times New Roman"/>
          <w:lang w:val="sr-Cyrl-RS"/>
        </w:rPr>
        <w:t xml:space="preserve"> напори да научи </w:t>
      </w:r>
      <w:proofErr w:type="spellStart"/>
      <w:r w:rsidRPr="003533C6">
        <w:rPr>
          <w:rFonts w:ascii="Garamond" w:eastAsia="Times New Roman" w:hAnsi="Garamond" w:cs="Times New Roman"/>
          <w:lang w:val="sr-Cyrl-RS"/>
        </w:rPr>
        <w:t>Окулменцију</w:t>
      </w:r>
      <w:proofErr w:type="spellEnd"/>
      <w:r w:rsidRPr="003533C6">
        <w:rPr>
          <w:rFonts w:ascii="Garamond" w:eastAsia="Times New Roman" w:hAnsi="Garamond" w:cs="Times New Roman"/>
          <w:lang w:val="sr-Cyrl-RS"/>
        </w:rPr>
        <w:t xml:space="preserve"> - завршили су се неславно. Лорд је на концу сазнао да Хари може проћи до његовог ума и знати шта Лорд планира и ради, те је то искористио за свој план да намами Харија и убије га. </w:t>
      </w:r>
    </w:p>
    <w:p w14:paraId="57547470" w14:textId="44AE3A11"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Путовање уз помоћ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баш као и уз помоћ Сита-за-мисли и временског </w:t>
      </w:r>
      <w:proofErr w:type="spellStart"/>
      <w:r w:rsidRPr="003533C6">
        <w:rPr>
          <w:rFonts w:ascii="Garamond" w:eastAsia="Times New Roman" w:hAnsi="Garamond" w:cs="Times New Roman"/>
          <w:lang w:val="sr-Cyrl-RS"/>
        </w:rPr>
        <w:t>окретача</w:t>
      </w:r>
      <w:proofErr w:type="spellEnd"/>
      <w:r w:rsidRPr="003533C6">
        <w:rPr>
          <w:rFonts w:ascii="Garamond" w:eastAsia="Times New Roman" w:hAnsi="Garamond" w:cs="Times New Roman"/>
          <w:lang w:val="sr-Cyrl-RS"/>
        </w:rPr>
        <w:t xml:space="preserve"> представља начин путовања особе из тачке А у тачку Б, да би се нешто сазнало. Сито-за-мисли, као и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представљају линерано вријеме, и оба начина путовања чврсто се вежу за </w:t>
      </w:r>
      <w:proofErr w:type="spellStart"/>
      <w:r w:rsidRPr="003533C6">
        <w:rPr>
          <w:rFonts w:ascii="Garamond" w:eastAsia="Times New Roman" w:hAnsi="Garamond" w:cs="Times New Roman"/>
          <w:lang w:val="sr-Cyrl-RS"/>
        </w:rPr>
        <w:t>Дјечака</w:t>
      </w:r>
      <w:proofErr w:type="spellEnd"/>
      <w:r w:rsidRPr="003533C6">
        <w:rPr>
          <w:rFonts w:ascii="Garamond" w:eastAsia="Times New Roman" w:hAnsi="Garamond" w:cs="Times New Roman"/>
          <w:lang w:val="sr-Cyrl-RS"/>
        </w:rPr>
        <w:t xml:space="preserve">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w:t>
      </w:r>
      <w:bookmarkStart w:id="50" w:name="_heading=h.44sinio" w:colFirst="0" w:colLast="0"/>
      <w:bookmarkEnd w:id="50"/>
      <w:r w:rsidRPr="003533C6">
        <w:rPr>
          <w:rFonts w:ascii="Garamond" w:eastAsia="Times New Roman" w:hAnsi="Garamond" w:cs="Times New Roman"/>
          <w:lang w:val="sr-Cyrl-RS"/>
        </w:rPr>
        <w:t xml:space="preserve"> Када се дође до синтетизованог проматрања времена у анализираним романима, мора се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они оспоравају теорију Марије </w:t>
      </w:r>
      <w:proofErr w:type="spellStart"/>
      <w:r w:rsidRPr="003533C6">
        <w:rPr>
          <w:rFonts w:ascii="Garamond" w:eastAsia="Times New Roman" w:hAnsi="Garamond" w:cs="Times New Roman"/>
          <w:lang w:val="sr-Cyrl-RS"/>
        </w:rPr>
        <w:t>Николајеве</w:t>
      </w:r>
      <w:proofErr w:type="spellEnd"/>
      <w:r w:rsidRPr="003533C6">
        <w:rPr>
          <w:rFonts w:ascii="Garamond" w:eastAsia="Times New Roman" w:hAnsi="Garamond" w:cs="Times New Roman"/>
          <w:lang w:val="sr-Cyrl-RS"/>
        </w:rPr>
        <w:t xml:space="preserve"> која сматра да како се иде </w:t>
      </w:r>
      <w:proofErr w:type="spellStart"/>
      <w:r w:rsidRPr="003533C6">
        <w:rPr>
          <w:rFonts w:ascii="Garamond" w:eastAsia="Times New Roman" w:hAnsi="Garamond" w:cs="Times New Roman"/>
          <w:lang w:val="sr-Cyrl-RS"/>
        </w:rPr>
        <w:t>напријед</w:t>
      </w:r>
      <w:proofErr w:type="spellEnd"/>
      <w:r w:rsidRPr="003533C6">
        <w:rPr>
          <w:rFonts w:ascii="Garamond" w:eastAsia="Times New Roman" w:hAnsi="Garamond" w:cs="Times New Roman"/>
          <w:lang w:val="sr-Cyrl-RS"/>
        </w:rPr>
        <w:t xml:space="preserve"> текстови постају жанровски комплекснији, јер приче о </w:t>
      </w:r>
      <w:r w:rsidR="00EF7E9D">
        <w:rPr>
          <w:rFonts w:ascii="Garamond" w:eastAsia="Times New Roman" w:hAnsi="Garamond" w:cs="Times New Roman"/>
          <w:i/>
          <w:lang w:val="sr-Cyrl-RS"/>
        </w:rPr>
        <w:t>Харију Потеру</w:t>
      </w:r>
      <w:r w:rsidRPr="003533C6">
        <w:rPr>
          <w:rFonts w:ascii="Garamond" w:eastAsia="Times New Roman" w:hAnsi="Garamond" w:cs="Times New Roman"/>
          <w:lang w:val="sr-Cyrl-RS"/>
        </w:rPr>
        <w:t xml:space="preserve"> не представљају жанровску комплексност. У </w:t>
      </w:r>
      <w:r w:rsidRPr="003533C6">
        <w:rPr>
          <w:rFonts w:ascii="Garamond" w:eastAsia="Times New Roman" w:hAnsi="Garamond" w:cs="Times New Roman"/>
          <w:lang w:val="sr-Cyrl-RS"/>
        </w:rPr>
        <w:lastRenderedPageBreak/>
        <w:t xml:space="preserve">случају хронотопа у романима о Харију Потеру (и вријеме и простор), мора се извући закључак на основу анализираних ставки да је ријеч о књигама које се држе једноставних хронотопа. Вријеме које се може анализирати као циклично и линеарно у овим књигама је доминантно линеарно са једним изузетком цикличног, односно митског времена. Такође, као ставка која се издваја као посебна јесте сљедеће - да би се управљало временом потребан је артефакт, односно потребан је посредник за управљање истим. Традиционални временски портали не постоје, постоје само справе које уз помоћ магије могу контролисати </w:t>
      </w:r>
      <w:proofErr w:type="spellStart"/>
      <w:r w:rsidRPr="003533C6">
        <w:rPr>
          <w:rFonts w:ascii="Garamond" w:eastAsia="Times New Roman" w:hAnsi="Garamond" w:cs="Times New Roman"/>
          <w:lang w:val="sr-Cyrl-RS"/>
        </w:rPr>
        <w:t>актанта</w:t>
      </w:r>
      <w:proofErr w:type="spellEnd"/>
      <w:r w:rsidRPr="003533C6">
        <w:rPr>
          <w:rFonts w:ascii="Garamond" w:eastAsia="Times New Roman" w:hAnsi="Garamond" w:cs="Times New Roman"/>
          <w:lang w:val="sr-Cyrl-RS"/>
        </w:rPr>
        <w:t xml:space="preserve"> да се пребаци у друго вријеме. У томе се огледа особеност ових романа. Изузетак се може посматрати </w:t>
      </w:r>
      <w:proofErr w:type="spellStart"/>
      <w:r w:rsidRPr="003533C6">
        <w:rPr>
          <w:rFonts w:ascii="Garamond" w:eastAsia="Times New Roman" w:hAnsi="Garamond" w:cs="Times New Roman"/>
          <w:lang w:val="sr-Cyrl-RS"/>
        </w:rPr>
        <w:t>Харијев</w:t>
      </w:r>
      <w:proofErr w:type="spellEnd"/>
      <w:r w:rsidRPr="003533C6">
        <w:rPr>
          <w:rFonts w:ascii="Garamond" w:eastAsia="Times New Roman" w:hAnsi="Garamond" w:cs="Times New Roman"/>
          <w:lang w:val="sr-Cyrl-RS"/>
        </w:rPr>
        <w:t xml:space="preserve"> ожиљак који представља спону између мрачног господара и Харија.</w:t>
      </w:r>
    </w:p>
    <w:p w14:paraId="5E03C2EE" w14:textId="7FD0AFCB" w:rsidR="00AA0537" w:rsidRPr="003533C6" w:rsidRDefault="00AA0537" w:rsidP="0083112B">
      <w:pPr>
        <w:pStyle w:val="LO-normal1"/>
        <w:spacing w:line="276" w:lineRule="auto"/>
        <w:ind w:firstLine="72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Ролингова</w:t>
      </w:r>
      <w:proofErr w:type="spellEnd"/>
      <w:r w:rsidRPr="003533C6">
        <w:rPr>
          <w:rFonts w:ascii="Garamond" w:eastAsia="Times New Roman" w:hAnsi="Garamond" w:cs="Times New Roman"/>
          <w:lang w:val="sr-Cyrl-RS"/>
        </w:rPr>
        <w:t xml:space="preserve"> је фантастику </w:t>
      </w:r>
      <w:r w:rsidRPr="003533C6">
        <w:rPr>
          <w:rFonts w:ascii="Garamond" w:eastAsia="Times New Roman" w:hAnsi="Garamond" w:cs="Times New Roman"/>
          <w:i/>
          <w:lang w:val="sr-Cyrl-RS"/>
        </w:rPr>
        <w:t>свијет унутар свијета</w:t>
      </w:r>
      <w:r w:rsidRPr="003533C6">
        <w:rPr>
          <w:rFonts w:ascii="Garamond" w:eastAsia="Times New Roman" w:hAnsi="Garamond" w:cs="Times New Roman"/>
          <w:lang w:val="sr-Cyrl-RS"/>
        </w:rPr>
        <w:t xml:space="preserve"> поставила на једноставне основе, тек правећи неке изузетке који се могу </w:t>
      </w:r>
      <w:proofErr w:type="spellStart"/>
      <w:r w:rsidRPr="003533C6">
        <w:rPr>
          <w:rFonts w:ascii="Garamond" w:eastAsia="Times New Roman" w:hAnsi="Garamond" w:cs="Times New Roman"/>
          <w:lang w:val="sr-Cyrl-RS"/>
        </w:rPr>
        <w:t>наратолошки</w:t>
      </w:r>
      <w:proofErr w:type="spellEnd"/>
      <w:r w:rsidRPr="003533C6">
        <w:rPr>
          <w:rFonts w:ascii="Garamond" w:eastAsia="Times New Roman" w:hAnsi="Garamond" w:cs="Times New Roman"/>
          <w:lang w:val="sr-Cyrl-RS"/>
        </w:rPr>
        <w:t xml:space="preserve"> проматрати као </w:t>
      </w:r>
      <w:proofErr w:type="spellStart"/>
      <w:r w:rsidRPr="003533C6">
        <w:rPr>
          <w:rFonts w:ascii="Garamond" w:eastAsia="Times New Roman" w:hAnsi="Garamond" w:cs="Times New Roman"/>
          <w:lang w:val="sr-Cyrl-RS"/>
        </w:rPr>
        <w:t>успјели</w:t>
      </w:r>
      <w:proofErr w:type="spellEnd"/>
      <w:r w:rsidRPr="003533C6">
        <w:rPr>
          <w:rFonts w:ascii="Garamond" w:eastAsia="Times New Roman" w:hAnsi="Garamond" w:cs="Times New Roman"/>
          <w:lang w:val="sr-Cyrl-RS"/>
        </w:rPr>
        <w:t xml:space="preserve">, као што је путовање уз помоћ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Како је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то истакала у својој књизи </w:t>
      </w:r>
      <w:proofErr w:type="spellStart"/>
      <w:r w:rsidR="001D6038" w:rsidRPr="001D6038">
        <w:rPr>
          <w:rFonts w:ascii="Garamond" w:eastAsia="Times New Roman" w:hAnsi="Garamond" w:cs="Times New Roman"/>
          <w:i/>
          <w:lang w:val="sr-Cyrl-RS"/>
        </w:rPr>
        <w:t>The</w:t>
      </w:r>
      <w:proofErr w:type="spellEnd"/>
      <w:r w:rsidR="001D6038" w:rsidRPr="001D6038">
        <w:rPr>
          <w:rFonts w:ascii="Garamond" w:eastAsia="Times New Roman" w:hAnsi="Garamond" w:cs="Times New Roman"/>
          <w:i/>
          <w:lang w:val="sr-Cyrl-RS"/>
        </w:rPr>
        <w:t xml:space="preserve"> </w:t>
      </w:r>
      <w:proofErr w:type="spellStart"/>
      <w:r w:rsidR="001D6038" w:rsidRPr="001D6038">
        <w:rPr>
          <w:rFonts w:ascii="Garamond" w:eastAsia="Times New Roman" w:hAnsi="Garamond" w:cs="Times New Roman"/>
          <w:i/>
          <w:lang w:val="sr-Cyrl-RS"/>
        </w:rPr>
        <w:t>magic</w:t>
      </w:r>
      <w:proofErr w:type="spellEnd"/>
      <w:r w:rsidR="001D6038" w:rsidRPr="001D6038">
        <w:rPr>
          <w:rFonts w:ascii="Garamond" w:eastAsia="Times New Roman" w:hAnsi="Garamond" w:cs="Times New Roman"/>
          <w:i/>
          <w:lang w:val="sr-Cyrl-RS"/>
        </w:rPr>
        <w:t xml:space="preserve"> </w:t>
      </w:r>
      <w:proofErr w:type="spellStart"/>
      <w:r w:rsidR="001D6038" w:rsidRPr="001D6038">
        <w:rPr>
          <w:rFonts w:ascii="Garamond" w:eastAsia="Times New Roman" w:hAnsi="Garamond" w:cs="Times New Roman"/>
          <w:i/>
          <w:lang w:val="sr-Cyrl-RS"/>
        </w:rPr>
        <w:t>code</w:t>
      </w:r>
      <w:proofErr w:type="spellEnd"/>
      <w:r w:rsidRPr="003533C6">
        <w:rPr>
          <w:rFonts w:ascii="Garamond" w:eastAsia="Times New Roman" w:hAnsi="Garamond" w:cs="Times New Roman"/>
          <w:lang w:val="sr-Cyrl-RS"/>
        </w:rPr>
        <w:t xml:space="preserve">, у књигама за дјецу се не дискутује о времену, и то је досљедно спроведено у </w:t>
      </w:r>
      <w:r w:rsidRPr="003533C6">
        <w:rPr>
          <w:rFonts w:ascii="Garamond" w:eastAsia="Times New Roman" w:hAnsi="Garamond" w:cs="Times New Roman"/>
          <w:i/>
          <w:lang w:val="sr-Cyrl-RS"/>
        </w:rPr>
        <w:t xml:space="preserve">Затворенику из </w:t>
      </w:r>
      <w:proofErr w:type="spellStart"/>
      <w:r w:rsidRPr="003533C6">
        <w:rPr>
          <w:rFonts w:ascii="Garamond" w:eastAsia="Times New Roman" w:hAnsi="Garamond" w:cs="Times New Roman"/>
          <w:i/>
          <w:lang w:val="sr-Cyrl-RS"/>
        </w:rPr>
        <w:t>Аскабана</w:t>
      </w:r>
      <w:proofErr w:type="spellEnd"/>
      <w:r w:rsidRPr="003533C6">
        <w:rPr>
          <w:rFonts w:ascii="Garamond" w:eastAsia="Times New Roman" w:hAnsi="Garamond" w:cs="Times New Roman"/>
          <w:i/>
          <w:lang w:val="sr-Cyrl-RS"/>
        </w:rPr>
        <w:t>.</w:t>
      </w:r>
      <w:r w:rsidRPr="003533C6">
        <w:rPr>
          <w:rFonts w:ascii="Garamond" w:eastAsia="Times New Roman" w:hAnsi="Garamond" w:cs="Times New Roman"/>
          <w:lang w:val="sr-Cyrl-RS"/>
        </w:rPr>
        <w:t xml:space="preserve"> Вријеме и путовање кроз вријеме постоје, али се о томе  не прича, што нас наводи на закључак да је прича о путовању кроз вријеме  табу. </w:t>
      </w:r>
    </w:p>
    <w:p w14:paraId="515A00EC" w14:textId="77777777" w:rsidR="00AA0537"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Оно што се мора истаћи, јесте да када је ријеч о категорији времена јесте да не постоји моменат у којем можемо констатовати да је дошло до </w:t>
      </w:r>
      <w:proofErr w:type="spellStart"/>
      <w:r w:rsidRPr="003533C6">
        <w:rPr>
          <w:rFonts w:ascii="Garamond" w:eastAsia="Times New Roman" w:hAnsi="Garamond" w:cs="Times New Roman"/>
          <w:lang w:val="sr-Cyrl-RS"/>
        </w:rPr>
        <w:t>изневјереног</w:t>
      </w:r>
      <w:proofErr w:type="spellEnd"/>
      <w:r w:rsidRPr="003533C6">
        <w:rPr>
          <w:rFonts w:ascii="Garamond" w:eastAsia="Times New Roman" w:hAnsi="Garamond" w:cs="Times New Roman"/>
          <w:lang w:val="sr-Cyrl-RS"/>
        </w:rPr>
        <w:t xml:space="preserve"> хоризонта очекивања јер је све постављено и више него једноставно. Закони које је </w:t>
      </w: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поставила бивају испуњени од </w:t>
      </w:r>
      <w:proofErr w:type="spellStart"/>
      <w:r w:rsidRPr="003533C6">
        <w:rPr>
          <w:rFonts w:ascii="Garamond" w:eastAsia="Times New Roman" w:hAnsi="Garamond" w:cs="Times New Roman"/>
          <w:lang w:val="sr-Cyrl-RS"/>
        </w:rPr>
        <w:t>пролошке</w:t>
      </w:r>
      <w:proofErr w:type="spellEnd"/>
      <w:r w:rsidRPr="003533C6">
        <w:rPr>
          <w:rFonts w:ascii="Garamond" w:eastAsia="Times New Roman" w:hAnsi="Garamond" w:cs="Times New Roman"/>
          <w:lang w:val="sr-Cyrl-RS"/>
        </w:rPr>
        <w:t xml:space="preserve"> до </w:t>
      </w:r>
      <w:proofErr w:type="spellStart"/>
      <w:r w:rsidRPr="003533C6">
        <w:rPr>
          <w:rFonts w:ascii="Garamond" w:eastAsia="Times New Roman" w:hAnsi="Garamond" w:cs="Times New Roman"/>
          <w:lang w:val="sr-Cyrl-RS"/>
        </w:rPr>
        <w:t>епилошке</w:t>
      </w:r>
      <w:proofErr w:type="spellEnd"/>
      <w:r w:rsidRPr="003533C6">
        <w:rPr>
          <w:rFonts w:ascii="Garamond" w:eastAsia="Times New Roman" w:hAnsi="Garamond" w:cs="Times New Roman"/>
          <w:lang w:val="sr-Cyrl-RS"/>
        </w:rPr>
        <w:t xml:space="preserve"> границе. </w:t>
      </w:r>
    </w:p>
    <w:p w14:paraId="697AFB4C" w14:textId="77777777" w:rsidR="001D6038" w:rsidRPr="003533C6" w:rsidRDefault="001D6038" w:rsidP="0083112B">
      <w:pPr>
        <w:pStyle w:val="LO-normal1"/>
        <w:spacing w:line="276" w:lineRule="auto"/>
        <w:ind w:firstLine="720"/>
        <w:jc w:val="both"/>
        <w:rPr>
          <w:rFonts w:ascii="Garamond" w:eastAsia="Times New Roman" w:hAnsi="Garamond" w:cs="Times New Roman"/>
          <w:lang w:val="sr-Cyrl-RS"/>
        </w:rPr>
      </w:pPr>
    </w:p>
    <w:p w14:paraId="04E23D1F" w14:textId="77777777" w:rsidR="00AA0537" w:rsidRPr="003533C6" w:rsidRDefault="00AA0537" w:rsidP="0083112B">
      <w:pPr>
        <w:pStyle w:val="Heading4"/>
        <w:spacing w:line="276" w:lineRule="auto"/>
        <w:rPr>
          <w:rFonts w:ascii="Garamond" w:hAnsi="Garamond" w:cs="Times New Roman"/>
          <w:color w:val="auto"/>
          <w:lang w:val="sr-Cyrl-RS"/>
        </w:rPr>
      </w:pPr>
      <w:bookmarkStart w:id="51" w:name="_heading=h.3d3mv3p8msqu" w:colFirst="0" w:colLast="0"/>
      <w:bookmarkStart w:id="52" w:name="_Toc134270467"/>
      <w:bookmarkEnd w:id="51"/>
    </w:p>
    <w:p w14:paraId="764F8A80" w14:textId="77777777" w:rsidR="00AA0537" w:rsidRPr="003533C6" w:rsidRDefault="00AA0537" w:rsidP="0083112B">
      <w:pPr>
        <w:pStyle w:val="Heading4"/>
        <w:spacing w:line="276" w:lineRule="auto"/>
        <w:rPr>
          <w:rFonts w:ascii="Garamond" w:hAnsi="Garamond" w:cs="Times New Roman"/>
          <w:color w:val="auto"/>
          <w:lang w:val="sr-Cyrl-RS"/>
        </w:rPr>
      </w:pPr>
      <w:r w:rsidRPr="003533C6">
        <w:rPr>
          <w:rFonts w:ascii="Garamond" w:hAnsi="Garamond" w:cs="Times New Roman"/>
          <w:color w:val="auto"/>
          <w:lang w:val="sr-Cyrl-RS"/>
        </w:rPr>
        <w:t>Магични предмети у свијету Харија Потера</w:t>
      </w:r>
      <w:bookmarkEnd w:id="52"/>
    </w:p>
    <w:p w14:paraId="64815233"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503B588D"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Чаробним предметима бавио се Владимир </w:t>
      </w:r>
      <w:proofErr w:type="spellStart"/>
      <w:r w:rsidRPr="003533C6">
        <w:rPr>
          <w:rFonts w:ascii="Garamond" w:eastAsia="Times New Roman" w:hAnsi="Garamond" w:cs="Times New Roman"/>
          <w:lang w:val="sr-Cyrl-RS"/>
        </w:rPr>
        <w:t>Проп</w:t>
      </w:r>
      <w:proofErr w:type="spellEnd"/>
      <w:r w:rsidRPr="003533C6">
        <w:rPr>
          <w:rFonts w:ascii="Garamond" w:eastAsia="Times New Roman" w:hAnsi="Garamond" w:cs="Times New Roman"/>
          <w:lang w:val="sr-Cyrl-RS"/>
        </w:rPr>
        <w:t xml:space="preserve">, један од најзначајнијих </w:t>
      </w:r>
      <w:proofErr w:type="spellStart"/>
      <w:r w:rsidRPr="003533C6">
        <w:rPr>
          <w:rFonts w:ascii="Garamond" w:eastAsia="Times New Roman" w:hAnsi="Garamond" w:cs="Times New Roman"/>
          <w:lang w:val="sr-Cyrl-RS"/>
        </w:rPr>
        <w:t>свјетских</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бајколога</w:t>
      </w:r>
      <w:proofErr w:type="spellEnd"/>
      <w:r w:rsidRPr="003533C6">
        <w:rPr>
          <w:rFonts w:ascii="Garamond" w:eastAsia="Times New Roman" w:hAnsi="Garamond" w:cs="Times New Roman"/>
          <w:lang w:val="sr-Cyrl-RS"/>
        </w:rPr>
        <w:t xml:space="preserve"> и структуралиста који је </w:t>
      </w:r>
      <w:proofErr w:type="spellStart"/>
      <w:r w:rsidRPr="003533C6">
        <w:rPr>
          <w:rFonts w:ascii="Garamond" w:eastAsia="Times New Roman" w:hAnsi="Garamond" w:cs="Times New Roman"/>
          <w:lang w:val="sr-Cyrl-RS"/>
        </w:rPr>
        <w:t>унио</w:t>
      </w:r>
      <w:proofErr w:type="spellEnd"/>
      <w:r w:rsidRPr="003533C6">
        <w:rPr>
          <w:rFonts w:ascii="Garamond" w:eastAsia="Times New Roman" w:hAnsi="Garamond" w:cs="Times New Roman"/>
          <w:lang w:val="sr-Cyrl-RS"/>
        </w:rPr>
        <w:t xml:space="preserve"> револуцију у начин проучавања бајке. Његова подјела чаробних предмета, дата у </w:t>
      </w:r>
      <w:r w:rsidRPr="003533C6">
        <w:rPr>
          <w:rFonts w:ascii="Garamond" w:eastAsia="Times New Roman" w:hAnsi="Garamond" w:cs="Times New Roman"/>
          <w:i/>
          <w:lang w:val="sr-Cyrl-RS"/>
        </w:rPr>
        <w:t>Историјским коренима бајки</w:t>
      </w:r>
      <w:r w:rsidRPr="003533C6">
        <w:rPr>
          <w:rFonts w:ascii="Garamond" w:eastAsia="Times New Roman" w:hAnsi="Garamond" w:cs="Times New Roman"/>
          <w:lang w:val="sr-Cyrl-RS"/>
        </w:rPr>
        <w:t xml:space="preserve">,  у поменутим текстовима организована је према јединству поријекла; а) канџе, длаке, коже, зуби; б)предмети - оруђа; ц) предмети који призивају духове; д) огњило; е) штапић; ф) предмети који дају </w:t>
      </w:r>
      <w:proofErr w:type="spellStart"/>
      <w:r w:rsidRPr="003533C6">
        <w:rPr>
          <w:rFonts w:ascii="Garamond" w:eastAsia="Times New Roman" w:hAnsi="Garamond" w:cs="Times New Roman"/>
          <w:lang w:val="sr-Cyrl-RS"/>
        </w:rPr>
        <w:t>вјечно</w:t>
      </w:r>
      <w:proofErr w:type="spellEnd"/>
      <w:r w:rsidRPr="003533C6">
        <w:rPr>
          <w:rFonts w:ascii="Garamond" w:eastAsia="Times New Roman" w:hAnsi="Garamond" w:cs="Times New Roman"/>
          <w:lang w:val="sr-Cyrl-RS"/>
        </w:rPr>
        <w:t xml:space="preserve"> изобиље; г) жива и мртва, слаба и јака вода. </w:t>
      </w:r>
    </w:p>
    <w:p w14:paraId="0FC0F3E4"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Владимир </w:t>
      </w:r>
      <w:proofErr w:type="spellStart"/>
      <w:r w:rsidRPr="003533C6">
        <w:rPr>
          <w:rFonts w:ascii="Garamond" w:eastAsia="Times New Roman" w:hAnsi="Garamond" w:cs="Times New Roman"/>
          <w:lang w:val="sr-Cyrl-RS"/>
        </w:rPr>
        <w:t>Проп</w:t>
      </w:r>
      <w:proofErr w:type="spellEnd"/>
      <w:r w:rsidRPr="003533C6">
        <w:rPr>
          <w:rFonts w:ascii="Garamond" w:eastAsia="Times New Roman" w:hAnsi="Garamond" w:cs="Times New Roman"/>
          <w:vertAlign w:val="superscript"/>
          <w:lang w:val="sr-Cyrl-RS"/>
        </w:rPr>
        <w:footnoteReference w:id="64"/>
      </w:r>
      <w:r w:rsidRPr="003533C6">
        <w:rPr>
          <w:rFonts w:ascii="Garamond" w:eastAsia="Times New Roman" w:hAnsi="Garamond" w:cs="Times New Roman"/>
          <w:lang w:val="sr-Cyrl-RS"/>
        </w:rPr>
        <w:t xml:space="preserve"> је истакао да су магични предмети тек атрибути помоћника, међутим, оно што ми можемо примјетити јесте да су магични предмети главна карактеристика чаробњака и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Уколико бисмо чаробњаку или </w:t>
      </w:r>
      <w:proofErr w:type="spellStart"/>
      <w:r w:rsidRPr="003533C6">
        <w:rPr>
          <w:rFonts w:ascii="Garamond" w:eastAsia="Times New Roman" w:hAnsi="Garamond" w:cs="Times New Roman"/>
          <w:lang w:val="sr-Cyrl-RS"/>
        </w:rPr>
        <w:t>вјештици</w:t>
      </w:r>
      <w:proofErr w:type="spellEnd"/>
      <w:r w:rsidRPr="003533C6">
        <w:rPr>
          <w:rFonts w:ascii="Garamond" w:eastAsia="Times New Roman" w:hAnsi="Garamond" w:cs="Times New Roman"/>
          <w:lang w:val="sr-Cyrl-RS"/>
        </w:rPr>
        <w:t xml:space="preserve"> отуђили магични предмет, свели би се на исту наративну раван као и </w:t>
      </w:r>
      <w:proofErr w:type="spellStart"/>
      <w:r w:rsidRPr="003533C6">
        <w:rPr>
          <w:rFonts w:ascii="Garamond" w:eastAsia="Times New Roman" w:hAnsi="Garamond" w:cs="Times New Roman"/>
          <w:lang w:val="sr-Cyrl-RS"/>
        </w:rPr>
        <w:t>немагијска</w:t>
      </w:r>
      <w:proofErr w:type="spellEnd"/>
      <w:r w:rsidRPr="003533C6">
        <w:rPr>
          <w:rFonts w:ascii="Garamond" w:eastAsia="Times New Roman" w:hAnsi="Garamond" w:cs="Times New Roman"/>
          <w:lang w:val="sr-Cyrl-RS"/>
        </w:rPr>
        <w:t xml:space="preserve"> бића.  Када је ријеч о бајкама, у горе наведеном </w:t>
      </w:r>
      <w:proofErr w:type="spellStart"/>
      <w:r w:rsidRPr="003533C6">
        <w:rPr>
          <w:rFonts w:ascii="Garamond" w:eastAsia="Times New Roman" w:hAnsi="Garamond" w:cs="Times New Roman"/>
          <w:lang w:val="sr-Cyrl-RS"/>
        </w:rPr>
        <w:t>дјелу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Проп</w:t>
      </w:r>
      <w:proofErr w:type="spellEnd"/>
      <w:r w:rsidRPr="003533C6">
        <w:rPr>
          <w:rFonts w:ascii="Garamond" w:eastAsia="Times New Roman" w:hAnsi="Garamond" w:cs="Times New Roman"/>
          <w:lang w:val="sr-Cyrl-RS"/>
        </w:rPr>
        <w:t xml:space="preserve"> је истакао да нема предмета који не би могао бити чаробни предмет и са тим смо сагласни, а то је потврдила анализа грађе датих романа. </w:t>
      </w:r>
    </w:p>
    <w:p w14:paraId="78591D0F"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Магични свијет у романима о Харију Потеру не чини само један чаробни предмет - штапић, већ конгломерат магичних предмета које можемо груписати у сљедеће  категорије:</w:t>
      </w:r>
    </w:p>
    <w:p w14:paraId="0DBCC13D" w14:textId="77777777" w:rsidR="00AA0537" w:rsidRPr="003533C6" w:rsidRDefault="00AA0537" w:rsidP="0083112B">
      <w:pPr>
        <w:pStyle w:val="LO-normal1"/>
        <w:numPr>
          <w:ilvl w:val="0"/>
          <w:numId w:val="7"/>
        </w:numPr>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lastRenderedPageBreak/>
        <w:t>изворно чаробњачки</w:t>
      </w:r>
      <w:r w:rsidRPr="003533C6">
        <w:rPr>
          <w:rFonts w:ascii="Garamond" w:eastAsia="Times New Roman" w:hAnsi="Garamond" w:cs="Times New Roman"/>
          <w:lang w:val="sr-Cyrl-RS"/>
        </w:rPr>
        <w:t xml:space="preserve"> (никако не припадају нормалцима)</w:t>
      </w:r>
    </w:p>
    <w:p w14:paraId="1D4DED25" w14:textId="77777777" w:rsidR="00AA0537" w:rsidRPr="003533C6" w:rsidRDefault="00AA0537" w:rsidP="0083112B">
      <w:pPr>
        <w:pStyle w:val="LO-normal1"/>
        <w:numPr>
          <w:ilvl w:val="0"/>
          <w:numId w:val="7"/>
        </w:numPr>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предмети између два свијета</w:t>
      </w:r>
      <w:r w:rsidRPr="003533C6">
        <w:rPr>
          <w:rFonts w:ascii="Garamond" w:eastAsia="Times New Roman" w:hAnsi="Garamond" w:cs="Times New Roman"/>
          <w:lang w:val="sr-Cyrl-RS"/>
        </w:rPr>
        <w:t xml:space="preserve"> (они које користе и нормалци и чаробњаци)</w:t>
      </w:r>
    </w:p>
    <w:p w14:paraId="518F6FD2" w14:textId="77777777" w:rsidR="00AA0537" w:rsidRPr="003533C6" w:rsidRDefault="00AA0537" w:rsidP="0083112B">
      <w:pPr>
        <w:pStyle w:val="LO-normal1"/>
        <w:numPr>
          <w:ilvl w:val="0"/>
          <w:numId w:val="7"/>
        </w:numPr>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чаробни предмети </w:t>
      </w:r>
      <w:proofErr w:type="spellStart"/>
      <w:r w:rsidRPr="003533C6">
        <w:rPr>
          <w:rFonts w:ascii="Garamond" w:eastAsia="Times New Roman" w:hAnsi="Garamond" w:cs="Times New Roman"/>
          <w:b/>
          <w:lang w:val="sr-Cyrl-RS"/>
        </w:rPr>
        <w:t>нормалског</w:t>
      </w:r>
      <w:proofErr w:type="spellEnd"/>
      <w:r w:rsidRPr="003533C6">
        <w:rPr>
          <w:rFonts w:ascii="Garamond" w:eastAsia="Times New Roman" w:hAnsi="Garamond" w:cs="Times New Roman"/>
          <w:b/>
          <w:lang w:val="sr-Cyrl-RS"/>
        </w:rPr>
        <w:t xml:space="preserve"> поријекла</w:t>
      </w:r>
    </w:p>
    <w:p w14:paraId="06C19ACB"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Поред ове класификације, која се заснива на поријеклу, такође можемо направити класификацију према употреби:</w:t>
      </w:r>
    </w:p>
    <w:p w14:paraId="4C5C0682" w14:textId="77777777" w:rsidR="00AA0537" w:rsidRPr="003533C6" w:rsidRDefault="00AA0537" w:rsidP="0083112B">
      <w:pPr>
        <w:pStyle w:val="LO-normal1"/>
        <w:numPr>
          <w:ilvl w:val="0"/>
          <w:numId w:val="8"/>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транспорт и дислоцирање</w:t>
      </w:r>
    </w:p>
    <w:p w14:paraId="01727BE0" w14:textId="77777777" w:rsidR="00AA0537" w:rsidRPr="003533C6" w:rsidRDefault="00AA0537" w:rsidP="0083112B">
      <w:pPr>
        <w:pStyle w:val="LO-normal1"/>
        <w:numPr>
          <w:ilvl w:val="0"/>
          <w:numId w:val="8"/>
        </w:numP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комуникација</w:t>
      </w:r>
    </w:p>
    <w:p w14:paraId="20070144"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3.   предвиђање будућности</w:t>
      </w:r>
    </w:p>
    <w:p w14:paraId="47C84CB8" w14:textId="77777777" w:rsidR="00AA0537" w:rsidRPr="003533C6" w:rsidRDefault="00AA0537" w:rsidP="0083112B">
      <w:pPr>
        <w:pStyle w:val="LO-normal1"/>
        <w:numPr>
          <w:ilvl w:val="0"/>
          <w:numId w:val="7"/>
        </w:numPr>
        <w:spacing w:line="276" w:lineRule="auto"/>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Визлијеви</w:t>
      </w:r>
      <w:proofErr w:type="spellEnd"/>
      <w:r w:rsidRPr="003533C6">
        <w:rPr>
          <w:rFonts w:ascii="Garamond" w:eastAsia="Times New Roman" w:hAnsi="Garamond" w:cs="Times New Roman"/>
          <w:lang w:val="sr-Cyrl-RS"/>
        </w:rPr>
        <w:t xml:space="preserve"> чаробни предмети (забава)</w:t>
      </w:r>
    </w:p>
    <w:p w14:paraId="6A340AF7"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69959F43"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Читајући </w:t>
      </w:r>
      <w:proofErr w:type="spellStart"/>
      <w:r w:rsidRPr="003533C6">
        <w:rPr>
          <w:rFonts w:ascii="Garamond" w:eastAsia="Times New Roman" w:hAnsi="Garamond" w:cs="Times New Roman"/>
          <w:lang w:val="sr-Cyrl-RS"/>
        </w:rPr>
        <w:t>дјела</w:t>
      </w:r>
      <w:proofErr w:type="spellEnd"/>
      <w:r w:rsidRPr="003533C6">
        <w:rPr>
          <w:rFonts w:ascii="Garamond" w:eastAsia="Times New Roman" w:hAnsi="Garamond" w:cs="Times New Roman"/>
          <w:lang w:val="sr-Cyrl-RS"/>
        </w:rPr>
        <w:t xml:space="preserve"> о </w:t>
      </w:r>
      <w:proofErr w:type="spellStart"/>
      <w:r w:rsidRPr="003533C6">
        <w:rPr>
          <w:rFonts w:ascii="Garamond" w:eastAsia="Times New Roman" w:hAnsi="Garamond" w:cs="Times New Roman"/>
          <w:i/>
          <w:lang w:val="sr-Cyrl-RS"/>
        </w:rPr>
        <w:t>Дјечаку</w:t>
      </w:r>
      <w:proofErr w:type="spellEnd"/>
      <w:r w:rsidRPr="003533C6">
        <w:rPr>
          <w:rFonts w:ascii="Garamond" w:eastAsia="Times New Roman" w:hAnsi="Garamond" w:cs="Times New Roman"/>
          <w:i/>
          <w:lang w:val="sr-Cyrl-RS"/>
        </w:rPr>
        <w:t xml:space="preserve"> који је </w:t>
      </w:r>
      <w:proofErr w:type="spellStart"/>
      <w:r w:rsidRPr="003533C6">
        <w:rPr>
          <w:rFonts w:ascii="Garamond" w:eastAsia="Times New Roman" w:hAnsi="Garamond" w:cs="Times New Roman"/>
          <w:i/>
          <w:lang w:val="sr-Cyrl-RS"/>
        </w:rPr>
        <w:t>преживио</w:t>
      </w:r>
      <w:proofErr w:type="spellEnd"/>
      <w:r w:rsidRPr="003533C6">
        <w:rPr>
          <w:rFonts w:ascii="Garamond" w:eastAsia="Times New Roman" w:hAnsi="Garamond" w:cs="Times New Roman"/>
          <w:lang w:val="sr-Cyrl-RS"/>
        </w:rPr>
        <w:t xml:space="preserve">, и полазећи од наслова, можемо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да четири од седам романа у себи садрже неки магични предмет или пролаз (1. </w:t>
      </w:r>
      <w:r w:rsidRPr="003533C6">
        <w:rPr>
          <w:rFonts w:ascii="Garamond" w:eastAsia="Times New Roman" w:hAnsi="Garamond" w:cs="Times New Roman"/>
          <w:i/>
          <w:lang w:val="sr-Cyrl-RS"/>
        </w:rPr>
        <w:t>Хари Потер и камен мудрости, 2. Дворана тајни, 3. Ватрени пехар, 4. Реликвије смрти</w:t>
      </w:r>
      <w:r w:rsidRPr="003533C6">
        <w:rPr>
          <w:rFonts w:ascii="Garamond" w:eastAsia="Times New Roman" w:hAnsi="Garamond" w:cs="Times New Roman"/>
          <w:lang w:val="sr-Cyrl-RS"/>
        </w:rPr>
        <w:t xml:space="preserve">),  док преостала три наслова имају у себи </w:t>
      </w:r>
      <w:r w:rsidRPr="003533C6">
        <w:rPr>
          <w:rFonts w:ascii="Garamond" w:eastAsia="Times New Roman" w:hAnsi="Garamond" w:cs="Times New Roman"/>
          <w:i/>
          <w:lang w:val="sr-Cyrl-RS"/>
        </w:rPr>
        <w:t>персоне</w:t>
      </w:r>
      <w:r w:rsidRPr="003533C6">
        <w:rPr>
          <w:rFonts w:ascii="Garamond" w:eastAsia="Times New Roman" w:hAnsi="Garamond" w:cs="Times New Roman"/>
          <w:lang w:val="sr-Cyrl-RS"/>
        </w:rPr>
        <w:t xml:space="preserve">, али то их не искључује из магичних предмета и потраге за њима.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истиче да су многи магични објекти амбивалентни, што значи да могу бити и добри и зли. Ова ауторка  такође сугерише да се магични предмети не тумаче као варијанте, већ као одвојене фантаземе. </w:t>
      </w:r>
    </w:p>
    <w:p w14:paraId="2C0BBF02"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У свијету Харија Потера, односно у магијском свијету коме припада овај дјечак, посредством необичних чаробњака, попут господина </w:t>
      </w:r>
      <w:proofErr w:type="spellStart"/>
      <w:r w:rsidRPr="003533C6">
        <w:rPr>
          <w:rFonts w:ascii="Garamond" w:eastAsia="Times New Roman" w:hAnsi="Garamond" w:cs="Times New Roman"/>
          <w:lang w:val="sr-Cyrl-RS"/>
        </w:rPr>
        <w:t>Визлија</w:t>
      </w:r>
      <w:proofErr w:type="spellEnd"/>
      <w:r w:rsidRPr="003533C6">
        <w:rPr>
          <w:rFonts w:ascii="Garamond" w:eastAsia="Times New Roman" w:hAnsi="Garamond" w:cs="Times New Roman"/>
          <w:lang w:val="sr-Cyrl-RS"/>
        </w:rPr>
        <w:t xml:space="preserve">, сваки предмет може бити магичан уколико му чаробњак одреди магичну </w:t>
      </w:r>
      <w:proofErr w:type="spellStart"/>
      <w:r w:rsidRPr="003533C6">
        <w:rPr>
          <w:rFonts w:ascii="Garamond" w:eastAsia="Times New Roman" w:hAnsi="Garamond" w:cs="Times New Roman"/>
          <w:lang w:val="sr-Cyrl-RS"/>
        </w:rPr>
        <w:t>примјену</w:t>
      </w:r>
      <w:proofErr w:type="spellEnd"/>
      <w:r w:rsidRPr="003533C6">
        <w:rPr>
          <w:rFonts w:ascii="Garamond" w:eastAsia="Times New Roman" w:hAnsi="Garamond" w:cs="Times New Roman"/>
          <w:lang w:val="sr-Cyrl-RS"/>
        </w:rPr>
        <w:t xml:space="preserve"> (тоалети и јавне говорнице као предмети за </w:t>
      </w:r>
      <w:proofErr w:type="spellStart"/>
      <w:r w:rsidRPr="003533C6">
        <w:rPr>
          <w:rFonts w:ascii="Garamond" w:eastAsia="Times New Roman" w:hAnsi="Garamond" w:cs="Times New Roman"/>
          <w:lang w:val="sr-Cyrl-RS"/>
        </w:rPr>
        <w:t>телепортацију</w:t>
      </w:r>
      <w:proofErr w:type="spellEnd"/>
      <w:r w:rsidRPr="003533C6">
        <w:rPr>
          <w:rFonts w:ascii="Garamond" w:eastAsia="Times New Roman" w:hAnsi="Garamond" w:cs="Times New Roman"/>
          <w:lang w:val="sr-Cyrl-RS"/>
        </w:rPr>
        <w:t xml:space="preserve"> и одлазак у Министарство магије).</w:t>
      </w:r>
    </w:p>
    <w:p w14:paraId="59AB7842"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ab/>
        <w:t xml:space="preserve">Посебну категорију предмета чини група артефаката која је припадала </w:t>
      </w:r>
      <w:r w:rsidRPr="003533C6">
        <w:rPr>
          <w:rFonts w:ascii="Garamond" w:eastAsia="Times New Roman" w:hAnsi="Garamond" w:cs="Times New Roman"/>
          <w:i/>
          <w:iCs/>
          <w:lang w:val="sr-Cyrl-RS"/>
        </w:rPr>
        <w:t>Смрти лично</w:t>
      </w:r>
      <w:r w:rsidRPr="003533C6">
        <w:rPr>
          <w:rFonts w:ascii="Garamond" w:eastAsia="Times New Roman" w:hAnsi="Garamond" w:cs="Times New Roman"/>
          <w:lang w:val="sr-Cyrl-RS"/>
        </w:rPr>
        <w:t xml:space="preserve">. Ти предмети представљају </w:t>
      </w:r>
      <w:proofErr w:type="spellStart"/>
      <w:r w:rsidRPr="003533C6">
        <w:rPr>
          <w:rFonts w:ascii="Garamond" w:eastAsia="Times New Roman" w:hAnsi="Garamond" w:cs="Times New Roman"/>
          <w:lang w:val="sr-Cyrl-RS"/>
        </w:rPr>
        <w:t>разрјешење</w:t>
      </w:r>
      <w:proofErr w:type="spellEnd"/>
      <w:r w:rsidRPr="003533C6">
        <w:rPr>
          <w:rFonts w:ascii="Garamond" w:eastAsia="Times New Roman" w:hAnsi="Garamond" w:cs="Times New Roman"/>
          <w:lang w:val="sr-Cyrl-RS"/>
        </w:rPr>
        <w:t xml:space="preserve"> саге, али и доносе другу димензију: уз њихову асистенцију лик постаје чаробни предмет, што је поступак супротан од </w:t>
      </w:r>
      <w:proofErr w:type="spellStart"/>
      <w:r w:rsidRPr="003533C6">
        <w:rPr>
          <w:rFonts w:ascii="Garamond" w:eastAsia="Times New Roman" w:hAnsi="Garamond" w:cs="Times New Roman"/>
          <w:lang w:val="sr-Cyrl-RS"/>
        </w:rPr>
        <w:t>антропоморфизације</w:t>
      </w:r>
      <w:proofErr w:type="spellEnd"/>
      <w:r w:rsidRPr="003533C6">
        <w:rPr>
          <w:rFonts w:ascii="Garamond" w:eastAsia="Times New Roman" w:hAnsi="Garamond" w:cs="Times New Roman"/>
          <w:lang w:val="sr-Cyrl-RS"/>
        </w:rPr>
        <w:t xml:space="preserve">. О значају предмета у свијету Харија Потера говори чак и чињеница да у Министарству магије постоји </w:t>
      </w:r>
      <w:proofErr w:type="spellStart"/>
      <w:r w:rsidRPr="003533C6">
        <w:rPr>
          <w:rFonts w:ascii="Garamond" w:eastAsia="Times New Roman" w:hAnsi="Garamond" w:cs="Times New Roman"/>
          <w:lang w:val="sr-Cyrl-RS"/>
        </w:rPr>
        <w:t>одсјек</w:t>
      </w:r>
      <w:proofErr w:type="spellEnd"/>
      <w:r w:rsidRPr="003533C6">
        <w:rPr>
          <w:rFonts w:ascii="Garamond" w:eastAsia="Times New Roman" w:hAnsi="Garamond" w:cs="Times New Roman"/>
          <w:lang w:val="sr-Cyrl-RS"/>
        </w:rPr>
        <w:t xml:space="preserve"> посвећен регулисању употребе магијских предмета.</w:t>
      </w:r>
      <w:r w:rsidRPr="003533C6">
        <w:rPr>
          <w:rFonts w:ascii="Garamond" w:eastAsia="Times New Roman" w:hAnsi="Garamond" w:cs="Times New Roman"/>
          <w:lang w:val="sr-Cyrl-RS"/>
        </w:rPr>
        <w:tab/>
      </w:r>
    </w:p>
    <w:p w14:paraId="22314F39"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t>Роулингова</w:t>
      </w:r>
      <w:proofErr w:type="spellEnd"/>
      <w:r w:rsidRPr="003533C6">
        <w:rPr>
          <w:rFonts w:ascii="Garamond" w:eastAsia="Times New Roman" w:hAnsi="Garamond" w:cs="Times New Roman"/>
          <w:lang w:val="sr-Cyrl-RS"/>
        </w:rPr>
        <w:t xml:space="preserve"> је приликом грађења свијета Харија Потера имала у виду и </w:t>
      </w:r>
      <w:proofErr w:type="spellStart"/>
      <w:r w:rsidRPr="003533C6">
        <w:rPr>
          <w:rFonts w:ascii="Garamond" w:eastAsia="Times New Roman" w:hAnsi="Garamond" w:cs="Times New Roman"/>
          <w:lang w:val="sr-Cyrl-RS"/>
        </w:rPr>
        <w:t>лудички</w:t>
      </w:r>
      <w:proofErr w:type="spellEnd"/>
      <w:r w:rsidRPr="003533C6">
        <w:rPr>
          <w:rFonts w:ascii="Garamond" w:eastAsia="Times New Roman" w:hAnsi="Garamond" w:cs="Times New Roman"/>
          <w:lang w:val="sr-Cyrl-RS"/>
        </w:rPr>
        <w:t xml:space="preserve"> принцип, полазећи од тезе да су и чаробњаци поред хомо </w:t>
      </w:r>
      <w:proofErr w:type="spellStart"/>
      <w:r w:rsidRPr="003533C6">
        <w:rPr>
          <w:rFonts w:ascii="Garamond" w:eastAsia="Times New Roman" w:hAnsi="Garamond" w:cs="Times New Roman"/>
          <w:i/>
          <w:lang w:val="sr-Cyrl-RS"/>
        </w:rPr>
        <w:t>магикуса</w:t>
      </w:r>
      <w:proofErr w:type="spellEnd"/>
      <w:r w:rsidRPr="003533C6">
        <w:rPr>
          <w:rFonts w:ascii="Garamond" w:eastAsia="Times New Roman" w:hAnsi="Garamond" w:cs="Times New Roman"/>
          <w:lang w:val="sr-Cyrl-RS"/>
        </w:rPr>
        <w:t xml:space="preserve"> и хомо </w:t>
      </w:r>
      <w:proofErr w:type="spellStart"/>
      <w:r w:rsidRPr="003533C6">
        <w:rPr>
          <w:rFonts w:ascii="Garamond" w:eastAsia="Times New Roman" w:hAnsi="Garamond" w:cs="Times New Roman"/>
          <w:i/>
          <w:lang w:val="sr-Cyrl-RS"/>
        </w:rPr>
        <w:t>луденси</w:t>
      </w:r>
      <w:proofErr w:type="spellEnd"/>
      <w:r w:rsidRPr="003533C6">
        <w:rPr>
          <w:rFonts w:ascii="Garamond" w:eastAsia="Times New Roman" w:hAnsi="Garamond" w:cs="Times New Roman"/>
          <w:lang w:val="sr-Cyrl-RS"/>
        </w:rPr>
        <w:t xml:space="preserve">, и због тога преко браће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уводи једну нову групу магијских предмета који служе за забаву и разоноду. Међутим, и ти предмети који чине базу забаве у вријеме рата добијају своју трансформацију. Поред предмета за општу употребу и забаву које смо навели, изузимамо предмете који су пронађени у кући Блекових јер је њихова једина </w:t>
      </w:r>
      <w:proofErr w:type="spellStart"/>
      <w:r w:rsidRPr="003533C6">
        <w:rPr>
          <w:rFonts w:ascii="Garamond" w:eastAsia="Times New Roman" w:hAnsi="Garamond" w:cs="Times New Roman"/>
          <w:lang w:val="sr-Cyrl-RS"/>
        </w:rPr>
        <w:t>намјера</w:t>
      </w:r>
      <w:proofErr w:type="spellEnd"/>
      <w:r w:rsidRPr="003533C6">
        <w:rPr>
          <w:rFonts w:ascii="Garamond" w:eastAsia="Times New Roman" w:hAnsi="Garamond" w:cs="Times New Roman"/>
          <w:lang w:val="sr-Cyrl-RS"/>
        </w:rPr>
        <w:t xml:space="preserve"> да </w:t>
      </w:r>
      <w:proofErr w:type="spellStart"/>
      <w:r w:rsidRPr="003533C6">
        <w:rPr>
          <w:rFonts w:ascii="Garamond" w:eastAsia="Times New Roman" w:hAnsi="Garamond" w:cs="Times New Roman"/>
          <w:lang w:val="sr-Cyrl-RS"/>
        </w:rPr>
        <w:t>повриједе</w:t>
      </w:r>
      <w:proofErr w:type="spellEnd"/>
      <w:r w:rsidRPr="003533C6">
        <w:rPr>
          <w:rFonts w:ascii="Garamond" w:eastAsia="Times New Roman" w:hAnsi="Garamond" w:cs="Times New Roman"/>
          <w:lang w:val="sr-Cyrl-RS"/>
        </w:rPr>
        <w:t xml:space="preserve"> кориснике (чудне пинцете, ножеви, медаљони)…</w:t>
      </w:r>
    </w:p>
    <w:p w14:paraId="58B90FFA" w14:textId="170139C6"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Свакако, веома је важно навести да велики број тих предмета не би био то што јесте, и не би био моћан колико јесте да није било јаких стваралачких чини.</w:t>
      </w:r>
    </w:p>
    <w:p w14:paraId="2512165B" w14:textId="77777777" w:rsidR="000C1EDE" w:rsidRDefault="000C1EDE" w:rsidP="0083112B">
      <w:pPr>
        <w:pStyle w:val="LO-normal1"/>
        <w:spacing w:line="276" w:lineRule="auto"/>
        <w:ind w:firstLine="720"/>
        <w:jc w:val="both"/>
        <w:rPr>
          <w:rFonts w:ascii="Garamond" w:eastAsia="Times New Roman" w:hAnsi="Garamond" w:cs="Times New Roman"/>
          <w:lang w:val="sr-Latn-RS"/>
        </w:rPr>
      </w:pPr>
    </w:p>
    <w:p w14:paraId="51B844E4" w14:textId="77777777" w:rsidR="009C23B4" w:rsidRPr="009C23B4" w:rsidRDefault="009C23B4" w:rsidP="0083112B">
      <w:pPr>
        <w:pStyle w:val="LO-normal1"/>
        <w:spacing w:line="276" w:lineRule="auto"/>
        <w:ind w:firstLine="720"/>
        <w:jc w:val="both"/>
        <w:rPr>
          <w:rFonts w:ascii="Garamond" w:eastAsia="Times New Roman" w:hAnsi="Garamond" w:cs="Times New Roman"/>
          <w:lang w:val="sr-Latn-RS"/>
        </w:rPr>
      </w:pPr>
    </w:p>
    <w:p w14:paraId="4EA6D498"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71369ED6" w14:textId="77777777" w:rsidR="00AA0537" w:rsidRPr="003533C6" w:rsidRDefault="00AA0537" w:rsidP="0083112B">
      <w:pPr>
        <w:pStyle w:val="Heading2"/>
        <w:spacing w:line="276" w:lineRule="auto"/>
        <w:rPr>
          <w:rFonts w:ascii="Garamond" w:eastAsia="Times New Roman" w:hAnsi="Garamond" w:cs="Times New Roman"/>
          <w:color w:val="auto"/>
          <w:lang w:val="sr-Cyrl-RS"/>
        </w:rPr>
      </w:pPr>
      <w:bookmarkStart w:id="53" w:name="_heading=h.8ky0vlu2qz1n" w:colFirst="0" w:colLast="0"/>
      <w:bookmarkStart w:id="54" w:name="_Toc134270468"/>
      <w:bookmarkStart w:id="55" w:name="_Toc167858635"/>
      <w:bookmarkEnd w:id="53"/>
      <w:r w:rsidRPr="003533C6">
        <w:rPr>
          <w:rFonts w:ascii="Garamond" w:eastAsia="Times New Roman" w:hAnsi="Garamond" w:cs="Times New Roman"/>
          <w:color w:val="auto"/>
          <w:lang w:val="sr-Cyrl-RS"/>
        </w:rPr>
        <w:t>Изворно чаробњачки предмети: чаробни штапић – традиционални чаробњачки предмет</w:t>
      </w:r>
      <w:bookmarkEnd w:id="54"/>
      <w:bookmarkEnd w:id="55"/>
    </w:p>
    <w:p w14:paraId="57786CDB"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41F4E3CD"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ab/>
        <w:t xml:space="preserve">Главно оружје и оруђе чаробњака је чаробни штапић, што ће рећи да се свијет чаробњака и магије заснива око једног </w:t>
      </w:r>
      <w:r w:rsidRPr="003533C6">
        <w:rPr>
          <w:rFonts w:ascii="Garamond" w:eastAsia="Times New Roman" w:hAnsi="Garamond" w:cs="Times New Roman"/>
          <w:b/>
          <w:lang w:val="sr-Cyrl-RS"/>
        </w:rPr>
        <w:t>артефакта</w:t>
      </w:r>
      <w:r w:rsidRPr="003533C6">
        <w:rPr>
          <w:rFonts w:ascii="Garamond" w:eastAsia="Times New Roman" w:hAnsi="Garamond" w:cs="Times New Roman"/>
          <w:lang w:val="sr-Cyrl-RS"/>
        </w:rPr>
        <w:t xml:space="preserve">. Чаробни штапић припада групи чаробњачких предмета; може припадати само чаробњацима и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 xml:space="preserve">, никако људима. </w:t>
      </w:r>
      <w:proofErr w:type="spellStart"/>
      <w:r w:rsidRPr="003533C6">
        <w:rPr>
          <w:rFonts w:ascii="Garamond" w:eastAsia="Times New Roman" w:hAnsi="Garamond" w:cs="Times New Roman"/>
          <w:lang w:val="sr-Cyrl-RS"/>
        </w:rPr>
        <w:t>Проп</w:t>
      </w:r>
      <w:proofErr w:type="spellEnd"/>
      <w:r w:rsidRPr="003533C6">
        <w:rPr>
          <w:rFonts w:ascii="Garamond" w:eastAsia="Times New Roman" w:hAnsi="Garamond" w:cs="Times New Roman"/>
          <w:lang w:val="sr-Cyrl-RS"/>
        </w:rPr>
        <w:t xml:space="preserve"> истиче да је </w:t>
      </w:r>
      <w:r w:rsidRPr="003533C6">
        <w:rPr>
          <w:rFonts w:ascii="Garamond" w:eastAsia="Times New Roman" w:hAnsi="Garamond" w:cs="Times New Roman"/>
          <w:i/>
          <w:lang w:val="sr-Cyrl-RS"/>
        </w:rPr>
        <w:t xml:space="preserve">штапић настао као резултат </w:t>
      </w:r>
      <w:proofErr w:type="spellStart"/>
      <w:r w:rsidRPr="003533C6">
        <w:rPr>
          <w:rFonts w:ascii="Garamond" w:eastAsia="Times New Roman" w:hAnsi="Garamond" w:cs="Times New Roman"/>
          <w:i/>
          <w:lang w:val="sr-Cyrl-RS"/>
        </w:rPr>
        <w:t>човјековог</w:t>
      </w:r>
      <w:proofErr w:type="spellEnd"/>
      <w:r w:rsidRPr="003533C6">
        <w:rPr>
          <w:rFonts w:ascii="Garamond" w:eastAsia="Times New Roman" w:hAnsi="Garamond" w:cs="Times New Roman"/>
          <w:i/>
          <w:lang w:val="sr-Cyrl-RS"/>
        </w:rPr>
        <w:t xml:space="preserve"> контакта са земљом и биљем</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Проп</w:t>
      </w:r>
      <w:proofErr w:type="spellEnd"/>
      <w:r w:rsidRPr="003533C6">
        <w:rPr>
          <w:rFonts w:ascii="Garamond" w:eastAsia="Times New Roman" w:hAnsi="Garamond" w:cs="Times New Roman"/>
          <w:lang w:val="sr-Cyrl-RS"/>
        </w:rPr>
        <w:t xml:space="preserve"> 2013: 243). Када је ријеч о овом магичном предмету, он се јавља кроз читаву фантастичку књижевност, прво кроз бајке у виду штапа, а затим кроз фантастику у облику штапића. Марија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наводи када је дошло до трансформације из штапа у штапић: </w:t>
      </w:r>
      <w:r w:rsidRPr="003533C6">
        <w:rPr>
          <w:rFonts w:ascii="Garamond" w:eastAsia="Times New Roman" w:hAnsi="Garamond" w:cs="Times New Roman"/>
          <w:i/>
          <w:lang w:val="sr-Cyrl-RS"/>
        </w:rPr>
        <w:t>традиционални чаробни штапић постао је преносиви штапић</w:t>
      </w:r>
      <w:r w:rsidRPr="003533C6">
        <w:rPr>
          <w:rStyle w:val="FootnoteReference"/>
          <w:rFonts w:ascii="Garamond" w:eastAsia="Times New Roman" w:hAnsi="Garamond" w:cs="Times New Roman"/>
          <w:i/>
          <w:lang w:val="sr-Cyrl-RS"/>
        </w:rPr>
        <w:footnoteReference w:id="65"/>
      </w:r>
      <w:r w:rsidRPr="003533C6">
        <w:rPr>
          <w:rFonts w:ascii="Garamond" w:eastAsia="Times New Roman" w:hAnsi="Garamond" w:cs="Times New Roman"/>
          <w:i/>
          <w:lang w:val="sr-Cyrl-RS"/>
        </w:rPr>
        <w:t xml:space="preserve"> у Дон </w:t>
      </w:r>
      <w:proofErr w:type="spellStart"/>
      <w:r w:rsidRPr="003533C6">
        <w:rPr>
          <w:rFonts w:ascii="Garamond" w:eastAsia="Times New Roman" w:hAnsi="Garamond" w:cs="Times New Roman"/>
          <w:i/>
          <w:lang w:val="sr-Cyrl-RS"/>
        </w:rPr>
        <w:t>Букановом</w:t>
      </w:r>
      <w:proofErr w:type="spellEnd"/>
      <w:r w:rsidRPr="003533C6">
        <w:rPr>
          <w:rFonts w:ascii="Garamond" w:eastAsia="Times New Roman" w:hAnsi="Garamond" w:cs="Times New Roman"/>
          <w:i/>
          <w:lang w:val="sr-Cyrl-RS"/>
        </w:rPr>
        <w:t>‚ Ходајући магични штап‘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1998: 91)</w:t>
      </w:r>
      <w:r w:rsidRPr="003533C6">
        <w:rPr>
          <w:rStyle w:val="FootnoteReference"/>
          <w:rFonts w:ascii="Garamond" w:eastAsia="Times New Roman" w:hAnsi="Garamond" w:cs="Times New Roman"/>
          <w:lang w:val="sr-Cyrl-RS"/>
        </w:rPr>
        <w:footnoteReference w:id="66"/>
      </w:r>
      <w:r w:rsidRPr="003533C6">
        <w:rPr>
          <w:rFonts w:ascii="Garamond" w:eastAsia="Times New Roman" w:hAnsi="Garamond" w:cs="Times New Roman"/>
          <w:lang w:val="sr-Cyrl-RS"/>
        </w:rPr>
        <w:t>.</w:t>
      </w:r>
    </w:p>
    <w:p w14:paraId="6AD40BEF"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Иако чаробњачка </w:t>
      </w:r>
      <w:proofErr w:type="spellStart"/>
      <w:r w:rsidRPr="003533C6">
        <w:rPr>
          <w:rFonts w:ascii="Garamond" w:eastAsia="Times New Roman" w:hAnsi="Garamond" w:cs="Times New Roman"/>
          <w:lang w:val="sr-Cyrl-RS"/>
        </w:rPr>
        <w:t>дјеца</w:t>
      </w:r>
      <w:proofErr w:type="spellEnd"/>
      <w:r w:rsidRPr="003533C6">
        <w:rPr>
          <w:rFonts w:ascii="Garamond" w:eastAsia="Times New Roman" w:hAnsi="Garamond" w:cs="Times New Roman"/>
          <w:lang w:val="sr-Cyrl-RS"/>
        </w:rPr>
        <w:t xml:space="preserve"> већ у неком раном формативном периоду испоље знакове да </w:t>
      </w:r>
      <w:proofErr w:type="spellStart"/>
      <w:r w:rsidRPr="003533C6">
        <w:rPr>
          <w:rFonts w:ascii="Garamond" w:eastAsia="Times New Roman" w:hAnsi="Garamond" w:cs="Times New Roman"/>
          <w:lang w:val="sr-Cyrl-RS"/>
        </w:rPr>
        <w:t>посједују</w:t>
      </w:r>
      <w:proofErr w:type="spellEnd"/>
      <w:r w:rsidRPr="003533C6">
        <w:rPr>
          <w:rFonts w:ascii="Garamond" w:eastAsia="Times New Roman" w:hAnsi="Garamond" w:cs="Times New Roman"/>
          <w:lang w:val="sr-Cyrl-RS"/>
        </w:rPr>
        <w:t xml:space="preserve"> магију у себи, кључни тренутак, поред добијања писма из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као потврде, јесте одабир чаробног штапића. Чаробни штапић поред других реликвија смрти представља окосницу и романа о Харију Потеру, али и представу о чаробњачком свијету. Дакле,  штапић се у првом роману јавља већ на </w:t>
      </w:r>
      <w:proofErr w:type="spellStart"/>
      <w:r w:rsidRPr="003533C6">
        <w:rPr>
          <w:rFonts w:ascii="Garamond" w:eastAsia="Times New Roman" w:hAnsi="Garamond" w:cs="Times New Roman"/>
          <w:lang w:val="sr-Cyrl-RS"/>
        </w:rPr>
        <w:t>пролошкој</w:t>
      </w:r>
      <w:proofErr w:type="spellEnd"/>
      <w:r w:rsidRPr="003533C6">
        <w:rPr>
          <w:rFonts w:ascii="Garamond" w:eastAsia="Times New Roman" w:hAnsi="Garamond" w:cs="Times New Roman"/>
          <w:lang w:val="sr-Cyrl-RS"/>
        </w:rPr>
        <w:t xml:space="preserve"> граници, али тек као трећи магијски  предмет (први је </w:t>
      </w:r>
      <w:proofErr w:type="spellStart"/>
      <w:r w:rsidRPr="003533C6">
        <w:rPr>
          <w:rFonts w:ascii="Garamond" w:eastAsia="Times New Roman" w:hAnsi="Garamond" w:cs="Times New Roman"/>
          <w:lang w:val="sr-Cyrl-RS"/>
        </w:rPr>
        <w:t>угасивач</w:t>
      </w:r>
      <w:proofErr w:type="spellEnd"/>
      <w:r w:rsidRPr="003533C6">
        <w:rPr>
          <w:rFonts w:ascii="Garamond" w:eastAsia="Times New Roman" w:hAnsi="Garamond" w:cs="Times New Roman"/>
          <w:lang w:val="sr-Cyrl-RS"/>
        </w:rPr>
        <w:t xml:space="preserve">, други је чаробни мотор). Иницирање употребе овог предмета дешава се на штету </w:t>
      </w:r>
      <w:proofErr w:type="spellStart"/>
      <w:r w:rsidRPr="003533C6">
        <w:rPr>
          <w:rFonts w:ascii="Garamond" w:eastAsia="Times New Roman" w:hAnsi="Garamond" w:cs="Times New Roman"/>
          <w:lang w:val="sr-Cyrl-RS"/>
        </w:rPr>
        <w:t>дјечака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Дадлија</w:t>
      </w:r>
      <w:proofErr w:type="spellEnd"/>
      <w:r w:rsidRPr="003533C6">
        <w:rPr>
          <w:rFonts w:ascii="Garamond" w:eastAsia="Times New Roman" w:hAnsi="Garamond" w:cs="Times New Roman"/>
          <w:lang w:val="sr-Cyrl-RS"/>
        </w:rPr>
        <w:t xml:space="preserve">:  </w:t>
      </w:r>
    </w:p>
    <w:p w14:paraId="63DAAF35"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Он замахну кишобраном и упери га ка </w:t>
      </w:r>
      <w:proofErr w:type="spellStart"/>
      <w:r w:rsidRPr="003533C6">
        <w:rPr>
          <w:rFonts w:ascii="Garamond" w:eastAsia="Times New Roman" w:hAnsi="Garamond" w:cs="Times New Roman"/>
          <w:i/>
          <w:iCs/>
          <w:lang w:val="sr-Cyrl-RS"/>
        </w:rPr>
        <w:t>Дадлију</w:t>
      </w:r>
      <w:proofErr w:type="spellEnd"/>
      <w:r w:rsidRPr="003533C6">
        <w:rPr>
          <w:rFonts w:ascii="Garamond" w:eastAsia="Times New Roman" w:hAnsi="Garamond" w:cs="Times New Roman"/>
          <w:i/>
          <w:iCs/>
          <w:lang w:val="sr-Cyrl-RS"/>
        </w:rPr>
        <w:t xml:space="preserve"> – </w:t>
      </w:r>
      <w:proofErr w:type="spellStart"/>
      <w:r w:rsidRPr="003533C6">
        <w:rPr>
          <w:rFonts w:ascii="Garamond" w:eastAsia="Times New Roman" w:hAnsi="Garamond" w:cs="Times New Roman"/>
          <w:i/>
          <w:iCs/>
          <w:lang w:val="sr-Cyrl-RS"/>
        </w:rPr>
        <w:t>сијевну</w:t>
      </w:r>
      <w:proofErr w:type="spellEnd"/>
      <w:r w:rsidRPr="003533C6">
        <w:rPr>
          <w:rFonts w:ascii="Garamond" w:eastAsia="Times New Roman" w:hAnsi="Garamond" w:cs="Times New Roman"/>
          <w:i/>
          <w:iCs/>
          <w:lang w:val="sr-Cyrl-RS"/>
        </w:rPr>
        <w:t xml:space="preserve"> љубичаста муња, зачу се звук попут прскања петарде, оштро </w:t>
      </w:r>
      <w:r w:rsidRPr="003533C6">
        <w:rPr>
          <w:rFonts w:ascii="Garamond" w:eastAsia="Times New Roman" w:hAnsi="Garamond" w:cs="Times New Roman"/>
          <w:i/>
          <w:iCs/>
          <w:lang w:val="sr-Cyrl-RS"/>
        </w:rPr>
        <w:lastRenderedPageBreak/>
        <w:t xml:space="preserve">цвиљење и секунду касније, </w:t>
      </w:r>
      <w:proofErr w:type="spellStart"/>
      <w:r w:rsidRPr="003533C6">
        <w:rPr>
          <w:rFonts w:ascii="Garamond" w:eastAsia="Times New Roman" w:hAnsi="Garamond" w:cs="Times New Roman"/>
          <w:i/>
          <w:iCs/>
          <w:lang w:val="sr-Cyrl-RS"/>
        </w:rPr>
        <w:t>Дадли</w:t>
      </w:r>
      <w:proofErr w:type="spellEnd"/>
      <w:r w:rsidRPr="003533C6">
        <w:rPr>
          <w:rFonts w:ascii="Garamond" w:eastAsia="Times New Roman" w:hAnsi="Garamond" w:cs="Times New Roman"/>
          <w:i/>
          <w:iCs/>
          <w:lang w:val="sr-Cyrl-RS"/>
        </w:rPr>
        <w:t xml:space="preserve"> је скакутао у </w:t>
      </w:r>
      <w:proofErr w:type="spellStart"/>
      <w:r w:rsidRPr="003533C6">
        <w:rPr>
          <w:rFonts w:ascii="Garamond" w:eastAsia="Times New Roman" w:hAnsi="Garamond" w:cs="Times New Roman"/>
          <w:i/>
          <w:iCs/>
          <w:lang w:val="sr-Cyrl-RS"/>
        </w:rPr>
        <w:t>мјесту</w:t>
      </w:r>
      <w:proofErr w:type="spellEnd"/>
      <w:r w:rsidRPr="003533C6">
        <w:rPr>
          <w:rFonts w:ascii="Garamond" w:eastAsia="Times New Roman" w:hAnsi="Garamond" w:cs="Times New Roman"/>
          <w:i/>
          <w:iCs/>
          <w:lang w:val="sr-Cyrl-RS"/>
        </w:rPr>
        <w:t xml:space="preserve">, шака чврсто стиснутих на својој дебелој стражњици, урлајући од бола. Када им је окренуо леђа, Хари угледа увијени прасећи репић како види кроз рупу на </w:t>
      </w:r>
      <w:proofErr w:type="spellStart"/>
      <w:r w:rsidRPr="003533C6">
        <w:rPr>
          <w:rFonts w:ascii="Garamond" w:eastAsia="Times New Roman" w:hAnsi="Garamond" w:cs="Times New Roman"/>
          <w:i/>
          <w:iCs/>
          <w:lang w:val="sr-Cyrl-RS"/>
        </w:rPr>
        <w:t>Дадлијевим</w:t>
      </w:r>
      <w:proofErr w:type="spellEnd"/>
      <w:r w:rsidRPr="003533C6">
        <w:rPr>
          <w:rFonts w:ascii="Garamond" w:eastAsia="Times New Roman" w:hAnsi="Garamond" w:cs="Times New Roman"/>
          <w:i/>
          <w:iCs/>
          <w:lang w:val="sr-Cyrl-RS"/>
        </w:rPr>
        <w:t xml:space="preserve">  панталонама</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2014: 52).</w:t>
      </w:r>
    </w:p>
    <w:p w14:paraId="578066EF"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Чаробни штапић представља својеврсни почетак чаробњачког живота. Кроз романе о Харију Потеру, на више мјеста ћемо се срести са причом о њима. Из првих прича, оних са којима се упознају читаоци са чаробним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сазнајемо да се чаробни штапић може купити на више мјеста, али да је само једно </w:t>
      </w:r>
      <w:proofErr w:type="spellStart"/>
      <w:r w:rsidRPr="003533C6">
        <w:rPr>
          <w:rFonts w:ascii="Garamond" w:eastAsia="Times New Roman" w:hAnsi="Garamond" w:cs="Times New Roman"/>
          <w:lang w:val="sr-Cyrl-RS"/>
        </w:rPr>
        <w:t>мјесто</w:t>
      </w:r>
      <w:proofErr w:type="spellEnd"/>
      <w:r w:rsidRPr="003533C6">
        <w:rPr>
          <w:rFonts w:ascii="Garamond" w:eastAsia="Times New Roman" w:hAnsi="Garamond" w:cs="Times New Roman"/>
          <w:lang w:val="sr-Cyrl-RS"/>
        </w:rPr>
        <w:t xml:space="preserve"> оно право. Када је ријеч о Харију Потеру, чаробни штапић бира баш њега.  Погледамо ли ближе сцену упознавања са овим предметом, ток романа биће надасве јасан тек у седмом </w:t>
      </w:r>
      <w:proofErr w:type="spellStart"/>
      <w:r w:rsidRPr="003533C6">
        <w:rPr>
          <w:rFonts w:ascii="Garamond" w:eastAsia="Times New Roman" w:hAnsi="Garamond" w:cs="Times New Roman"/>
          <w:lang w:val="sr-Cyrl-RS"/>
        </w:rPr>
        <w:t>дијелу</w:t>
      </w:r>
      <w:proofErr w:type="spellEnd"/>
      <w:r w:rsidRPr="003533C6">
        <w:rPr>
          <w:rFonts w:ascii="Garamond" w:eastAsia="Times New Roman" w:hAnsi="Garamond" w:cs="Times New Roman"/>
          <w:lang w:val="sr-Cyrl-RS"/>
        </w:rPr>
        <w:t>:</w:t>
      </w:r>
    </w:p>
    <w:p w14:paraId="73F9C121"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Дугачак десет и четврт инча, еластичан, од врбиног дрвета. Баш фин штап за чини. (…) Једанаест инча. Савитљив. Мало моћнији и сјајан за преображавање. Додуше, само кажем да је баш преферирао тај штапић – јер, заправо, штапић је тај који бира чаробњака, наравно. (…) — Жао ми је што то морам  да признам, али ја сам продао штапић који вам је то учинио – рече он меко. Тринаест и по инча. Тисовина. Моћан штапић, врло моћан, али у погрешним рукама</w:t>
      </w:r>
      <w:r w:rsidRPr="003533C6">
        <w:rPr>
          <w:rFonts w:ascii="Garamond" w:eastAsia="Times New Roman" w:hAnsi="Garamond" w:cs="Times New Roman"/>
          <w:lang w:val="sr-Cyrl-RS"/>
        </w:rPr>
        <w:t>…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2014: 71).</w:t>
      </w:r>
    </w:p>
    <w:p w14:paraId="4F72F4D1" w14:textId="203CA13C"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У овом одломку реципијент добија информацију да је чаробни штапић тај који бира свог чаробњака, што указује посебно семантичко оптерећење -  да је предмет сам по себи магичан, да има своју вољу и свој начин функционисања, што ће Хари Потер и користити као аргумент приликом објашњења како је </w:t>
      </w:r>
      <w:proofErr w:type="spellStart"/>
      <w:r w:rsidRPr="003533C6">
        <w:rPr>
          <w:rFonts w:ascii="Garamond" w:eastAsia="Times New Roman" w:hAnsi="Garamond" w:cs="Times New Roman"/>
          <w:lang w:val="sr-Cyrl-RS"/>
        </w:rPr>
        <w:t>побиједио</w:t>
      </w:r>
      <w:proofErr w:type="spellEnd"/>
      <w:r w:rsidRPr="003533C6">
        <w:rPr>
          <w:rFonts w:ascii="Garamond" w:eastAsia="Times New Roman" w:hAnsi="Garamond" w:cs="Times New Roman"/>
          <w:lang w:val="sr-Cyrl-RS"/>
        </w:rPr>
        <w:t xml:space="preserve"> Волдеморта. Пратећи философију чаробног штапића, око које се и формира главна и споредна радња </w:t>
      </w:r>
      <w:r w:rsidRPr="003533C6">
        <w:rPr>
          <w:rFonts w:ascii="Garamond" w:eastAsia="Times New Roman" w:hAnsi="Garamond" w:cs="Times New Roman"/>
          <w:lang w:val="sr-Cyrl-RS"/>
        </w:rPr>
        <w:lastRenderedPageBreak/>
        <w:t xml:space="preserve">романа, морамо истаћи да је чаробни штапић онај који </w:t>
      </w:r>
      <w:proofErr w:type="spellStart"/>
      <w:r w:rsidRPr="003533C6">
        <w:rPr>
          <w:rFonts w:ascii="Garamond" w:eastAsia="Times New Roman" w:hAnsi="Garamond" w:cs="Times New Roman"/>
          <w:lang w:val="sr-Cyrl-RS"/>
        </w:rPr>
        <w:t>успијева</w:t>
      </w:r>
      <w:proofErr w:type="spellEnd"/>
      <w:r w:rsidRPr="003533C6">
        <w:rPr>
          <w:rFonts w:ascii="Garamond" w:eastAsia="Times New Roman" w:hAnsi="Garamond" w:cs="Times New Roman"/>
          <w:lang w:val="sr-Cyrl-RS"/>
        </w:rPr>
        <w:t xml:space="preserve"> покорити и вријеме и простор, али и друге људе; његова употреба може бити </w:t>
      </w:r>
      <w:proofErr w:type="spellStart"/>
      <w:r w:rsidR="00695160">
        <w:rPr>
          <w:rFonts w:ascii="Garamond" w:eastAsia="Times New Roman" w:hAnsi="Garamond" w:cs="Times New Roman"/>
          <w:i/>
          <w:lang w:val="sr-Latn-RS"/>
        </w:rPr>
        <w:t>con</w:t>
      </w:r>
      <w:proofErr w:type="spellEnd"/>
      <w:r w:rsidR="00695160">
        <w:rPr>
          <w:rFonts w:ascii="Garamond" w:eastAsia="Times New Roman" w:hAnsi="Garamond" w:cs="Times New Roman"/>
          <w:i/>
          <w:lang w:val="sr-Latn-RS"/>
        </w:rPr>
        <w:t xml:space="preserve"> </w:t>
      </w:r>
      <w:proofErr w:type="spellStart"/>
      <w:r w:rsidR="00695160">
        <w:rPr>
          <w:rFonts w:ascii="Garamond" w:eastAsia="Times New Roman" w:hAnsi="Garamond" w:cs="Times New Roman"/>
          <w:i/>
          <w:lang w:val="sr-Latn-RS"/>
        </w:rPr>
        <w:t>verbi</w:t>
      </w:r>
      <w:proofErr w:type="spellEnd"/>
      <w:r w:rsidRPr="003533C6">
        <w:rPr>
          <w:rFonts w:ascii="Garamond" w:eastAsia="Times New Roman" w:hAnsi="Garamond" w:cs="Times New Roman"/>
          <w:i/>
          <w:lang w:val="sr-Cyrl-RS"/>
        </w:rPr>
        <w:t xml:space="preserve"> </w:t>
      </w:r>
      <w:r w:rsidRPr="003533C6">
        <w:rPr>
          <w:rFonts w:ascii="Garamond" w:eastAsia="Times New Roman" w:hAnsi="Garamond" w:cs="Times New Roman"/>
          <w:lang w:val="sr-Cyrl-RS"/>
        </w:rPr>
        <w:t xml:space="preserve">али и </w:t>
      </w:r>
      <w:r w:rsidR="00695160">
        <w:rPr>
          <w:rFonts w:ascii="Garamond" w:eastAsia="Times New Roman" w:hAnsi="Garamond" w:cs="Times New Roman"/>
          <w:i/>
          <w:lang w:val="sr-Latn-RS"/>
        </w:rPr>
        <w:t>sin</w:t>
      </w:r>
      <w:r w:rsidRPr="003533C6">
        <w:rPr>
          <w:rFonts w:ascii="Garamond" w:eastAsia="Times New Roman" w:hAnsi="Garamond" w:cs="Times New Roman"/>
          <w:i/>
          <w:lang w:val="sr-Cyrl-RS"/>
        </w:rPr>
        <w:t xml:space="preserve"> </w:t>
      </w:r>
      <w:proofErr w:type="spellStart"/>
      <w:r w:rsidR="00695160">
        <w:rPr>
          <w:rFonts w:ascii="Garamond" w:eastAsia="Times New Roman" w:hAnsi="Garamond" w:cs="Times New Roman"/>
          <w:i/>
          <w:lang w:val="sr-Latn-RS"/>
        </w:rPr>
        <w:t>verbi</w:t>
      </w:r>
      <w:proofErr w:type="spellEnd"/>
      <w:r w:rsidRPr="003533C6">
        <w:rPr>
          <w:rFonts w:ascii="Garamond" w:eastAsia="Times New Roman" w:hAnsi="Garamond" w:cs="Times New Roman"/>
          <w:lang w:val="sr-Cyrl-RS"/>
        </w:rPr>
        <w:t xml:space="preserve">, што имплицира дубоку повезаност са чаробњаком. Свака чин мора бити изговорена на посебан начин, али и бити праћена покретом руке и штапића, што значи да штапић сам од себе, као пуко средство магије не функционише. </w:t>
      </w:r>
    </w:p>
    <w:p w14:paraId="0826CA13" w14:textId="591BDCEC"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Најважнија прича везује се за ривалитет два чаробна штапића; ријеч је о штапићу Лорда Волдеморта и </w:t>
      </w:r>
      <w:proofErr w:type="spellStart"/>
      <w:r w:rsidRPr="003533C6">
        <w:rPr>
          <w:rFonts w:ascii="Garamond" w:eastAsia="Times New Roman" w:hAnsi="Garamond" w:cs="Times New Roman"/>
          <w:lang w:val="sr-Cyrl-RS"/>
        </w:rPr>
        <w:t>дјечака</w:t>
      </w:r>
      <w:proofErr w:type="spellEnd"/>
      <w:r w:rsidRPr="003533C6">
        <w:rPr>
          <w:rFonts w:ascii="Garamond" w:eastAsia="Times New Roman" w:hAnsi="Garamond" w:cs="Times New Roman"/>
          <w:lang w:val="sr-Cyrl-RS"/>
        </w:rPr>
        <w:t xml:space="preserve"> Харија Потера који су повезани својим настанком. Наиме, Потер је постао симбол покрета отпора против мрачних сила и његова заштитна чин је </w:t>
      </w:r>
      <w:proofErr w:type="spellStart"/>
      <w:r w:rsidR="00695160">
        <w:rPr>
          <w:rFonts w:ascii="Garamond" w:eastAsia="Times New Roman" w:hAnsi="Garamond" w:cs="Times New Roman"/>
          <w:i/>
          <w:lang w:val="sr-Latn-RS"/>
        </w:rPr>
        <w:t>expeliarmus</w:t>
      </w:r>
      <w:proofErr w:type="spellEnd"/>
      <w:r w:rsidRPr="003533C6">
        <w:rPr>
          <w:rFonts w:ascii="Garamond" w:eastAsia="Times New Roman" w:hAnsi="Garamond" w:cs="Times New Roman"/>
          <w:lang w:val="sr-Cyrl-RS"/>
        </w:rPr>
        <w:t xml:space="preserve"> – готово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када би ушао у сукоб са </w:t>
      </w:r>
      <w:proofErr w:type="spellStart"/>
      <w:r w:rsidRPr="003533C6">
        <w:rPr>
          <w:rFonts w:ascii="Garamond" w:eastAsia="Times New Roman" w:hAnsi="Garamond" w:cs="Times New Roman"/>
          <w:lang w:val="sr-Cyrl-RS"/>
        </w:rPr>
        <w:t>Волдемортом</w:t>
      </w:r>
      <w:proofErr w:type="spellEnd"/>
      <w:r w:rsidRPr="003533C6">
        <w:rPr>
          <w:rFonts w:ascii="Garamond" w:eastAsia="Times New Roman" w:hAnsi="Garamond" w:cs="Times New Roman"/>
          <w:lang w:val="sr-Cyrl-RS"/>
        </w:rPr>
        <w:t xml:space="preserve">, Потер би се волшебно извукао и поразио свог главног непријатеља. У </w:t>
      </w:r>
      <w:r w:rsidRPr="003533C6">
        <w:rPr>
          <w:rFonts w:ascii="Garamond" w:eastAsia="Times New Roman" w:hAnsi="Garamond" w:cs="Times New Roman"/>
          <w:i/>
          <w:lang w:val="sr-Cyrl-RS"/>
        </w:rPr>
        <w:t>Реликвијама смрти</w:t>
      </w:r>
      <w:r w:rsidRPr="003533C6">
        <w:rPr>
          <w:rFonts w:ascii="Garamond" w:eastAsia="Times New Roman" w:hAnsi="Garamond" w:cs="Times New Roman"/>
          <w:lang w:val="sr-Cyrl-RS"/>
        </w:rPr>
        <w:t xml:space="preserve">, након једног од сукоба са мрачним чаробњаком, Потер </w:t>
      </w:r>
      <w:proofErr w:type="spellStart"/>
      <w:r w:rsidRPr="003533C6">
        <w:rPr>
          <w:rFonts w:ascii="Garamond" w:eastAsia="Times New Roman" w:hAnsi="Garamond" w:cs="Times New Roman"/>
          <w:lang w:val="sr-Cyrl-RS"/>
        </w:rPr>
        <w:t>успијева</w:t>
      </w:r>
      <w:proofErr w:type="spellEnd"/>
      <w:r w:rsidRPr="003533C6">
        <w:rPr>
          <w:rFonts w:ascii="Garamond" w:eastAsia="Times New Roman" w:hAnsi="Garamond" w:cs="Times New Roman"/>
          <w:lang w:val="sr-Cyrl-RS"/>
        </w:rPr>
        <w:t xml:space="preserve"> опет да преживи, али његово објашњење не лежи у томе да је вичан борац или да је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направио омашку, већ да је штапић радио сам од себе. Но, да би Потер </w:t>
      </w:r>
      <w:proofErr w:type="spellStart"/>
      <w:r w:rsidRPr="003533C6">
        <w:rPr>
          <w:rFonts w:ascii="Garamond" w:eastAsia="Times New Roman" w:hAnsi="Garamond" w:cs="Times New Roman"/>
          <w:lang w:val="sr-Cyrl-RS"/>
        </w:rPr>
        <w:t>разумио</w:t>
      </w:r>
      <w:proofErr w:type="spellEnd"/>
      <w:r w:rsidRPr="003533C6">
        <w:rPr>
          <w:rFonts w:ascii="Garamond" w:eastAsia="Times New Roman" w:hAnsi="Garamond" w:cs="Times New Roman"/>
          <w:lang w:val="sr-Cyrl-RS"/>
        </w:rPr>
        <w:t xml:space="preserve"> повезаност два чаробна штапића, да би схватио зашто његов чаробни штапић ради сам од себе, мора се вратити до митских дана, односно до легенде о Реликвијама смрти. Уз помоћ сазнања о Реликвији, односно дару смрти лично, Потеру бива лакше да се </w:t>
      </w:r>
      <w:proofErr w:type="spellStart"/>
      <w:r w:rsidRPr="003533C6">
        <w:rPr>
          <w:rFonts w:ascii="Garamond" w:eastAsia="Times New Roman" w:hAnsi="Garamond" w:cs="Times New Roman"/>
          <w:lang w:val="sr-Cyrl-RS"/>
        </w:rPr>
        <w:t>усмјери</w:t>
      </w:r>
      <w:proofErr w:type="spellEnd"/>
      <w:r w:rsidRPr="003533C6">
        <w:rPr>
          <w:rFonts w:ascii="Garamond" w:eastAsia="Times New Roman" w:hAnsi="Garamond" w:cs="Times New Roman"/>
          <w:lang w:val="sr-Cyrl-RS"/>
        </w:rPr>
        <w:t xml:space="preserve"> на финалну битку. Чаробни штапић, који је смрт дала хероју који ју је поразио, није ништа друго него </w:t>
      </w:r>
      <w:proofErr w:type="spellStart"/>
      <w:r w:rsidRPr="003533C6">
        <w:rPr>
          <w:rFonts w:ascii="Garamond" w:eastAsia="Times New Roman" w:hAnsi="Garamond" w:cs="Times New Roman"/>
          <w:lang w:val="sr-Cyrl-RS"/>
        </w:rPr>
        <w:t>старозавјетни</w:t>
      </w:r>
      <w:proofErr w:type="spellEnd"/>
      <w:r w:rsidRPr="003533C6">
        <w:rPr>
          <w:rFonts w:ascii="Garamond" w:eastAsia="Times New Roman" w:hAnsi="Garamond" w:cs="Times New Roman"/>
          <w:lang w:val="sr-Cyrl-RS"/>
        </w:rPr>
        <w:t xml:space="preserve"> штапић, који је годинама био у служби </w:t>
      </w:r>
      <w:proofErr w:type="spellStart"/>
      <w:r w:rsidRPr="003533C6">
        <w:rPr>
          <w:rFonts w:ascii="Garamond" w:eastAsia="Times New Roman" w:hAnsi="Garamond" w:cs="Times New Roman"/>
          <w:lang w:val="sr-Cyrl-RS"/>
        </w:rPr>
        <w:t>Албуса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Дамлбдора</w:t>
      </w:r>
      <w:proofErr w:type="spellEnd"/>
      <w:r w:rsidRPr="003533C6">
        <w:rPr>
          <w:rFonts w:ascii="Garamond" w:eastAsia="Times New Roman" w:hAnsi="Garamond" w:cs="Times New Roman"/>
          <w:lang w:val="sr-Cyrl-RS"/>
        </w:rPr>
        <w:t xml:space="preserve">, али у његовим рукама није никада постао оружје за убијање и мучење, за разлику од плана Волдеморта – да чаробњацима чисте крви остави магијски свијет чист, без </w:t>
      </w:r>
      <w:proofErr w:type="spellStart"/>
      <w:r w:rsidRPr="003533C6">
        <w:rPr>
          <w:rFonts w:ascii="Garamond" w:eastAsia="Times New Roman" w:hAnsi="Garamond" w:cs="Times New Roman"/>
          <w:lang w:val="sr-Cyrl-RS"/>
        </w:rPr>
        <w:t>блатокрвних</w:t>
      </w:r>
      <w:proofErr w:type="spellEnd"/>
      <w:r w:rsidRPr="003533C6">
        <w:rPr>
          <w:rFonts w:ascii="Garamond" w:eastAsia="Times New Roman" w:hAnsi="Garamond" w:cs="Times New Roman"/>
          <w:lang w:val="sr-Cyrl-RS"/>
        </w:rPr>
        <w:t xml:space="preserve">, или нормалаца. Да би чаробни штапић функционисао како треба, односно да </w:t>
      </w:r>
      <w:r w:rsidRPr="003533C6">
        <w:rPr>
          <w:rFonts w:ascii="Garamond" w:eastAsia="Times New Roman" w:hAnsi="Garamond" w:cs="Times New Roman"/>
          <w:lang w:val="sr-Cyrl-RS"/>
        </w:rPr>
        <w:lastRenderedPageBreak/>
        <w:t xml:space="preserve">би слушао свог господара, не зна се да ли претходни власник мора бити мртав; но, узимајући легенду као основу за разматрање и тумачење, прејудицира се као логично да штапић тражи жртву коју ће </w:t>
      </w:r>
      <w:proofErr w:type="spellStart"/>
      <w:r w:rsidRPr="003533C6">
        <w:rPr>
          <w:rFonts w:ascii="Garamond" w:eastAsia="Times New Roman" w:hAnsi="Garamond" w:cs="Times New Roman"/>
          <w:lang w:val="sr-Cyrl-RS"/>
        </w:rPr>
        <w:t>принијети</w:t>
      </w:r>
      <w:proofErr w:type="spellEnd"/>
      <w:r w:rsidRPr="003533C6">
        <w:rPr>
          <w:rFonts w:ascii="Garamond" w:eastAsia="Times New Roman" w:hAnsi="Garamond" w:cs="Times New Roman"/>
          <w:lang w:val="sr-Cyrl-RS"/>
        </w:rPr>
        <w:t xml:space="preserve"> смрти. </w:t>
      </w:r>
    </w:p>
    <w:p w14:paraId="5322EDB4" w14:textId="77777777" w:rsidR="00AA0537" w:rsidRDefault="00AA0537" w:rsidP="0083112B">
      <w:pPr>
        <w:pStyle w:val="LO-normal1"/>
        <w:spacing w:line="276" w:lineRule="auto"/>
        <w:jc w:val="both"/>
        <w:rPr>
          <w:rFonts w:ascii="Garamond" w:eastAsia="Times New Roman" w:hAnsi="Garamond" w:cs="Times New Roman"/>
          <w:lang w:val="sr-Latn-RS"/>
        </w:rPr>
      </w:pPr>
      <w:r w:rsidRPr="003533C6">
        <w:rPr>
          <w:rFonts w:ascii="Garamond" w:eastAsia="Times New Roman" w:hAnsi="Garamond" w:cs="Times New Roman"/>
          <w:lang w:val="sr-Cyrl-RS"/>
        </w:rPr>
        <w:tab/>
        <w:t xml:space="preserve">Употреба штапића, поред односног, идентификационог  и </w:t>
      </w:r>
      <w:proofErr w:type="spellStart"/>
      <w:r w:rsidRPr="003533C6">
        <w:rPr>
          <w:rFonts w:ascii="Garamond" w:eastAsia="Times New Roman" w:hAnsi="Garamond" w:cs="Times New Roman"/>
          <w:lang w:val="sr-Cyrl-RS"/>
        </w:rPr>
        <w:t>чаралачког</w:t>
      </w:r>
      <w:proofErr w:type="spellEnd"/>
      <w:r w:rsidRPr="003533C6">
        <w:rPr>
          <w:rFonts w:ascii="Garamond" w:eastAsia="Times New Roman" w:hAnsi="Garamond" w:cs="Times New Roman"/>
          <w:lang w:val="sr-Cyrl-RS"/>
        </w:rPr>
        <w:t xml:space="preserve">, у </w:t>
      </w:r>
      <w:proofErr w:type="spellStart"/>
      <w:r w:rsidRPr="003533C6">
        <w:rPr>
          <w:rFonts w:ascii="Garamond" w:eastAsia="Times New Roman" w:hAnsi="Garamond" w:cs="Times New Roman"/>
          <w:lang w:val="sr-Cyrl-RS"/>
        </w:rPr>
        <w:t>дјелима</w:t>
      </w:r>
      <w:proofErr w:type="spellEnd"/>
      <w:r w:rsidRPr="003533C6">
        <w:rPr>
          <w:rFonts w:ascii="Garamond" w:eastAsia="Times New Roman" w:hAnsi="Garamond" w:cs="Times New Roman"/>
          <w:lang w:val="sr-Cyrl-RS"/>
        </w:rPr>
        <w:t xml:space="preserve"> о Харију Потеру има и комичну улогу, и то највише захваљујући браћи која су покренула </w:t>
      </w:r>
      <w:proofErr w:type="spellStart"/>
      <w:r w:rsidRPr="003533C6">
        <w:rPr>
          <w:rFonts w:ascii="Garamond" w:eastAsia="Times New Roman" w:hAnsi="Garamond" w:cs="Times New Roman"/>
          <w:lang w:val="sr-Cyrl-RS"/>
        </w:rPr>
        <w:t>Визлијеву</w:t>
      </w:r>
      <w:proofErr w:type="spellEnd"/>
      <w:r w:rsidRPr="003533C6">
        <w:rPr>
          <w:rFonts w:ascii="Garamond" w:eastAsia="Times New Roman" w:hAnsi="Garamond" w:cs="Times New Roman"/>
          <w:lang w:val="sr-Cyrl-RS"/>
        </w:rPr>
        <w:t xml:space="preserve"> радњу </w:t>
      </w:r>
      <w:proofErr w:type="spellStart"/>
      <w:r w:rsidRPr="003533C6">
        <w:rPr>
          <w:rFonts w:ascii="Garamond" w:eastAsia="Times New Roman" w:hAnsi="Garamond" w:cs="Times New Roman"/>
          <w:lang w:val="sr-Cyrl-RS"/>
        </w:rPr>
        <w:t>зевзата</w:t>
      </w:r>
      <w:proofErr w:type="spellEnd"/>
      <w:r w:rsidRPr="003533C6">
        <w:rPr>
          <w:rStyle w:val="FootnoteReference"/>
          <w:rFonts w:ascii="Garamond" w:eastAsia="Times New Roman" w:hAnsi="Garamond" w:cs="Times New Roman"/>
          <w:lang w:val="sr-Cyrl-RS"/>
        </w:rPr>
        <w:footnoteReference w:id="67"/>
      </w:r>
      <w:r w:rsidRPr="003533C6">
        <w:rPr>
          <w:rFonts w:ascii="Garamond" w:eastAsia="Times New Roman" w:hAnsi="Garamond" w:cs="Times New Roman"/>
          <w:lang w:val="sr-Cyrl-RS"/>
        </w:rPr>
        <w:t xml:space="preserve">. Оно што се може истаћи након анализирања историјског контекста употребе чаробног штапића кроз седам романа, јесте да није ријеч о обичним проводницима магије, већ о предметима који представљају и симбол чаробњаштва. Поред тога, кроз ове романе се проблематизовао и морални аспекат </w:t>
      </w:r>
      <w:proofErr w:type="spellStart"/>
      <w:r w:rsidRPr="003533C6">
        <w:rPr>
          <w:rFonts w:ascii="Garamond" w:eastAsia="Times New Roman" w:hAnsi="Garamond" w:cs="Times New Roman"/>
          <w:lang w:val="sr-Cyrl-RS"/>
        </w:rPr>
        <w:t>посједовања</w:t>
      </w:r>
      <w:proofErr w:type="spellEnd"/>
      <w:r w:rsidRPr="003533C6">
        <w:rPr>
          <w:rFonts w:ascii="Garamond" w:eastAsia="Times New Roman" w:hAnsi="Garamond" w:cs="Times New Roman"/>
          <w:lang w:val="sr-Cyrl-RS"/>
        </w:rPr>
        <w:t xml:space="preserve"> чаробног штапића, што повлачи и </w:t>
      </w:r>
      <w:proofErr w:type="spellStart"/>
      <w:r w:rsidRPr="003533C6">
        <w:rPr>
          <w:rFonts w:ascii="Garamond" w:eastAsia="Times New Roman" w:hAnsi="Garamond" w:cs="Times New Roman"/>
          <w:lang w:val="sr-Cyrl-RS"/>
        </w:rPr>
        <w:t>разумијевање</w:t>
      </w:r>
      <w:proofErr w:type="spellEnd"/>
      <w:r w:rsidRPr="003533C6">
        <w:rPr>
          <w:rFonts w:ascii="Garamond" w:eastAsia="Times New Roman" w:hAnsi="Garamond" w:cs="Times New Roman"/>
          <w:lang w:val="sr-Cyrl-RS"/>
        </w:rPr>
        <w:t xml:space="preserve"> моћи и одговорности коју чаробњаци </w:t>
      </w:r>
      <w:proofErr w:type="spellStart"/>
      <w:r w:rsidRPr="003533C6">
        <w:rPr>
          <w:rFonts w:ascii="Garamond" w:eastAsia="Times New Roman" w:hAnsi="Garamond" w:cs="Times New Roman"/>
          <w:lang w:val="sr-Cyrl-RS"/>
        </w:rPr>
        <w:t>посједују</w:t>
      </w:r>
      <w:proofErr w:type="spellEnd"/>
      <w:r w:rsidRPr="003533C6">
        <w:rPr>
          <w:rFonts w:ascii="Garamond" w:eastAsia="Times New Roman" w:hAnsi="Garamond" w:cs="Times New Roman"/>
          <w:lang w:val="sr-Cyrl-RS"/>
        </w:rPr>
        <w:t xml:space="preserve"> и на који начин је користе. Моћ чаробног штапића је неограничена, но, само је један чаробњак одбио користити чаробни штапић да би сахранио свог пријатеља кућног вилењака Добија. Ријеч је о Харију и тај пасаж који читамо у финалној књизи открива једну битну ствар – чаробни штапић не може ублажити бол због губитка. </w:t>
      </w:r>
    </w:p>
    <w:p w14:paraId="4F9E15C4" w14:textId="77777777" w:rsidR="00695160" w:rsidRPr="00695160" w:rsidRDefault="00695160" w:rsidP="0083112B">
      <w:pPr>
        <w:pStyle w:val="LO-normal1"/>
        <w:spacing w:line="276" w:lineRule="auto"/>
        <w:jc w:val="both"/>
        <w:rPr>
          <w:rFonts w:ascii="Garamond" w:eastAsia="Times New Roman" w:hAnsi="Garamond" w:cs="Times New Roman"/>
          <w:lang w:val="sr-Latn-RS"/>
        </w:rPr>
      </w:pPr>
    </w:p>
    <w:p w14:paraId="7E05F212"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45249B05" w14:textId="77777777" w:rsidR="00AA0537" w:rsidRPr="003533C6" w:rsidRDefault="00AA0537" w:rsidP="0083112B">
      <w:pPr>
        <w:pStyle w:val="Heading3"/>
        <w:spacing w:line="276" w:lineRule="auto"/>
        <w:rPr>
          <w:rFonts w:ascii="Garamond" w:hAnsi="Garamond" w:cs="Times New Roman"/>
          <w:color w:val="auto"/>
          <w:lang w:val="sr-Cyrl-RS"/>
        </w:rPr>
      </w:pPr>
      <w:bookmarkStart w:id="56" w:name="_Toc134270469"/>
      <w:bookmarkStart w:id="57" w:name="_Toc167858636"/>
      <w:proofErr w:type="spellStart"/>
      <w:r w:rsidRPr="003533C6">
        <w:rPr>
          <w:rFonts w:ascii="Garamond" w:hAnsi="Garamond" w:cs="Times New Roman"/>
          <w:color w:val="auto"/>
          <w:lang w:val="sr-Cyrl-RS"/>
        </w:rPr>
        <w:t>Хоркрукси</w:t>
      </w:r>
      <w:bookmarkEnd w:id="56"/>
      <w:bookmarkEnd w:id="57"/>
      <w:proofErr w:type="spellEnd"/>
    </w:p>
    <w:p w14:paraId="285BD9AC"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66BA6091"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Посебни артефакти се појављују већ на почетку серијала, али читаоци о њима ништа не знају све до шестог </w:t>
      </w:r>
      <w:proofErr w:type="spellStart"/>
      <w:r w:rsidRPr="003533C6">
        <w:rPr>
          <w:rFonts w:ascii="Garamond" w:eastAsia="Times New Roman" w:hAnsi="Garamond" w:cs="Times New Roman"/>
          <w:lang w:val="sr-Cyrl-RS"/>
        </w:rPr>
        <w:lastRenderedPageBreak/>
        <w:t>дијела</w:t>
      </w:r>
      <w:proofErr w:type="spellEnd"/>
      <w:r w:rsidRPr="003533C6">
        <w:rPr>
          <w:rFonts w:ascii="Garamond" w:eastAsia="Times New Roman" w:hAnsi="Garamond" w:cs="Times New Roman"/>
          <w:lang w:val="sr-Cyrl-RS"/>
        </w:rPr>
        <w:t xml:space="preserve"> књиге, када </w:t>
      </w:r>
      <w:proofErr w:type="spellStart"/>
      <w:r w:rsidRPr="003533C6">
        <w:rPr>
          <w:rFonts w:ascii="Garamond" w:eastAsia="Times New Roman" w:hAnsi="Garamond" w:cs="Times New Roman"/>
          <w:lang w:val="sr-Cyrl-RS"/>
        </w:rPr>
        <w:t>Албус</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Дамбладор</w:t>
      </w:r>
      <w:proofErr w:type="spellEnd"/>
      <w:r w:rsidRPr="003533C6">
        <w:rPr>
          <w:rFonts w:ascii="Garamond" w:eastAsia="Times New Roman" w:hAnsi="Garamond" w:cs="Times New Roman"/>
          <w:lang w:val="sr-Cyrl-RS"/>
        </w:rPr>
        <w:t xml:space="preserve"> преноси своја сазнања на </w:t>
      </w:r>
      <w:proofErr w:type="spellStart"/>
      <w:r w:rsidRPr="003533C6">
        <w:rPr>
          <w:rFonts w:ascii="Garamond" w:eastAsia="Times New Roman" w:hAnsi="Garamond" w:cs="Times New Roman"/>
          <w:i/>
          <w:lang w:val="sr-Cyrl-RS"/>
        </w:rPr>
        <w:t>Дјечака</w:t>
      </w:r>
      <w:proofErr w:type="spellEnd"/>
      <w:r w:rsidRPr="003533C6">
        <w:rPr>
          <w:rFonts w:ascii="Garamond" w:eastAsia="Times New Roman" w:hAnsi="Garamond" w:cs="Times New Roman"/>
          <w:i/>
          <w:lang w:val="sr-Cyrl-RS"/>
        </w:rPr>
        <w:t xml:space="preserve"> који је </w:t>
      </w:r>
      <w:proofErr w:type="spellStart"/>
      <w:r w:rsidRPr="003533C6">
        <w:rPr>
          <w:rFonts w:ascii="Garamond" w:eastAsia="Times New Roman" w:hAnsi="Garamond" w:cs="Times New Roman"/>
          <w:i/>
          <w:lang w:val="sr-Cyrl-RS"/>
        </w:rPr>
        <w:t>преживио</w:t>
      </w:r>
      <w:proofErr w:type="spellEnd"/>
      <w:r w:rsidRPr="003533C6">
        <w:rPr>
          <w:rFonts w:ascii="Garamond" w:eastAsia="Times New Roman" w:hAnsi="Garamond" w:cs="Times New Roman"/>
          <w:i/>
          <w:lang w:val="sr-Cyrl-RS"/>
        </w:rPr>
        <w:t>,</w:t>
      </w:r>
      <w:r w:rsidRPr="003533C6">
        <w:rPr>
          <w:rFonts w:ascii="Garamond" w:eastAsia="Times New Roman" w:hAnsi="Garamond" w:cs="Times New Roman"/>
          <w:lang w:val="sr-Cyrl-RS"/>
        </w:rPr>
        <w:t xml:space="preserve"> а који је и сам постао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Ријеч је о „обичним“ предметима, који заправо са </w:t>
      </w:r>
      <w:proofErr w:type="spellStart"/>
      <w:r w:rsidRPr="003533C6">
        <w:rPr>
          <w:rFonts w:ascii="Garamond" w:eastAsia="Times New Roman" w:hAnsi="Garamond" w:cs="Times New Roman"/>
          <w:lang w:val="sr-Cyrl-RS"/>
        </w:rPr>
        <w:t>чараоцима</w:t>
      </w:r>
      <w:proofErr w:type="spellEnd"/>
      <w:r w:rsidRPr="003533C6">
        <w:rPr>
          <w:rFonts w:ascii="Garamond" w:eastAsia="Times New Roman" w:hAnsi="Garamond" w:cs="Times New Roman"/>
          <w:lang w:val="sr-Cyrl-RS"/>
        </w:rPr>
        <w:t xml:space="preserve"> имају неку битну везу, и који под утицајем црне магије, најстрашније магије, </w:t>
      </w:r>
      <w:proofErr w:type="spellStart"/>
      <w:r w:rsidRPr="003533C6">
        <w:rPr>
          <w:rFonts w:ascii="Garamond" w:eastAsia="Times New Roman" w:hAnsi="Garamond" w:cs="Times New Roman"/>
          <w:lang w:val="sr-Cyrl-RS"/>
        </w:rPr>
        <w:t>избјегавају</w:t>
      </w:r>
      <w:proofErr w:type="spellEnd"/>
      <w:r w:rsidRPr="003533C6">
        <w:rPr>
          <w:rFonts w:ascii="Garamond" w:eastAsia="Times New Roman" w:hAnsi="Garamond" w:cs="Times New Roman"/>
          <w:lang w:val="sr-Cyrl-RS"/>
        </w:rPr>
        <w:t xml:space="preserve"> смрт. Наиме, лајтмотив првог </w:t>
      </w:r>
      <w:proofErr w:type="spellStart"/>
      <w:r w:rsidRPr="003533C6">
        <w:rPr>
          <w:rFonts w:ascii="Garamond" w:eastAsia="Times New Roman" w:hAnsi="Garamond" w:cs="Times New Roman"/>
          <w:lang w:val="sr-Cyrl-RS"/>
        </w:rPr>
        <w:t>дијела</w:t>
      </w:r>
      <w:proofErr w:type="spellEnd"/>
      <w:r w:rsidRPr="003533C6">
        <w:rPr>
          <w:rFonts w:ascii="Garamond" w:eastAsia="Times New Roman" w:hAnsi="Garamond" w:cs="Times New Roman"/>
          <w:lang w:val="sr-Cyrl-RS"/>
        </w:rPr>
        <w:t xml:space="preserve"> серијала покреће причу о </w:t>
      </w:r>
      <w:proofErr w:type="spellStart"/>
      <w:r w:rsidRPr="003533C6">
        <w:rPr>
          <w:rFonts w:ascii="Garamond" w:eastAsia="Times New Roman" w:hAnsi="Garamond" w:cs="Times New Roman"/>
          <w:lang w:val="sr-Cyrl-RS"/>
        </w:rPr>
        <w:t>дуговјечности</w:t>
      </w:r>
      <w:proofErr w:type="spellEnd"/>
      <w:r w:rsidRPr="003533C6">
        <w:rPr>
          <w:rFonts w:ascii="Garamond" w:eastAsia="Times New Roman" w:hAnsi="Garamond" w:cs="Times New Roman"/>
          <w:lang w:val="sr-Cyrl-RS"/>
        </w:rPr>
        <w:t xml:space="preserve">  и бесмртности, што ће се испоставити као централна тема серијала. </w:t>
      </w:r>
    </w:p>
    <w:p w14:paraId="171786A6"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Из разговора професора </w:t>
      </w:r>
      <w:proofErr w:type="spellStart"/>
      <w:r w:rsidRPr="003533C6">
        <w:rPr>
          <w:rFonts w:ascii="Garamond" w:eastAsia="Times New Roman" w:hAnsi="Garamond" w:cs="Times New Roman"/>
          <w:lang w:val="sr-Cyrl-RS"/>
        </w:rPr>
        <w:t>Пужорога</w:t>
      </w:r>
      <w:proofErr w:type="spellEnd"/>
      <w:r w:rsidRPr="003533C6">
        <w:rPr>
          <w:rFonts w:ascii="Garamond" w:eastAsia="Times New Roman" w:hAnsi="Garamond" w:cs="Times New Roman"/>
          <w:lang w:val="sr-Cyrl-RS"/>
        </w:rPr>
        <w:t xml:space="preserve"> и младог Тома </w:t>
      </w:r>
      <w:proofErr w:type="spellStart"/>
      <w:r w:rsidRPr="003533C6">
        <w:rPr>
          <w:rFonts w:ascii="Garamond" w:eastAsia="Times New Roman" w:hAnsi="Garamond" w:cs="Times New Roman"/>
          <w:lang w:val="sr-Cyrl-RS"/>
        </w:rPr>
        <w:t>Ридлија</w:t>
      </w:r>
      <w:proofErr w:type="spellEnd"/>
      <w:r w:rsidRPr="003533C6">
        <w:rPr>
          <w:rFonts w:ascii="Garamond" w:eastAsia="Times New Roman" w:hAnsi="Garamond" w:cs="Times New Roman"/>
          <w:lang w:val="sr-Cyrl-RS"/>
        </w:rPr>
        <w:t xml:space="preserve">, Хари кроз професорова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долази до информација које ће му помоћи да поведе одлучујућу битку против непријатеља. Кроз седми роман, </w:t>
      </w:r>
      <w:r w:rsidRPr="003533C6">
        <w:rPr>
          <w:rFonts w:ascii="Garamond" w:eastAsia="Times New Roman" w:hAnsi="Garamond" w:cs="Times New Roman"/>
          <w:i/>
          <w:lang w:val="sr-Cyrl-RS"/>
        </w:rPr>
        <w:t>Реликвије смрти</w:t>
      </w:r>
      <w:r w:rsidRPr="003533C6">
        <w:rPr>
          <w:rFonts w:ascii="Garamond" w:eastAsia="Times New Roman" w:hAnsi="Garamond" w:cs="Times New Roman"/>
          <w:lang w:val="sr-Cyrl-RS"/>
        </w:rPr>
        <w:t xml:space="preserve">, Потер добија много више података о </w:t>
      </w:r>
      <w:proofErr w:type="spellStart"/>
      <w:r w:rsidRPr="003533C6">
        <w:rPr>
          <w:rFonts w:ascii="Garamond" w:eastAsia="Times New Roman" w:hAnsi="Garamond" w:cs="Times New Roman"/>
          <w:lang w:val="sr-Cyrl-RS"/>
        </w:rPr>
        <w:t>хоркруксима</w:t>
      </w:r>
      <w:proofErr w:type="spellEnd"/>
      <w:r w:rsidRPr="003533C6">
        <w:rPr>
          <w:rFonts w:ascii="Garamond" w:eastAsia="Times New Roman" w:hAnsi="Garamond" w:cs="Times New Roman"/>
          <w:lang w:val="sr-Cyrl-RS"/>
        </w:rPr>
        <w:t xml:space="preserve"> и како их уништити. </w:t>
      </w:r>
    </w:p>
    <w:p w14:paraId="7C955E53"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Начин на који је Лорд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бирао </w:t>
      </w:r>
      <w:proofErr w:type="spellStart"/>
      <w:r w:rsidRPr="003533C6">
        <w:rPr>
          <w:rFonts w:ascii="Garamond" w:eastAsia="Times New Roman" w:hAnsi="Garamond" w:cs="Times New Roman"/>
          <w:lang w:val="sr-Cyrl-RS"/>
        </w:rPr>
        <w:t>хоркруксе</w:t>
      </w:r>
      <w:proofErr w:type="spellEnd"/>
      <w:r w:rsidRPr="003533C6">
        <w:rPr>
          <w:rFonts w:ascii="Garamond" w:eastAsia="Times New Roman" w:hAnsi="Garamond" w:cs="Times New Roman"/>
          <w:lang w:val="sr-Cyrl-RS"/>
        </w:rPr>
        <w:t xml:space="preserve"> је </w:t>
      </w:r>
      <w:proofErr w:type="spellStart"/>
      <w:r w:rsidRPr="003533C6">
        <w:rPr>
          <w:rFonts w:ascii="Garamond" w:eastAsia="Times New Roman" w:hAnsi="Garamond" w:cs="Times New Roman"/>
          <w:lang w:val="sr-Cyrl-RS"/>
        </w:rPr>
        <w:t>освијетлио</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и то из простог разлога што је познавао Волдеморта и прије него што је постао убица, и истребљивач полукрвних.  Након што је Том </w:t>
      </w:r>
      <w:proofErr w:type="spellStart"/>
      <w:r w:rsidRPr="003533C6">
        <w:rPr>
          <w:rFonts w:ascii="Garamond" w:eastAsia="Times New Roman" w:hAnsi="Garamond" w:cs="Times New Roman"/>
          <w:lang w:val="sr-Cyrl-RS"/>
        </w:rPr>
        <w:t>Ридл</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осносно</w:t>
      </w:r>
      <w:proofErr w:type="spellEnd"/>
      <w:r w:rsidRPr="003533C6">
        <w:rPr>
          <w:rFonts w:ascii="Garamond" w:eastAsia="Times New Roman" w:hAnsi="Garamond" w:cs="Times New Roman"/>
          <w:lang w:val="sr-Cyrl-RS"/>
        </w:rPr>
        <w:t xml:space="preserve"> касније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напустио школу </w:t>
      </w:r>
      <w:proofErr w:type="spellStart"/>
      <w:r w:rsidRPr="003533C6">
        <w:rPr>
          <w:rFonts w:ascii="Garamond" w:eastAsia="Times New Roman" w:hAnsi="Garamond" w:cs="Times New Roman"/>
          <w:lang w:val="sr-Cyrl-RS"/>
        </w:rPr>
        <w:t>Борџина</w:t>
      </w:r>
      <w:proofErr w:type="spellEnd"/>
      <w:r w:rsidRPr="003533C6">
        <w:rPr>
          <w:rFonts w:ascii="Garamond" w:eastAsia="Times New Roman" w:hAnsi="Garamond" w:cs="Times New Roman"/>
          <w:lang w:val="sr-Cyrl-RS"/>
        </w:rPr>
        <w:t xml:space="preserve"> и основао своју групу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приступио је раду на </w:t>
      </w:r>
      <w:proofErr w:type="spellStart"/>
      <w:r w:rsidRPr="003533C6">
        <w:rPr>
          <w:rFonts w:ascii="Garamond" w:eastAsia="Times New Roman" w:hAnsi="Garamond" w:cs="Times New Roman"/>
          <w:lang w:val="sr-Cyrl-RS"/>
        </w:rPr>
        <w:t>хоркруксима</w:t>
      </w:r>
      <w:proofErr w:type="spellEnd"/>
      <w:r w:rsidRPr="003533C6">
        <w:rPr>
          <w:rFonts w:ascii="Garamond" w:eastAsia="Times New Roman" w:hAnsi="Garamond" w:cs="Times New Roman"/>
          <w:lang w:val="sr-Cyrl-RS"/>
        </w:rPr>
        <w:t xml:space="preserve">; у том его-мегаломанском неетичном потезу створио је </w:t>
      </w:r>
      <w:proofErr w:type="spellStart"/>
      <w:r w:rsidRPr="003533C6">
        <w:rPr>
          <w:rFonts w:ascii="Garamond" w:eastAsia="Times New Roman" w:hAnsi="Garamond" w:cs="Times New Roman"/>
          <w:lang w:val="sr-Cyrl-RS"/>
        </w:rPr>
        <w:t>хоркруксе</w:t>
      </w:r>
      <w:proofErr w:type="spellEnd"/>
      <w:r w:rsidRPr="003533C6">
        <w:rPr>
          <w:rFonts w:ascii="Garamond" w:eastAsia="Times New Roman" w:hAnsi="Garamond" w:cs="Times New Roman"/>
          <w:lang w:val="sr-Cyrl-RS"/>
        </w:rPr>
        <w:t xml:space="preserve">: дневник (уништен у другом </w:t>
      </w:r>
      <w:proofErr w:type="spellStart"/>
      <w:r w:rsidRPr="003533C6">
        <w:rPr>
          <w:rFonts w:ascii="Garamond" w:eastAsia="Times New Roman" w:hAnsi="Garamond" w:cs="Times New Roman"/>
          <w:lang w:val="sr-Cyrl-RS"/>
        </w:rPr>
        <w:t>дијелу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Мерводоломов</w:t>
      </w:r>
      <w:proofErr w:type="spellEnd"/>
      <w:r w:rsidRPr="003533C6">
        <w:rPr>
          <w:rFonts w:ascii="Garamond" w:eastAsia="Times New Roman" w:hAnsi="Garamond" w:cs="Times New Roman"/>
          <w:lang w:val="sr-Cyrl-RS"/>
        </w:rPr>
        <w:t xml:space="preserve"> прстен, медаљон, шоља Хелге </w:t>
      </w:r>
      <w:proofErr w:type="spellStart"/>
      <w:r w:rsidRPr="003533C6">
        <w:rPr>
          <w:rFonts w:ascii="Garamond" w:eastAsia="Times New Roman" w:hAnsi="Garamond" w:cs="Times New Roman"/>
          <w:lang w:val="sr-Cyrl-RS"/>
        </w:rPr>
        <w:t>Хафлпаф</w:t>
      </w:r>
      <w:proofErr w:type="spellEnd"/>
      <w:r w:rsidRPr="003533C6">
        <w:rPr>
          <w:rFonts w:ascii="Garamond" w:eastAsia="Times New Roman" w:hAnsi="Garamond" w:cs="Times New Roman"/>
          <w:lang w:val="sr-Cyrl-RS"/>
        </w:rPr>
        <w:t>, дијадема…</w:t>
      </w:r>
    </w:p>
    <w:p w14:paraId="0950960F" w14:textId="702CA7D5"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Бивство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коси се са границама природе чак и за магијска бића, и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то објашњава тиме: </w:t>
      </w:r>
      <w:r w:rsidRPr="003533C6">
        <w:rPr>
          <w:rFonts w:ascii="Garamond" w:eastAsia="Times New Roman" w:hAnsi="Garamond" w:cs="Times New Roman"/>
          <w:i/>
          <w:lang w:val="sr-Cyrl-RS"/>
        </w:rPr>
        <w:t xml:space="preserve">Зато што је </w:t>
      </w:r>
      <w:proofErr w:type="spellStart"/>
      <w:r w:rsidRPr="003533C6">
        <w:rPr>
          <w:rFonts w:ascii="Garamond" w:eastAsia="Times New Roman" w:hAnsi="Garamond" w:cs="Times New Roman"/>
          <w:i/>
          <w:lang w:val="sr-Cyrl-RS"/>
        </w:rPr>
        <w:t>хоркрукс</w:t>
      </w:r>
      <w:proofErr w:type="spellEnd"/>
      <w:r w:rsidRPr="003533C6">
        <w:rPr>
          <w:rFonts w:ascii="Garamond" w:eastAsia="Times New Roman" w:hAnsi="Garamond" w:cs="Times New Roman"/>
          <w:i/>
          <w:lang w:val="sr-Cyrl-RS"/>
        </w:rPr>
        <w:t xml:space="preserve"> суштински потпуна супротност људског бића</w:t>
      </w:r>
      <w:r w:rsidRPr="003533C6">
        <w:rPr>
          <w:rFonts w:ascii="Garamond" w:eastAsia="Times New Roman" w:hAnsi="Garamond" w:cs="Times New Roman"/>
          <w:lang w:val="sr-Cyrl-RS"/>
        </w:rPr>
        <w:t xml:space="preserve">  (Ролинг 2016).</w:t>
      </w:r>
    </w:p>
    <w:p w14:paraId="73997352" w14:textId="41F0681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r>
      <w:proofErr w:type="spellStart"/>
      <w:r w:rsidRPr="003533C6">
        <w:rPr>
          <w:rFonts w:ascii="Garamond" w:eastAsia="Times New Roman" w:hAnsi="Garamond" w:cs="Times New Roman"/>
          <w:lang w:val="sr-Cyrl-RS"/>
        </w:rPr>
        <w:t>Хоркруксе</w:t>
      </w:r>
      <w:proofErr w:type="spellEnd"/>
      <w:r w:rsidRPr="003533C6">
        <w:rPr>
          <w:rFonts w:ascii="Garamond" w:eastAsia="Times New Roman" w:hAnsi="Garamond" w:cs="Times New Roman"/>
          <w:lang w:val="sr-Cyrl-RS"/>
        </w:rPr>
        <w:t xml:space="preserve"> је могуће уништити, али није једноставно, јер они </w:t>
      </w:r>
      <w:proofErr w:type="spellStart"/>
      <w:r w:rsidRPr="003533C6">
        <w:rPr>
          <w:rFonts w:ascii="Garamond" w:eastAsia="Times New Roman" w:hAnsi="Garamond" w:cs="Times New Roman"/>
          <w:lang w:val="sr-Cyrl-RS"/>
        </w:rPr>
        <w:t>осјећају</w:t>
      </w:r>
      <w:proofErr w:type="spellEnd"/>
      <w:r w:rsidRPr="003533C6">
        <w:rPr>
          <w:rFonts w:ascii="Garamond" w:eastAsia="Times New Roman" w:hAnsi="Garamond" w:cs="Times New Roman"/>
          <w:lang w:val="sr-Cyrl-RS"/>
        </w:rPr>
        <w:t xml:space="preserve"> да им се спрема опасност, и даће све од себе да очувају тај </w:t>
      </w:r>
      <w:proofErr w:type="spellStart"/>
      <w:r w:rsidRPr="003533C6">
        <w:rPr>
          <w:rFonts w:ascii="Garamond" w:eastAsia="Times New Roman" w:hAnsi="Garamond" w:cs="Times New Roman"/>
          <w:lang w:val="sr-Cyrl-RS"/>
        </w:rPr>
        <w:t>полуживот</w:t>
      </w:r>
      <w:proofErr w:type="spellEnd"/>
      <w:r w:rsidRPr="003533C6">
        <w:rPr>
          <w:rFonts w:ascii="Garamond" w:eastAsia="Times New Roman" w:hAnsi="Garamond" w:cs="Times New Roman"/>
          <w:lang w:val="sr-Cyrl-RS"/>
        </w:rPr>
        <w:t xml:space="preserve"> на који су осуђени.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је </w:t>
      </w:r>
      <w:r w:rsidRPr="003533C6">
        <w:rPr>
          <w:rFonts w:ascii="Garamond" w:eastAsia="Times New Roman" w:hAnsi="Garamond" w:cs="Times New Roman"/>
          <w:lang w:val="sr-Cyrl-RS"/>
        </w:rPr>
        <w:lastRenderedPageBreak/>
        <w:t xml:space="preserve">имплицитно рекао Харију да су у прошлости постојали чаробњаци који су своју душу </w:t>
      </w:r>
      <w:proofErr w:type="spellStart"/>
      <w:r w:rsidRPr="003533C6">
        <w:rPr>
          <w:rFonts w:ascii="Garamond" w:eastAsia="Times New Roman" w:hAnsi="Garamond" w:cs="Times New Roman"/>
          <w:lang w:val="sr-Cyrl-RS"/>
        </w:rPr>
        <w:t>подијелили</w:t>
      </w:r>
      <w:proofErr w:type="spellEnd"/>
      <w:r w:rsidRPr="003533C6">
        <w:rPr>
          <w:rFonts w:ascii="Garamond" w:eastAsia="Times New Roman" w:hAnsi="Garamond" w:cs="Times New Roman"/>
          <w:lang w:val="sr-Cyrl-RS"/>
        </w:rPr>
        <w:t xml:space="preserve"> на бар два </w:t>
      </w:r>
      <w:proofErr w:type="spellStart"/>
      <w:r w:rsidRPr="003533C6">
        <w:rPr>
          <w:rFonts w:ascii="Garamond" w:eastAsia="Times New Roman" w:hAnsi="Garamond" w:cs="Times New Roman"/>
          <w:lang w:val="sr-Cyrl-RS"/>
        </w:rPr>
        <w:t>дијела</w:t>
      </w:r>
      <w:proofErr w:type="spellEnd"/>
      <w:r w:rsidRPr="003533C6">
        <w:rPr>
          <w:rFonts w:ascii="Garamond" w:eastAsia="Times New Roman" w:hAnsi="Garamond" w:cs="Times New Roman"/>
          <w:lang w:val="sr-Cyrl-RS"/>
        </w:rPr>
        <w:t xml:space="preserve">, али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је отишао корак даље и своју душу </w:t>
      </w:r>
      <w:proofErr w:type="spellStart"/>
      <w:r w:rsidRPr="003533C6">
        <w:rPr>
          <w:rFonts w:ascii="Garamond" w:eastAsia="Times New Roman" w:hAnsi="Garamond" w:cs="Times New Roman"/>
          <w:lang w:val="sr-Cyrl-RS"/>
        </w:rPr>
        <w:t>подијелио</w:t>
      </w:r>
      <w:proofErr w:type="spellEnd"/>
      <w:r w:rsidRPr="003533C6">
        <w:rPr>
          <w:rFonts w:ascii="Garamond" w:eastAsia="Times New Roman" w:hAnsi="Garamond" w:cs="Times New Roman"/>
          <w:lang w:val="sr-Cyrl-RS"/>
        </w:rPr>
        <w:t xml:space="preserve"> на седам </w:t>
      </w:r>
      <w:proofErr w:type="spellStart"/>
      <w:r w:rsidRPr="003533C6">
        <w:rPr>
          <w:rFonts w:ascii="Garamond" w:eastAsia="Times New Roman" w:hAnsi="Garamond" w:cs="Times New Roman"/>
          <w:lang w:val="sr-Cyrl-RS"/>
        </w:rPr>
        <w:t>дјелова</w:t>
      </w:r>
      <w:proofErr w:type="spellEnd"/>
      <w:r w:rsidRPr="003533C6">
        <w:rPr>
          <w:rFonts w:ascii="Garamond" w:eastAsia="Times New Roman" w:hAnsi="Garamond" w:cs="Times New Roman"/>
          <w:lang w:val="sr-Cyrl-RS"/>
        </w:rPr>
        <w:t xml:space="preserve">. Хари, </w:t>
      </w:r>
      <w:proofErr w:type="spellStart"/>
      <w:r w:rsidRPr="003533C6">
        <w:rPr>
          <w:rFonts w:ascii="Garamond" w:eastAsia="Times New Roman" w:hAnsi="Garamond" w:cs="Times New Roman"/>
          <w:lang w:val="sr-Cyrl-RS"/>
        </w:rPr>
        <w:t>Рон</w:t>
      </w:r>
      <w:proofErr w:type="spellEnd"/>
      <w:r w:rsidRPr="003533C6">
        <w:rPr>
          <w:rFonts w:ascii="Garamond" w:eastAsia="Times New Roman" w:hAnsi="Garamond" w:cs="Times New Roman"/>
          <w:lang w:val="sr-Cyrl-RS"/>
        </w:rPr>
        <w:t xml:space="preserve"> и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траже преостале, рачунајући да укупно има шест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Тек на свршетку Хари спознаје да је и он сам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те мора себе жртвовати да би се зло уништило и да би чаробњачки свијет коначно, након толико година, био слободан од зла које се уздигло. Убијање разара душу и </w:t>
      </w:r>
      <w:proofErr w:type="spellStart"/>
      <w:r w:rsidRPr="003533C6">
        <w:rPr>
          <w:rFonts w:ascii="Garamond" w:eastAsia="Times New Roman" w:hAnsi="Garamond" w:cs="Times New Roman"/>
          <w:lang w:val="sr-Cyrl-RS"/>
        </w:rPr>
        <w:t>Пужорог</w:t>
      </w:r>
      <w:proofErr w:type="spellEnd"/>
      <w:r w:rsidRPr="003533C6">
        <w:rPr>
          <w:rFonts w:ascii="Garamond" w:eastAsia="Times New Roman" w:hAnsi="Garamond" w:cs="Times New Roman"/>
          <w:lang w:val="sr-Cyrl-RS"/>
        </w:rPr>
        <w:t xml:space="preserve"> бива констерниран питањем Тома </w:t>
      </w:r>
      <w:proofErr w:type="spellStart"/>
      <w:r w:rsidRPr="003533C6">
        <w:rPr>
          <w:rFonts w:ascii="Garamond" w:eastAsia="Times New Roman" w:hAnsi="Garamond" w:cs="Times New Roman"/>
          <w:lang w:val="sr-Cyrl-RS"/>
        </w:rPr>
        <w:t>Ридлија</w:t>
      </w:r>
      <w:proofErr w:type="spellEnd"/>
      <w:r w:rsidRPr="003533C6">
        <w:rPr>
          <w:rFonts w:ascii="Garamond" w:eastAsia="Times New Roman" w:hAnsi="Garamond" w:cs="Times New Roman"/>
          <w:lang w:val="sr-Cyrl-RS"/>
        </w:rPr>
        <w:t xml:space="preserve">, како је могуће да може, макар и академски промишљати да убије седам душа које би биле носиоци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w:t>
      </w:r>
    </w:p>
    <w:p w14:paraId="3ED61BB0" w14:textId="77777777" w:rsidR="000C1EDE" w:rsidRPr="003533C6" w:rsidRDefault="000C1EDE" w:rsidP="0083112B">
      <w:pPr>
        <w:pStyle w:val="LO-normal1"/>
        <w:spacing w:line="276" w:lineRule="auto"/>
        <w:jc w:val="both"/>
        <w:rPr>
          <w:rFonts w:ascii="Garamond" w:eastAsia="Times New Roman" w:hAnsi="Garamond" w:cs="Times New Roman"/>
          <w:lang w:val="sr-Cyrl-RS"/>
        </w:rPr>
      </w:pPr>
    </w:p>
    <w:p w14:paraId="60EA01A1"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0C4D6C9C"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Списак </w:t>
      </w:r>
      <w:proofErr w:type="spellStart"/>
      <w:r w:rsidRPr="003533C6">
        <w:rPr>
          <w:rFonts w:ascii="Garamond" w:eastAsia="Times New Roman" w:hAnsi="Garamond" w:cs="Times New Roman"/>
          <w:b/>
          <w:lang w:val="sr-Cyrl-RS"/>
        </w:rPr>
        <w:t>хоркрукса</w:t>
      </w:r>
      <w:proofErr w:type="spellEnd"/>
      <w:r w:rsidRPr="003533C6">
        <w:rPr>
          <w:rFonts w:ascii="Garamond" w:eastAsia="Times New Roman" w:hAnsi="Garamond" w:cs="Times New Roman"/>
          <w:b/>
          <w:lang w:val="sr-Cyrl-RS"/>
        </w:rPr>
        <w:t xml:space="preserve"> које је сачинио Лорд </w:t>
      </w:r>
      <w:proofErr w:type="spellStart"/>
      <w:r w:rsidRPr="003533C6">
        <w:rPr>
          <w:rFonts w:ascii="Garamond" w:eastAsia="Times New Roman" w:hAnsi="Garamond" w:cs="Times New Roman"/>
          <w:b/>
          <w:lang w:val="sr-Cyrl-RS"/>
        </w:rPr>
        <w:t>Волдеморт</w:t>
      </w:r>
      <w:proofErr w:type="spellEnd"/>
      <w:r w:rsidRPr="003533C6">
        <w:rPr>
          <w:rFonts w:ascii="Garamond" w:eastAsia="Times New Roman" w:hAnsi="Garamond" w:cs="Times New Roman"/>
          <w:b/>
          <w:lang w:val="sr-Cyrl-RS"/>
        </w:rPr>
        <w:t>:</w:t>
      </w:r>
    </w:p>
    <w:p w14:paraId="114C5E76"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9D09AC7" w14:textId="68016412" w:rsidR="00AA0537" w:rsidRPr="003533C6" w:rsidRDefault="00AA0537" w:rsidP="0083112B">
      <w:pPr>
        <w:pStyle w:val="LO-normal1"/>
        <w:numPr>
          <w:ilvl w:val="0"/>
          <w:numId w:val="15"/>
        </w:numPr>
        <w:spacing w:line="276" w:lineRule="auto"/>
        <w:ind w:left="-90" w:firstLine="540"/>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Дневник Тома </w:t>
      </w:r>
      <w:proofErr w:type="spellStart"/>
      <w:r w:rsidRPr="003533C6">
        <w:rPr>
          <w:rFonts w:ascii="Garamond" w:eastAsia="Times New Roman" w:hAnsi="Garamond" w:cs="Times New Roman"/>
          <w:b/>
          <w:lang w:val="sr-Cyrl-RS"/>
        </w:rPr>
        <w:t>Ридл</w:t>
      </w:r>
      <w:r w:rsidR="00A9231E">
        <w:rPr>
          <w:rFonts w:ascii="Garamond" w:eastAsia="Times New Roman" w:hAnsi="Garamond" w:cs="Times New Roman"/>
          <w:b/>
          <w:lang w:val="sr-Cyrl-RS"/>
        </w:rPr>
        <w:t>ија</w:t>
      </w:r>
      <w:proofErr w:type="spellEnd"/>
      <w:r w:rsidRPr="003533C6">
        <w:rPr>
          <w:rFonts w:ascii="Garamond" w:eastAsia="Times New Roman" w:hAnsi="Garamond" w:cs="Times New Roman"/>
          <w:lang w:val="sr-Cyrl-RS"/>
        </w:rPr>
        <w:t xml:space="preserve"> –  први је артефакт који је имао вишеструку улогу у роману: поред тога што чува комадић </w:t>
      </w:r>
      <w:proofErr w:type="spellStart"/>
      <w:r w:rsidR="00A9231E">
        <w:rPr>
          <w:rFonts w:ascii="Garamond" w:eastAsia="Times New Roman" w:hAnsi="Garamond" w:cs="Times New Roman"/>
          <w:lang w:val="sr-Cyrl-RS"/>
        </w:rPr>
        <w:t>Ридлијеве</w:t>
      </w:r>
      <w:proofErr w:type="spellEnd"/>
      <w:r w:rsidRPr="003533C6">
        <w:rPr>
          <w:rFonts w:ascii="Garamond" w:eastAsia="Times New Roman" w:hAnsi="Garamond" w:cs="Times New Roman"/>
          <w:lang w:val="sr-Cyrl-RS"/>
        </w:rPr>
        <w:t xml:space="preserve"> душе, он је и портал који враћа у прошлост тако што приказује приче и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из прошлости; тај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је уништио Хари Потер уз </w:t>
      </w:r>
      <w:proofErr w:type="spellStart"/>
      <w:r w:rsidRPr="003533C6">
        <w:rPr>
          <w:rFonts w:ascii="Garamond" w:eastAsia="Times New Roman" w:hAnsi="Garamond" w:cs="Times New Roman"/>
          <w:lang w:val="sr-Cyrl-RS"/>
        </w:rPr>
        <w:t>базилисков</w:t>
      </w:r>
      <w:proofErr w:type="spellEnd"/>
      <w:r w:rsidRPr="003533C6">
        <w:rPr>
          <w:rFonts w:ascii="Garamond" w:eastAsia="Times New Roman" w:hAnsi="Garamond" w:cs="Times New Roman"/>
          <w:lang w:val="sr-Cyrl-RS"/>
        </w:rPr>
        <w:t xml:space="preserve"> отровни зуб који је пронашао у подрумским одајама гдје је некада било </w:t>
      </w:r>
      <w:proofErr w:type="spellStart"/>
      <w:r w:rsidRPr="003533C6">
        <w:rPr>
          <w:rFonts w:ascii="Garamond" w:eastAsia="Times New Roman" w:hAnsi="Garamond" w:cs="Times New Roman"/>
          <w:lang w:val="sr-Cyrl-RS"/>
        </w:rPr>
        <w:t>Слитериново</w:t>
      </w:r>
      <w:proofErr w:type="spellEnd"/>
      <w:r w:rsidRPr="003533C6">
        <w:rPr>
          <w:rFonts w:ascii="Garamond" w:eastAsia="Times New Roman" w:hAnsi="Garamond" w:cs="Times New Roman"/>
          <w:lang w:val="sr-Cyrl-RS"/>
        </w:rPr>
        <w:t xml:space="preserve"> чудовиште. </w:t>
      </w:r>
    </w:p>
    <w:p w14:paraId="12CE89D4" w14:textId="77777777" w:rsidR="00AA0537" w:rsidRPr="003533C6" w:rsidRDefault="00AA0537" w:rsidP="0083112B">
      <w:pPr>
        <w:pStyle w:val="LO-normal1"/>
        <w:numPr>
          <w:ilvl w:val="0"/>
          <w:numId w:val="3"/>
        </w:numPr>
        <w:spacing w:line="276" w:lineRule="auto"/>
        <w:ind w:left="360"/>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Прстен </w:t>
      </w:r>
      <w:proofErr w:type="spellStart"/>
      <w:r w:rsidRPr="003533C6">
        <w:rPr>
          <w:rFonts w:ascii="Garamond" w:eastAsia="Times New Roman" w:hAnsi="Garamond" w:cs="Times New Roman"/>
          <w:b/>
          <w:lang w:val="sr-Cyrl-RS"/>
        </w:rPr>
        <w:t>Марвола</w:t>
      </w:r>
      <w:proofErr w:type="spellEnd"/>
      <w:r w:rsidRPr="003533C6">
        <w:rPr>
          <w:rFonts w:ascii="Garamond" w:eastAsia="Times New Roman" w:hAnsi="Garamond" w:cs="Times New Roman"/>
          <w:b/>
          <w:lang w:val="sr-Cyrl-RS"/>
        </w:rPr>
        <w:t xml:space="preserve"> </w:t>
      </w:r>
      <w:proofErr w:type="spellStart"/>
      <w:r w:rsidRPr="003533C6">
        <w:rPr>
          <w:rFonts w:ascii="Garamond" w:eastAsia="Times New Roman" w:hAnsi="Garamond" w:cs="Times New Roman"/>
          <w:b/>
          <w:lang w:val="sr-Cyrl-RS"/>
        </w:rPr>
        <w:t>Гаунта</w:t>
      </w:r>
      <w:proofErr w:type="spellEnd"/>
      <w:r w:rsidRPr="003533C6">
        <w:rPr>
          <w:rFonts w:ascii="Garamond" w:eastAsia="Times New Roman" w:hAnsi="Garamond" w:cs="Times New Roman"/>
          <w:b/>
          <w:lang w:val="sr-Cyrl-RS"/>
        </w:rPr>
        <w:t xml:space="preserve"> / Камен ускрснућа</w:t>
      </w:r>
    </w:p>
    <w:p w14:paraId="188A5313"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Истражујући </w:t>
      </w:r>
      <w:proofErr w:type="spellStart"/>
      <w:r w:rsidRPr="003533C6">
        <w:rPr>
          <w:rFonts w:ascii="Garamond" w:eastAsia="Times New Roman" w:hAnsi="Garamond" w:cs="Times New Roman"/>
          <w:lang w:val="sr-Cyrl-RS"/>
        </w:rPr>
        <w:t>Волдеморов</w:t>
      </w:r>
      <w:proofErr w:type="spellEnd"/>
      <w:r w:rsidRPr="003533C6">
        <w:rPr>
          <w:rFonts w:ascii="Garamond" w:eastAsia="Times New Roman" w:hAnsi="Garamond" w:cs="Times New Roman"/>
          <w:lang w:val="sr-Cyrl-RS"/>
        </w:rPr>
        <w:t xml:space="preserve"> живот, претензије и жеље,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је дошао до породичног стабла Тома </w:t>
      </w:r>
      <w:proofErr w:type="spellStart"/>
      <w:r w:rsidRPr="003533C6">
        <w:rPr>
          <w:rFonts w:ascii="Garamond" w:eastAsia="Times New Roman" w:hAnsi="Garamond" w:cs="Times New Roman"/>
          <w:lang w:val="sr-Cyrl-RS"/>
        </w:rPr>
        <w:t>Ридлија</w:t>
      </w:r>
      <w:proofErr w:type="spellEnd"/>
      <w:r w:rsidRPr="003533C6">
        <w:rPr>
          <w:rFonts w:ascii="Garamond" w:eastAsia="Times New Roman" w:hAnsi="Garamond" w:cs="Times New Roman"/>
          <w:lang w:val="sr-Cyrl-RS"/>
        </w:rPr>
        <w:t xml:space="preserve"> и открио да је био </w:t>
      </w:r>
      <w:proofErr w:type="spellStart"/>
      <w:r w:rsidRPr="003533C6">
        <w:rPr>
          <w:rFonts w:ascii="Garamond" w:eastAsia="Times New Roman" w:hAnsi="Garamond" w:cs="Times New Roman"/>
          <w:lang w:val="sr-Cyrl-RS"/>
        </w:rPr>
        <w:t>заслијепљен</w:t>
      </w:r>
      <w:proofErr w:type="spellEnd"/>
      <w:r w:rsidRPr="003533C6">
        <w:rPr>
          <w:rFonts w:ascii="Garamond" w:eastAsia="Times New Roman" w:hAnsi="Garamond" w:cs="Times New Roman"/>
          <w:lang w:val="sr-Cyrl-RS"/>
        </w:rPr>
        <w:t xml:space="preserve"> чистом крвљу породице своје мајке. Међутим, бива разочаран сиромаштвом и примитивношћу, убија свог ујака од </w:t>
      </w:r>
      <w:r w:rsidRPr="003533C6">
        <w:rPr>
          <w:rFonts w:ascii="Garamond" w:eastAsia="Times New Roman" w:hAnsi="Garamond" w:cs="Times New Roman"/>
          <w:lang w:val="sr-Cyrl-RS"/>
        </w:rPr>
        <w:lastRenderedPageBreak/>
        <w:t xml:space="preserve">кога отуђује породично </w:t>
      </w:r>
      <w:proofErr w:type="spellStart"/>
      <w:r w:rsidRPr="003533C6">
        <w:rPr>
          <w:rFonts w:ascii="Garamond" w:eastAsia="Times New Roman" w:hAnsi="Garamond" w:cs="Times New Roman"/>
          <w:lang w:val="sr-Cyrl-RS"/>
        </w:rPr>
        <w:t>насљедство</w:t>
      </w:r>
      <w:proofErr w:type="spellEnd"/>
      <w:r w:rsidRPr="003533C6">
        <w:rPr>
          <w:rFonts w:ascii="Garamond" w:eastAsia="Times New Roman" w:hAnsi="Garamond" w:cs="Times New Roman"/>
          <w:lang w:val="sr-Cyrl-RS"/>
        </w:rPr>
        <w:t xml:space="preserve"> у виду предачког прстена. Овај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уништава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уз помоћ </w:t>
      </w:r>
      <w:proofErr w:type="spellStart"/>
      <w:r w:rsidRPr="003533C6">
        <w:rPr>
          <w:rFonts w:ascii="Garamond" w:eastAsia="Times New Roman" w:hAnsi="Garamond" w:cs="Times New Roman"/>
          <w:lang w:val="sr-Cyrl-RS"/>
        </w:rPr>
        <w:t>Грифиндоровог</w:t>
      </w:r>
      <w:proofErr w:type="spellEnd"/>
      <w:r w:rsidRPr="003533C6">
        <w:rPr>
          <w:rFonts w:ascii="Garamond" w:eastAsia="Times New Roman" w:hAnsi="Garamond" w:cs="Times New Roman"/>
          <w:lang w:val="sr-Cyrl-RS"/>
        </w:rPr>
        <w:t xml:space="preserve"> мача.</w:t>
      </w:r>
    </w:p>
    <w:p w14:paraId="0DA1B734" w14:textId="77777777" w:rsidR="00AA0537" w:rsidRPr="003533C6" w:rsidRDefault="00AA0537" w:rsidP="0083112B">
      <w:pPr>
        <w:pStyle w:val="LO-normal1"/>
        <w:numPr>
          <w:ilvl w:val="0"/>
          <w:numId w:val="3"/>
        </w:numPr>
        <w:spacing w:line="276" w:lineRule="auto"/>
        <w:ind w:left="0" w:firstLine="270"/>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Медаљон </w:t>
      </w:r>
      <w:proofErr w:type="spellStart"/>
      <w:r w:rsidRPr="003533C6">
        <w:rPr>
          <w:rFonts w:ascii="Garamond" w:eastAsia="Times New Roman" w:hAnsi="Garamond" w:cs="Times New Roman"/>
          <w:b/>
          <w:lang w:val="sr-Cyrl-RS"/>
        </w:rPr>
        <w:t>Салазара</w:t>
      </w:r>
      <w:proofErr w:type="spellEnd"/>
      <w:r w:rsidRPr="003533C6">
        <w:rPr>
          <w:rFonts w:ascii="Garamond" w:eastAsia="Times New Roman" w:hAnsi="Garamond" w:cs="Times New Roman"/>
          <w:b/>
          <w:lang w:val="sr-Cyrl-RS"/>
        </w:rPr>
        <w:t xml:space="preserve"> </w:t>
      </w:r>
      <w:proofErr w:type="spellStart"/>
      <w:r w:rsidRPr="003533C6">
        <w:rPr>
          <w:rFonts w:ascii="Garamond" w:eastAsia="Times New Roman" w:hAnsi="Garamond" w:cs="Times New Roman"/>
          <w:b/>
          <w:lang w:val="sr-Cyrl-RS"/>
        </w:rPr>
        <w:t>Слитерина</w:t>
      </w:r>
      <w:proofErr w:type="spellEnd"/>
    </w:p>
    <w:p w14:paraId="0FFDFB51" w14:textId="5B769136"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Ово је један од спорних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чија је потрага креирала други ток приче и рефлектовала како изгледа оданост кућних вилењака, породице, али и бивших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Овај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је уништио Роналд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w:t>
      </w:r>
      <w:r w:rsidR="0086313C">
        <w:rPr>
          <w:rFonts w:ascii="Garamond" w:eastAsia="Times New Roman" w:hAnsi="Garamond" w:cs="Times New Roman"/>
          <w:lang w:val="sr-Cyrl-RS"/>
        </w:rPr>
        <w:t>што представља</w:t>
      </w:r>
      <w:r w:rsidRPr="003533C6">
        <w:rPr>
          <w:rFonts w:ascii="Garamond" w:eastAsia="Times New Roman" w:hAnsi="Garamond" w:cs="Times New Roman"/>
          <w:lang w:val="sr-Cyrl-RS"/>
        </w:rPr>
        <w:t xml:space="preserve"> вид </w:t>
      </w:r>
      <w:proofErr w:type="spellStart"/>
      <w:r w:rsidRPr="003533C6">
        <w:rPr>
          <w:rFonts w:ascii="Garamond" w:eastAsia="Times New Roman" w:hAnsi="Garamond" w:cs="Times New Roman"/>
          <w:lang w:val="sr-Cyrl-RS"/>
        </w:rPr>
        <w:t>праведничке</w:t>
      </w:r>
      <w:proofErr w:type="spellEnd"/>
      <w:r w:rsidRPr="003533C6">
        <w:rPr>
          <w:rFonts w:ascii="Garamond" w:eastAsia="Times New Roman" w:hAnsi="Garamond" w:cs="Times New Roman"/>
          <w:lang w:val="sr-Cyrl-RS"/>
        </w:rPr>
        <w:t xml:space="preserve"> освете; наиме овај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када су га се коначно домогли, био је толико јак да је утицао на Харија, Рона и </w:t>
      </w:r>
      <w:proofErr w:type="spellStart"/>
      <w:r w:rsidRPr="003533C6">
        <w:rPr>
          <w:rFonts w:ascii="Garamond" w:eastAsia="Times New Roman" w:hAnsi="Garamond" w:cs="Times New Roman"/>
          <w:lang w:val="sr-Cyrl-RS"/>
        </w:rPr>
        <w:t>Хермиону</w:t>
      </w:r>
      <w:proofErr w:type="spellEnd"/>
      <w:r w:rsidRPr="003533C6">
        <w:rPr>
          <w:rFonts w:ascii="Garamond" w:eastAsia="Times New Roman" w:hAnsi="Garamond" w:cs="Times New Roman"/>
          <w:lang w:val="sr-Cyrl-RS"/>
        </w:rPr>
        <w:t xml:space="preserve">. </w:t>
      </w:r>
    </w:p>
    <w:p w14:paraId="1D9F1976" w14:textId="77777777" w:rsidR="00AA0537" w:rsidRPr="003533C6" w:rsidRDefault="00AA0537" w:rsidP="0083112B">
      <w:pPr>
        <w:pStyle w:val="LO-normal1"/>
        <w:numPr>
          <w:ilvl w:val="0"/>
          <w:numId w:val="3"/>
        </w:numPr>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Пехар Хелге </w:t>
      </w:r>
      <w:proofErr w:type="spellStart"/>
      <w:r w:rsidRPr="003533C6">
        <w:rPr>
          <w:rFonts w:ascii="Garamond" w:eastAsia="Times New Roman" w:hAnsi="Garamond" w:cs="Times New Roman"/>
          <w:b/>
          <w:lang w:val="sr-Cyrl-RS"/>
        </w:rPr>
        <w:t>Хафлпаф</w:t>
      </w:r>
      <w:proofErr w:type="spellEnd"/>
    </w:p>
    <w:p w14:paraId="7BA07ED5"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Овај предмет је чуван у породичном трезору породице </w:t>
      </w:r>
      <w:proofErr w:type="spellStart"/>
      <w:r w:rsidRPr="003533C6">
        <w:rPr>
          <w:rFonts w:ascii="Garamond" w:eastAsia="Times New Roman" w:hAnsi="Garamond" w:cs="Times New Roman"/>
          <w:lang w:val="sr-Cyrl-RS"/>
        </w:rPr>
        <w:t>Лестрејнџ</w:t>
      </w:r>
      <w:proofErr w:type="spellEnd"/>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Мелфој</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наизглед</w:t>
      </w:r>
      <w:proofErr w:type="spellEnd"/>
      <w:r w:rsidRPr="003533C6">
        <w:rPr>
          <w:rFonts w:ascii="Garamond" w:eastAsia="Times New Roman" w:hAnsi="Garamond" w:cs="Times New Roman"/>
          <w:lang w:val="sr-Cyrl-RS"/>
        </w:rPr>
        <w:t xml:space="preserve"> небитан, обичан. Његово  уништење било је сигнал мрачном господару да је постао рањив. Пехар су уништили Роналд и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базилисковим</w:t>
      </w:r>
      <w:proofErr w:type="spellEnd"/>
      <w:r w:rsidRPr="003533C6">
        <w:rPr>
          <w:rFonts w:ascii="Garamond" w:eastAsia="Times New Roman" w:hAnsi="Garamond" w:cs="Times New Roman"/>
          <w:lang w:val="sr-Cyrl-RS"/>
        </w:rPr>
        <w:t xml:space="preserve"> зубом који садржи отров.</w:t>
      </w:r>
    </w:p>
    <w:p w14:paraId="572EAFB5" w14:textId="77777777" w:rsidR="00AA0537" w:rsidRPr="003533C6" w:rsidRDefault="00AA0537" w:rsidP="0083112B">
      <w:pPr>
        <w:pStyle w:val="LO-normal1"/>
        <w:numPr>
          <w:ilvl w:val="0"/>
          <w:numId w:val="3"/>
        </w:numPr>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 xml:space="preserve">Изгубљена дијадема </w:t>
      </w:r>
      <w:proofErr w:type="spellStart"/>
      <w:r w:rsidRPr="003533C6">
        <w:rPr>
          <w:rFonts w:ascii="Garamond" w:eastAsia="Times New Roman" w:hAnsi="Garamond" w:cs="Times New Roman"/>
          <w:b/>
          <w:lang w:val="sr-Cyrl-RS"/>
        </w:rPr>
        <w:t>Ровене</w:t>
      </w:r>
      <w:proofErr w:type="spellEnd"/>
      <w:r w:rsidRPr="003533C6">
        <w:rPr>
          <w:rFonts w:ascii="Garamond" w:eastAsia="Times New Roman" w:hAnsi="Garamond" w:cs="Times New Roman"/>
          <w:b/>
          <w:lang w:val="sr-Cyrl-RS"/>
        </w:rPr>
        <w:t xml:space="preserve"> </w:t>
      </w:r>
      <w:proofErr w:type="spellStart"/>
      <w:r w:rsidRPr="003533C6">
        <w:rPr>
          <w:rFonts w:ascii="Garamond" w:eastAsia="Times New Roman" w:hAnsi="Garamond" w:cs="Times New Roman"/>
          <w:b/>
          <w:lang w:val="sr-Cyrl-RS"/>
        </w:rPr>
        <w:t>Рејвенкло</w:t>
      </w:r>
      <w:proofErr w:type="spellEnd"/>
    </w:p>
    <w:p w14:paraId="3517962F"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Од свих потрага за </w:t>
      </w:r>
      <w:proofErr w:type="spellStart"/>
      <w:r w:rsidRPr="003533C6">
        <w:rPr>
          <w:rFonts w:ascii="Garamond" w:eastAsia="Times New Roman" w:hAnsi="Garamond" w:cs="Times New Roman"/>
          <w:lang w:val="sr-Cyrl-RS"/>
        </w:rPr>
        <w:t>хоркруксима</w:t>
      </w:r>
      <w:proofErr w:type="spellEnd"/>
      <w:r w:rsidRPr="003533C6">
        <w:rPr>
          <w:rFonts w:ascii="Garamond" w:eastAsia="Times New Roman" w:hAnsi="Garamond" w:cs="Times New Roman"/>
          <w:lang w:val="sr-Cyrl-RS"/>
        </w:rPr>
        <w:t xml:space="preserve">, најзначајније је трагање за изгубљеном дијадемом </w:t>
      </w:r>
      <w:proofErr w:type="spellStart"/>
      <w:r w:rsidRPr="003533C6">
        <w:rPr>
          <w:rFonts w:ascii="Garamond" w:eastAsia="Times New Roman" w:hAnsi="Garamond" w:cs="Times New Roman"/>
          <w:lang w:val="sr-Cyrl-RS"/>
        </w:rPr>
        <w:t>Ровене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Рејвенкло</w:t>
      </w:r>
      <w:proofErr w:type="spellEnd"/>
      <w:r w:rsidRPr="003533C6">
        <w:rPr>
          <w:rFonts w:ascii="Garamond" w:eastAsia="Times New Roman" w:hAnsi="Garamond" w:cs="Times New Roman"/>
          <w:lang w:val="sr-Cyrl-RS"/>
        </w:rPr>
        <w:t xml:space="preserve">. Са овим </w:t>
      </w:r>
      <w:proofErr w:type="spellStart"/>
      <w:r w:rsidRPr="003533C6">
        <w:rPr>
          <w:rFonts w:ascii="Garamond" w:eastAsia="Times New Roman" w:hAnsi="Garamond" w:cs="Times New Roman"/>
          <w:lang w:val="sr-Cyrl-RS"/>
        </w:rPr>
        <w:t>хоркруксом</w:t>
      </w:r>
      <w:proofErr w:type="spellEnd"/>
      <w:r w:rsidRPr="003533C6">
        <w:rPr>
          <w:rFonts w:ascii="Garamond" w:eastAsia="Times New Roman" w:hAnsi="Garamond" w:cs="Times New Roman"/>
          <w:lang w:val="sr-Cyrl-RS"/>
        </w:rPr>
        <w:t xml:space="preserve"> доводи се у везу и философско проматрање о несталим предметима. Дијадему уништава Паклени огањ. </w:t>
      </w:r>
    </w:p>
    <w:p w14:paraId="64E96456" w14:textId="77777777" w:rsidR="00AA0537" w:rsidRPr="003533C6" w:rsidRDefault="00AA0537" w:rsidP="0083112B">
      <w:pPr>
        <w:pStyle w:val="LO-normal1"/>
        <w:numPr>
          <w:ilvl w:val="0"/>
          <w:numId w:val="14"/>
        </w:numPr>
        <w:spacing w:line="276" w:lineRule="auto"/>
        <w:jc w:val="both"/>
        <w:rPr>
          <w:rFonts w:ascii="Garamond" w:eastAsia="Times New Roman" w:hAnsi="Garamond" w:cs="Times New Roman"/>
          <w:lang w:val="sr-Cyrl-RS"/>
        </w:rPr>
      </w:pPr>
      <w:proofErr w:type="spellStart"/>
      <w:r w:rsidRPr="003533C6">
        <w:rPr>
          <w:rFonts w:ascii="Garamond" w:eastAsia="Times New Roman" w:hAnsi="Garamond" w:cs="Times New Roman"/>
          <w:b/>
          <w:lang w:val="sr-Cyrl-RS"/>
        </w:rPr>
        <w:t>Нагини</w:t>
      </w:r>
      <w:proofErr w:type="spellEnd"/>
    </w:p>
    <w:p w14:paraId="68BB1A38"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Змија, од посебног значаја за лорда </w:t>
      </w:r>
      <w:proofErr w:type="spellStart"/>
      <w:r w:rsidRPr="003533C6">
        <w:rPr>
          <w:rFonts w:ascii="Garamond" w:eastAsia="Times New Roman" w:hAnsi="Garamond" w:cs="Times New Roman"/>
          <w:lang w:val="sr-Cyrl-RS"/>
        </w:rPr>
        <w:t>Волдемора</w:t>
      </w:r>
      <w:proofErr w:type="spellEnd"/>
      <w:r w:rsidRPr="003533C6">
        <w:rPr>
          <w:rFonts w:ascii="Garamond" w:eastAsia="Times New Roman" w:hAnsi="Garamond" w:cs="Times New Roman"/>
          <w:lang w:val="sr-Cyrl-RS"/>
        </w:rPr>
        <w:t xml:space="preserve">, и спона са његовим </w:t>
      </w:r>
      <w:proofErr w:type="spellStart"/>
      <w:r w:rsidRPr="003533C6">
        <w:rPr>
          <w:rFonts w:ascii="Garamond" w:eastAsia="Times New Roman" w:hAnsi="Garamond" w:cs="Times New Roman"/>
          <w:lang w:val="sr-Cyrl-RS"/>
        </w:rPr>
        <w:t>слитеринским</w:t>
      </w:r>
      <w:proofErr w:type="spellEnd"/>
      <w:r w:rsidRPr="003533C6">
        <w:rPr>
          <w:rFonts w:ascii="Garamond" w:eastAsia="Times New Roman" w:hAnsi="Garamond" w:cs="Times New Roman"/>
          <w:lang w:val="sr-Cyrl-RS"/>
        </w:rPr>
        <w:t xml:space="preserve"> поријеклом, шести је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који је настао, како </w:t>
      </w:r>
      <w:proofErr w:type="spellStart"/>
      <w:r w:rsidRPr="003533C6">
        <w:rPr>
          <w:rFonts w:ascii="Garamond" w:eastAsia="Times New Roman" w:hAnsi="Garamond" w:cs="Times New Roman"/>
          <w:lang w:val="sr-Cyrl-RS"/>
        </w:rPr>
        <w:t>Дамбладор</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вјерује</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sz w:val="21"/>
          <w:szCs w:val="21"/>
          <w:lang w:val="sr-Cyrl-RS"/>
        </w:rPr>
        <w:t>—</w:t>
      </w:r>
      <w:r w:rsidRPr="003533C6">
        <w:rPr>
          <w:rFonts w:ascii="Garamond" w:eastAsia="Times New Roman" w:hAnsi="Garamond" w:cs="Times New Roman"/>
          <w:lang w:val="sr-Cyrl-RS"/>
        </w:rPr>
        <w:t xml:space="preserve"> непланирано. Њу убија Невил. Змија </w:t>
      </w:r>
      <w:proofErr w:type="spellStart"/>
      <w:r w:rsidRPr="003533C6">
        <w:rPr>
          <w:rFonts w:ascii="Garamond" w:eastAsia="Times New Roman" w:hAnsi="Garamond" w:cs="Times New Roman"/>
          <w:lang w:val="sr-Cyrl-RS"/>
        </w:rPr>
        <w:t>Нагини</w:t>
      </w:r>
      <w:proofErr w:type="spellEnd"/>
      <w:r w:rsidRPr="003533C6">
        <w:rPr>
          <w:rFonts w:ascii="Garamond" w:eastAsia="Times New Roman" w:hAnsi="Garamond" w:cs="Times New Roman"/>
          <w:lang w:val="sr-Cyrl-RS"/>
        </w:rPr>
        <w:t xml:space="preserve"> током читавог серијала, од када се први пут појављује, веома је блиска са </w:t>
      </w:r>
      <w:proofErr w:type="spellStart"/>
      <w:r w:rsidRPr="003533C6">
        <w:rPr>
          <w:rFonts w:ascii="Garamond" w:eastAsia="Times New Roman" w:hAnsi="Garamond" w:cs="Times New Roman"/>
          <w:lang w:val="sr-Cyrl-RS"/>
        </w:rPr>
        <w:t>Волдемором</w:t>
      </w:r>
      <w:proofErr w:type="spellEnd"/>
      <w:r w:rsidRPr="003533C6">
        <w:rPr>
          <w:rFonts w:ascii="Garamond" w:eastAsia="Times New Roman" w:hAnsi="Garamond" w:cs="Times New Roman"/>
          <w:lang w:val="sr-Cyrl-RS"/>
        </w:rPr>
        <w:t xml:space="preserve">, и све до тренутка </w:t>
      </w:r>
      <w:r w:rsidRPr="003533C6">
        <w:rPr>
          <w:rFonts w:ascii="Garamond" w:eastAsia="Times New Roman" w:hAnsi="Garamond" w:cs="Times New Roman"/>
          <w:lang w:val="sr-Cyrl-RS"/>
        </w:rPr>
        <w:lastRenderedPageBreak/>
        <w:t xml:space="preserve">када се </w:t>
      </w:r>
      <w:proofErr w:type="spellStart"/>
      <w:r w:rsidRPr="003533C6">
        <w:rPr>
          <w:rFonts w:ascii="Garamond" w:eastAsia="Times New Roman" w:hAnsi="Garamond" w:cs="Times New Roman"/>
          <w:lang w:val="sr-Cyrl-RS"/>
        </w:rPr>
        <w:t>осјетио</w:t>
      </w:r>
      <w:proofErr w:type="spellEnd"/>
      <w:r w:rsidRPr="003533C6">
        <w:rPr>
          <w:rFonts w:ascii="Garamond" w:eastAsia="Times New Roman" w:hAnsi="Garamond" w:cs="Times New Roman"/>
          <w:lang w:val="sr-Cyrl-RS"/>
        </w:rPr>
        <w:t xml:space="preserve"> угроженим након уништења </w:t>
      </w:r>
      <w:proofErr w:type="spellStart"/>
      <w:r w:rsidRPr="003533C6">
        <w:rPr>
          <w:rFonts w:ascii="Garamond" w:eastAsia="Times New Roman" w:hAnsi="Garamond" w:cs="Times New Roman"/>
          <w:lang w:val="sr-Cyrl-RS"/>
        </w:rPr>
        <w:t>хоркрукса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Волдемор</w:t>
      </w:r>
      <w:proofErr w:type="spellEnd"/>
      <w:r w:rsidRPr="003533C6">
        <w:rPr>
          <w:rFonts w:ascii="Garamond" w:eastAsia="Times New Roman" w:hAnsi="Garamond" w:cs="Times New Roman"/>
          <w:lang w:val="sr-Cyrl-RS"/>
        </w:rPr>
        <w:t xml:space="preserve"> ју је слао на задатке. </w:t>
      </w:r>
    </w:p>
    <w:p w14:paraId="6CE9D485" w14:textId="77777777" w:rsidR="00AA0537" w:rsidRPr="003533C6" w:rsidRDefault="00AA0537" w:rsidP="0083112B">
      <w:pPr>
        <w:pStyle w:val="LO-normal1"/>
        <w:numPr>
          <w:ilvl w:val="0"/>
          <w:numId w:val="14"/>
        </w:numPr>
        <w:spacing w:line="276" w:lineRule="auto"/>
        <w:jc w:val="both"/>
        <w:rPr>
          <w:rFonts w:ascii="Garamond" w:eastAsia="Times New Roman" w:hAnsi="Garamond" w:cs="Times New Roman"/>
          <w:lang w:val="sr-Cyrl-RS"/>
        </w:rPr>
      </w:pPr>
      <w:r w:rsidRPr="003533C6">
        <w:rPr>
          <w:rFonts w:ascii="Garamond" w:eastAsia="Times New Roman" w:hAnsi="Garamond" w:cs="Times New Roman"/>
          <w:b/>
          <w:lang w:val="sr-Cyrl-RS"/>
        </w:rPr>
        <w:t>Хари Потер</w:t>
      </w:r>
    </w:p>
    <w:p w14:paraId="618AEE05"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Ово је једини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који је настао без интенције; убиством Лили Потер, </w:t>
      </w:r>
      <w:proofErr w:type="spellStart"/>
      <w:r w:rsidRPr="003533C6">
        <w:rPr>
          <w:rFonts w:ascii="Garamond" w:eastAsia="Times New Roman" w:hAnsi="Garamond" w:cs="Times New Roman"/>
          <w:lang w:val="sr-Cyrl-RS"/>
        </w:rPr>
        <w:t>Харијеве</w:t>
      </w:r>
      <w:proofErr w:type="spellEnd"/>
      <w:r w:rsidRPr="003533C6">
        <w:rPr>
          <w:rFonts w:ascii="Garamond" w:eastAsia="Times New Roman" w:hAnsi="Garamond" w:cs="Times New Roman"/>
          <w:lang w:val="sr-Cyrl-RS"/>
        </w:rPr>
        <w:t xml:space="preserve"> мајке, створила се посебна веза између Харија и </w:t>
      </w:r>
      <w:proofErr w:type="spellStart"/>
      <w:r w:rsidRPr="003533C6">
        <w:rPr>
          <w:rFonts w:ascii="Garamond" w:eastAsia="Times New Roman" w:hAnsi="Garamond" w:cs="Times New Roman"/>
          <w:lang w:val="sr-Cyrl-RS"/>
        </w:rPr>
        <w:t>Волдемора</w:t>
      </w:r>
      <w:proofErr w:type="spellEnd"/>
      <w:r w:rsidRPr="003533C6">
        <w:rPr>
          <w:rFonts w:ascii="Garamond" w:eastAsia="Times New Roman" w:hAnsi="Garamond" w:cs="Times New Roman"/>
          <w:lang w:val="sr-Cyrl-RS"/>
        </w:rPr>
        <w:t xml:space="preserve">, која се огледала и кроз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Те ноћи, када је убио Лили која је направила посебну магијску везу жртвовањем, </w:t>
      </w:r>
      <w:proofErr w:type="spellStart"/>
      <w:r w:rsidRPr="003533C6">
        <w:rPr>
          <w:rFonts w:ascii="Garamond" w:eastAsia="Times New Roman" w:hAnsi="Garamond" w:cs="Times New Roman"/>
          <w:lang w:val="sr-Cyrl-RS"/>
        </w:rPr>
        <w:t>дјелић</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Волдеморове</w:t>
      </w:r>
      <w:proofErr w:type="spellEnd"/>
      <w:r w:rsidRPr="003533C6">
        <w:rPr>
          <w:rFonts w:ascii="Garamond" w:eastAsia="Times New Roman" w:hAnsi="Garamond" w:cs="Times New Roman"/>
          <w:lang w:val="sr-Cyrl-RS"/>
        </w:rPr>
        <w:t xml:space="preserve"> душе се откинуо и ушао у Харија. Та спона између два чаробњака резултирала је </w:t>
      </w:r>
      <w:proofErr w:type="spellStart"/>
      <w:r w:rsidRPr="003533C6">
        <w:rPr>
          <w:rFonts w:ascii="Garamond" w:eastAsia="Times New Roman" w:hAnsi="Garamond" w:cs="Times New Roman"/>
          <w:lang w:val="sr-Cyrl-RS"/>
        </w:rPr>
        <w:t>Харијевом</w:t>
      </w:r>
      <w:proofErr w:type="spellEnd"/>
      <w:r w:rsidRPr="003533C6">
        <w:rPr>
          <w:rFonts w:ascii="Garamond" w:eastAsia="Times New Roman" w:hAnsi="Garamond" w:cs="Times New Roman"/>
          <w:lang w:val="sr-Cyrl-RS"/>
        </w:rPr>
        <w:t xml:space="preserve"> способношћу комуницирања са змијама, али и уласком у </w:t>
      </w:r>
      <w:proofErr w:type="spellStart"/>
      <w:r w:rsidRPr="003533C6">
        <w:rPr>
          <w:rFonts w:ascii="Garamond" w:eastAsia="Times New Roman" w:hAnsi="Garamond" w:cs="Times New Roman"/>
          <w:lang w:val="sr-Cyrl-RS"/>
        </w:rPr>
        <w:t>Волдеморову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свијест</w:t>
      </w:r>
      <w:proofErr w:type="spellEnd"/>
      <w:r w:rsidRPr="003533C6">
        <w:rPr>
          <w:rFonts w:ascii="Garamond" w:eastAsia="Times New Roman" w:hAnsi="Garamond" w:cs="Times New Roman"/>
          <w:lang w:val="sr-Cyrl-RS"/>
        </w:rPr>
        <w:t xml:space="preserve"> у процесу спавања. Због те веома опасне везе, Хари је био приморан да иде на часове </w:t>
      </w:r>
      <w:proofErr w:type="spellStart"/>
      <w:r w:rsidRPr="003533C6">
        <w:rPr>
          <w:rFonts w:ascii="Garamond" w:eastAsia="Times New Roman" w:hAnsi="Garamond" w:cs="Times New Roman"/>
          <w:lang w:val="sr-Cyrl-RS"/>
        </w:rPr>
        <w:t>Окулменције</w:t>
      </w:r>
      <w:proofErr w:type="spellEnd"/>
      <w:r w:rsidRPr="003533C6">
        <w:rPr>
          <w:rFonts w:ascii="Garamond" w:eastAsia="Times New Roman" w:hAnsi="Garamond" w:cs="Times New Roman"/>
          <w:lang w:val="sr-Cyrl-RS"/>
        </w:rPr>
        <w:t xml:space="preserve"> код професора </w:t>
      </w:r>
      <w:proofErr w:type="spellStart"/>
      <w:r w:rsidRPr="003533C6">
        <w:rPr>
          <w:rFonts w:ascii="Garamond" w:eastAsia="Times New Roman" w:hAnsi="Garamond" w:cs="Times New Roman"/>
          <w:lang w:val="sr-Cyrl-RS"/>
        </w:rPr>
        <w:t>Снејпа</w:t>
      </w:r>
      <w:proofErr w:type="spellEnd"/>
      <w:r w:rsidRPr="003533C6">
        <w:rPr>
          <w:rFonts w:ascii="Garamond" w:eastAsia="Times New Roman" w:hAnsi="Garamond" w:cs="Times New Roman"/>
          <w:lang w:val="sr-Cyrl-RS"/>
        </w:rPr>
        <w:t xml:space="preserve">. На крају, да би Хари поразио свог непријатеља, морао је допустити своју смрт, чиме би био поражен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душе Лорда Волдеморта који је настањен у </w:t>
      </w:r>
      <w:proofErr w:type="spellStart"/>
      <w:r w:rsidRPr="003533C6">
        <w:rPr>
          <w:rFonts w:ascii="Garamond" w:eastAsia="Times New Roman" w:hAnsi="Garamond" w:cs="Times New Roman"/>
          <w:lang w:val="sr-Cyrl-RS"/>
        </w:rPr>
        <w:t>Харијевом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тијелу</w:t>
      </w:r>
      <w:proofErr w:type="spellEnd"/>
      <w:r w:rsidRPr="003533C6">
        <w:rPr>
          <w:rFonts w:ascii="Garamond" w:eastAsia="Times New Roman" w:hAnsi="Garamond" w:cs="Times New Roman"/>
          <w:lang w:val="sr-Cyrl-RS"/>
        </w:rPr>
        <w:t xml:space="preserve">. </w:t>
      </w:r>
    </w:p>
    <w:p w14:paraId="29DA31D3"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
    <w:p w14:paraId="32B636BB"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
    <w:p w14:paraId="135E7DED"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
    <w:p w14:paraId="2B11A658" w14:textId="77777777" w:rsidR="00AA0537" w:rsidRPr="003533C6" w:rsidRDefault="00AA0537" w:rsidP="0083112B">
      <w:pPr>
        <w:pStyle w:val="Heading4"/>
        <w:spacing w:line="276" w:lineRule="auto"/>
        <w:rPr>
          <w:rFonts w:ascii="Garamond" w:eastAsia="Times New Roman" w:hAnsi="Garamond" w:cs="Times New Roman"/>
          <w:color w:val="auto"/>
          <w:lang w:val="sr-Cyrl-RS"/>
        </w:rPr>
      </w:pPr>
      <w:r w:rsidRPr="003533C6">
        <w:rPr>
          <w:rFonts w:ascii="Garamond" w:hAnsi="Garamond" w:cs="Times New Roman"/>
          <w:color w:val="auto"/>
          <w:lang w:val="sr-Cyrl-RS"/>
        </w:rPr>
        <w:t>Предмети између два свијета</w:t>
      </w:r>
    </w:p>
    <w:p w14:paraId="5F274F1D"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
    <w:p w14:paraId="021300E1"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 претходном поглављу анализирали смо предмете који су изворно чаробњачког поријекла, односно чија употреба припада само чаробњацима. Уистину, </w:t>
      </w:r>
      <w:proofErr w:type="spellStart"/>
      <w:r w:rsidRPr="003533C6">
        <w:rPr>
          <w:rFonts w:ascii="Garamond" w:eastAsia="Times New Roman" w:hAnsi="Garamond" w:cs="Times New Roman"/>
          <w:lang w:val="sr-Cyrl-RS"/>
        </w:rPr>
        <w:t>хоркрукси</w:t>
      </w:r>
      <w:proofErr w:type="spellEnd"/>
      <w:r w:rsidRPr="003533C6">
        <w:rPr>
          <w:rFonts w:ascii="Garamond" w:eastAsia="Times New Roman" w:hAnsi="Garamond" w:cs="Times New Roman"/>
          <w:lang w:val="sr-Cyrl-RS"/>
        </w:rPr>
        <w:t xml:space="preserve"> као предмети могу балансирати између два свијета, но одлучили смо да их не ставимо у </w:t>
      </w:r>
      <w:r w:rsidRPr="003533C6">
        <w:rPr>
          <w:rFonts w:ascii="Garamond" w:eastAsia="Times New Roman" w:hAnsi="Garamond" w:cs="Times New Roman"/>
          <w:i/>
          <w:lang w:val="sr-Cyrl-RS"/>
        </w:rPr>
        <w:t xml:space="preserve">предмете између два свијета </w:t>
      </w:r>
      <w:r w:rsidRPr="003533C6">
        <w:rPr>
          <w:rFonts w:ascii="Garamond" w:eastAsia="Times New Roman" w:hAnsi="Garamond" w:cs="Times New Roman"/>
          <w:lang w:val="sr-Cyrl-RS"/>
        </w:rPr>
        <w:t xml:space="preserve">због начина постанка који се везује за црну магију, и притом, употреба им није свакодневна. У разматрању који су то артефакти који егзистирају између два свијета, намећу се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подгрупе </w:t>
      </w:r>
      <w:r w:rsidRPr="003533C6">
        <w:rPr>
          <w:rFonts w:ascii="Garamond" w:eastAsia="Times New Roman" w:hAnsi="Garamond" w:cs="Times New Roman"/>
          <w:lang w:val="sr-Cyrl-RS"/>
        </w:rPr>
        <w:lastRenderedPageBreak/>
        <w:t>предмета: а) предмети који се тичу домаћинства, б) свакодневни предмети који добијају магијско дејство</w:t>
      </w:r>
      <w:r w:rsidRPr="003533C6">
        <w:rPr>
          <w:rFonts w:ascii="Garamond" w:eastAsia="Times New Roman" w:hAnsi="Garamond" w:cs="Times New Roman"/>
          <w:vertAlign w:val="superscript"/>
          <w:lang w:val="sr-Cyrl-RS"/>
        </w:rPr>
        <w:footnoteReference w:id="68"/>
      </w:r>
      <w:r w:rsidRPr="003533C6">
        <w:rPr>
          <w:rFonts w:ascii="Garamond" w:eastAsia="Times New Roman" w:hAnsi="Garamond" w:cs="Times New Roman"/>
          <w:lang w:val="sr-Cyrl-RS"/>
        </w:rPr>
        <w:t xml:space="preserve"> и ц) </w:t>
      </w:r>
      <w:proofErr w:type="spellStart"/>
      <w:r w:rsidRPr="003533C6">
        <w:rPr>
          <w:rFonts w:ascii="Garamond" w:eastAsia="Times New Roman" w:hAnsi="Garamond" w:cs="Times New Roman"/>
          <w:lang w:val="sr-Cyrl-RS"/>
        </w:rPr>
        <w:t>визлијевски</w:t>
      </w:r>
      <w:proofErr w:type="spellEnd"/>
      <w:r w:rsidRPr="003533C6">
        <w:rPr>
          <w:rFonts w:ascii="Garamond" w:eastAsia="Times New Roman" w:hAnsi="Garamond" w:cs="Times New Roman"/>
          <w:lang w:val="sr-Cyrl-RS"/>
        </w:rPr>
        <w:t xml:space="preserve"> чаробни предмети. </w:t>
      </w:r>
    </w:p>
    <w:p w14:paraId="2E155616"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Ова група предмета представља артефакте које могу користити и </w:t>
      </w:r>
      <w:r w:rsidRPr="003533C6">
        <w:rPr>
          <w:rFonts w:ascii="Garamond" w:eastAsia="Times New Roman" w:hAnsi="Garamond" w:cs="Times New Roman"/>
          <w:i/>
          <w:iCs/>
          <w:lang w:val="sr-Cyrl-RS"/>
        </w:rPr>
        <w:t>нормалци</w:t>
      </w:r>
      <w:r w:rsidRPr="003533C6">
        <w:rPr>
          <w:rFonts w:ascii="Garamond" w:eastAsia="Times New Roman" w:hAnsi="Garamond" w:cs="Times New Roman"/>
          <w:lang w:val="sr-Cyrl-RS"/>
        </w:rPr>
        <w:t xml:space="preserve">, а да нису упознати да имају магијска својства. Изузетак би био уколико би тај предмет био омађијан, као на примјер, кључ који би се смањио у рукама особе која не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магију. Поред домаћинства (зачарани кухињски предмети, рецимо, </w:t>
      </w:r>
      <w:proofErr w:type="spellStart"/>
      <w:r w:rsidRPr="003533C6">
        <w:rPr>
          <w:rFonts w:ascii="Garamond" w:eastAsia="Times New Roman" w:hAnsi="Garamond" w:cs="Times New Roman"/>
          <w:lang w:val="sr-Cyrl-RS"/>
        </w:rPr>
        <w:t>гулилица</w:t>
      </w:r>
      <w:proofErr w:type="spellEnd"/>
      <w:r w:rsidRPr="003533C6">
        <w:rPr>
          <w:rFonts w:ascii="Garamond" w:eastAsia="Times New Roman" w:hAnsi="Garamond" w:cs="Times New Roman"/>
          <w:lang w:val="sr-Cyrl-RS"/>
        </w:rPr>
        <w:t xml:space="preserve"> за кромпир), можемо издвојити и неке школске предмете, типа перо за писање. Један </w:t>
      </w:r>
      <w:proofErr w:type="spellStart"/>
      <w:r w:rsidRPr="003533C6">
        <w:rPr>
          <w:rFonts w:ascii="Garamond" w:eastAsia="Times New Roman" w:hAnsi="Garamond" w:cs="Times New Roman"/>
          <w:lang w:val="sr-Cyrl-RS"/>
        </w:rPr>
        <w:t>човјек</w:t>
      </w:r>
      <w:proofErr w:type="spellEnd"/>
      <w:r w:rsidRPr="003533C6">
        <w:rPr>
          <w:rFonts w:ascii="Garamond" w:eastAsia="Times New Roman" w:hAnsi="Garamond" w:cs="Times New Roman"/>
          <w:lang w:val="sr-Cyrl-RS"/>
        </w:rPr>
        <w:t xml:space="preserve"> који не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магију може га користити, док би у рукама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или чаробњака такво пенкало писало правописно исправно, или одговарало тачно на тестовима. Поред ових предмета можемо издвојити кућу која се понаша као чаробни предмет. Наиме, у </w:t>
      </w:r>
      <w:r w:rsidRPr="003533C6">
        <w:rPr>
          <w:rFonts w:ascii="Garamond" w:eastAsia="Times New Roman" w:hAnsi="Garamond" w:cs="Times New Roman"/>
          <w:i/>
          <w:lang w:val="sr-Cyrl-RS"/>
        </w:rPr>
        <w:t>Реду феникса,</w:t>
      </w:r>
      <w:r w:rsidRPr="003533C6">
        <w:rPr>
          <w:rFonts w:ascii="Garamond" w:eastAsia="Times New Roman" w:hAnsi="Garamond" w:cs="Times New Roman"/>
          <w:lang w:val="sr-Cyrl-RS"/>
        </w:rPr>
        <w:t xml:space="preserve"> кућа у улици </w:t>
      </w:r>
      <w:proofErr w:type="spellStart"/>
      <w:r w:rsidRPr="003533C6">
        <w:rPr>
          <w:rFonts w:ascii="Garamond" w:eastAsia="Times New Roman" w:hAnsi="Garamond" w:cs="Times New Roman"/>
          <w:lang w:val="sr-Cyrl-RS"/>
        </w:rPr>
        <w:t>Гримолд</w:t>
      </w:r>
      <w:proofErr w:type="spellEnd"/>
      <w:r w:rsidRPr="003533C6">
        <w:rPr>
          <w:rFonts w:ascii="Garamond" w:eastAsia="Times New Roman" w:hAnsi="Garamond" w:cs="Times New Roman"/>
          <w:lang w:val="sr-Cyrl-RS"/>
        </w:rPr>
        <w:t xml:space="preserve"> број дванаест, понаша се попут магијског предмета: невидљива </w:t>
      </w:r>
      <w:proofErr w:type="spellStart"/>
      <w:r w:rsidRPr="003533C6">
        <w:rPr>
          <w:rFonts w:ascii="Garamond" w:eastAsia="Times New Roman" w:hAnsi="Garamond" w:cs="Times New Roman"/>
          <w:lang w:val="sr-Cyrl-RS"/>
        </w:rPr>
        <w:t>немагијским</w:t>
      </w:r>
      <w:proofErr w:type="spellEnd"/>
      <w:r w:rsidRPr="003533C6">
        <w:rPr>
          <w:rFonts w:ascii="Garamond" w:eastAsia="Times New Roman" w:hAnsi="Garamond" w:cs="Times New Roman"/>
          <w:lang w:val="sr-Cyrl-RS"/>
        </w:rPr>
        <w:t xml:space="preserve"> бићима, непријатељски настројена према људима који нису чистокрвни или који на било који начин </w:t>
      </w:r>
      <w:proofErr w:type="spellStart"/>
      <w:r w:rsidRPr="003533C6">
        <w:rPr>
          <w:rFonts w:ascii="Garamond" w:eastAsia="Times New Roman" w:hAnsi="Garamond" w:cs="Times New Roman"/>
          <w:lang w:val="sr-Cyrl-RS"/>
        </w:rPr>
        <w:t>вријеђају</w:t>
      </w:r>
      <w:proofErr w:type="spellEnd"/>
      <w:r w:rsidRPr="003533C6">
        <w:rPr>
          <w:rFonts w:ascii="Garamond" w:eastAsia="Times New Roman" w:hAnsi="Garamond" w:cs="Times New Roman"/>
          <w:lang w:val="sr-Cyrl-RS"/>
        </w:rPr>
        <w:t xml:space="preserve"> чистокрвну породицу Блекових. Њен задатак је да чува своје станаре, али не као што то ради Јазбина — разлика је у количини магијских утицаја на њу. </w:t>
      </w:r>
    </w:p>
    <w:p w14:paraId="03945321"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ab/>
      </w:r>
      <w:r w:rsidRPr="003533C6">
        <w:rPr>
          <w:rFonts w:ascii="Garamond" w:eastAsia="Times New Roman" w:hAnsi="Garamond" w:cs="Times New Roman"/>
          <w:i/>
          <w:iCs/>
          <w:lang w:val="sr-Cyrl-RS"/>
        </w:rPr>
        <w:t xml:space="preserve">Можда је </w:t>
      </w:r>
      <w:proofErr w:type="spellStart"/>
      <w:r w:rsidRPr="003533C6">
        <w:rPr>
          <w:rFonts w:ascii="Garamond" w:eastAsia="Times New Roman" w:hAnsi="Garamond" w:cs="Times New Roman"/>
          <w:i/>
          <w:iCs/>
          <w:lang w:val="sr-Cyrl-RS"/>
        </w:rPr>
        <w:t>Снејп</w:t>
      </w:r>
      <w:proofErr w:type="spellEnd"/>
      <w:r w:rsidRPr="003533C6">
        <w:rPr>
          <w:rFonts w:ascii="Garamond" w:eastAsia="Times New Roman" w:hAnsi="Garamond" w:cs="Times New Roman"/>
          <w:i/>
          <w:iCs/>
          <w:lang w:val="sr-Cyrl-RS"/>
        </w:rPr>
        <w:t xml:space="preserve"> тај њихов посао и називао 'чишћењем‘, али они су, по </w:t>
      </w:r>
      <w:proofErr w:type="spellStart"/>
      <w:r w:rsidRPr="003533C6">
        <w:rPr>
          <w:rFonts w:ascii="Garamond" w:eastAsia="Times New Roman" w:hAnsi="Garamond" w:cs="Times New Roman"/>
          <w:i/>
          <w:iCs/>
          <w:lang w:val="sr-Cyrl-RS"/>
        </w:rPr>
        <w:t>Харијевом</w:t>
      </w:r>
      <w:proofErr w:type="spellEnd"/>
      <w:r w:rsidRPr="003533C6">
        <w:rPr>
          <w:rFonts w:ascii="Garamond" w:eastAsia="Times New Roman" w:hAnsi="Garamond" w:cs="Times New Roman"/>
          <w:i/>
          <w:iCs/>
          <w:lang w:val="sr-Cyrl-RS"/>
        </w:rPr>
        <w:t xml:space="preserve"> мишљењу, заправо водили рат против саме куће, која се својски одупирала, потпомогнута </w:t>
      </w:r>
      <w:proofErr w:type="spellStart"/>
      <w:r w:rsidRPr="003533C6">
        <w:rPr>
          <w:rFonts w:ascii="Garamond" w:eastAsia="Times New Roman" w:hAnsi="Garamond" w:cs="Times New Roman"/>
          <w:i/>
          <w:iCs/>
          <w:lang w:val="sr-Cyrl-RS"/>
        </w:rPr>
        <w:t>Кричером</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94).</w:t>
      </w:r>
    </w:p>
    <w:p w14:paraId="6C45C7E4"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Кућа је била повезана са Лордом </w:t>
      </w:r>
      <w:proofErr w:type="spellStart"/>
      <w:r w:rsidRPr="003533C6">
        <w:rPr>
          <w:rFonts w:ascii="Garamond" w:eastAsia="Times New Roman" w:hAnsi="Garamond" w:cs="Times New Roman"/>
          <w:lang w:val="sr-Cyrl-RS"/>
        </w:rPr>
        <w:t>Волдемортом</w:t>
      </w:r>
      <w:proofErr w:type="spellEnd"/>
      <w:r w:rsidRPr="003533C6">
        <w:rPr>
          <w:rFonts w:ascii="Garamond" w:eastAsia="Times New Roman" w:hAnsi="Garamond" w:cs="Times New Roman"/>
          <w:lang w:val="sr-Cyrl-RS"/>
        </w:rPr>
        <w:t xml:space="preserve">, и због тога, али и </w:t>
      </w:r>
      <w:proofErr w:type="spellStart"/>
      <w:r w:rsidRPr="003533C6">
        <w:rPr>
          <w:rFonts w:ascii="Garamond" w:eastAsia="Times New Roman" w:hAnsi="Garamond" w:cs="Times New Roman"/>
          <w:lang w:val="sr-Cyrl-RS"/>
        </w:rPr>
        <w:t>вишевјековне</w:t>
      </w:r>
      <w:proofErr w:type="spellEnd"/>
      <w:r w:rsidRPr="003533C6">
        <w:rPr>
          <w:rFonts w:ascii="Garamond" w:eastAsia="Times New Roman" w:hAnsi="Garamond" w:cs="Times New Roman"/>
          <w:lang w:val="sr-Cyrl-RS"/>
        </w:rPr>
        <w:t xml:space="preserve"> традиције, постала је станиште моћних магија које су је претвориле у магијски предмет. Поред тога, ова </w:t>
      </w:r>
      <w:r w:rsidRPr="003533C6">
        <w:rPr>
          <w:rFonts w:ascii="Garamond" w:eastAsia="Times New Roman" w:hAnsi="Garamond" w:cs="Times New Roman"/>
          <w:lang w:val="sr-Cyrl-RS"/>
        </w:rPr>
        <w:lastRenderedPageBreak/>
        <w:t xml:space="preserve">сложена структура представља склониште, али не и сигуран дом, чему су </w:t>
      </w:r>
      <w:proofErr w:type="spellStart"/>
      <w:r w:rsidRPr="003533C6">
        <w:rPr>
          <w:rFonts w:ascii="Garamond" w:eastAsia="Times New Roman" w:hAnsi="Garamond" w:cs="Times New Roman"/>
          <w:lang w:val="sr-Cyrl-RS"/>
        </w:rPr>
        <w:t>свједочили</w:t>
      </w:r>
      <w:proofErr w:type="spellEnd"/>
      <w:r w:rsidRPr="003533C6">
        <w:rPr>
          <w:rFonts w:ascii="Garamond" w:eastAsia="Times New Roman" w:hAnsi="Garamond" w:cs="Times New Roman"/>
          <w:lang w:val="sr-Cyrl-RS"/>
        </w:rPr>
        <w:t xml:space="preserve"> и Сиријус и његов брат </w:t>
      </w:r>
      <w:proofErr w:type="spellStart"/>
      <w:r w:rsidRPr="003533C6">
        <w:rPr>
          <w:rFonts w:ascii="Garamond" w:eastAsia="Times New Roman" w:hAnsi="Garamond" w:cs="Times New Roman"/>
          <w:lang w:val="sr-Cyrl-RS"/>
        </w:rPr>
        <w:t>Регулус</w:t>
      </w:r>
      <w:proofErr w:type="spellEnd"/>
      <w:r w:rsidRPr="003533C6">
        <w:rPr>
          <w:rFonts w:ascii="Garamond" w:eastAsia="Times New Roman" w:hAnsi="Garamond" w:cs="Times New Roman"/>
          <w:lang w:val="sr-Cyrl-RS"/>
        </w:rPr>
        <w:t xml:space="preserve">. </w:t>
      </w:r>
    </w:p>
    <w:p w14:paraId="4C126ACA"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
    <w:p w14:paraId="7997B60C" w14:textId="77777777" w:rsidR="00AA0537" w:rsidRPr="003533C6" w:rsidRDefault="00AA0537" w:rsidP="0083112B">
      <w:pPr>
        <w:pStyle w:val="Heading4"/>
        <w:spacing w:line="276" w:lineRule="auto"/>
        <w:rPr>
          <w:rFonts w:ascii="Garamond" w:eastAsia="Times New Roman" w:hAnsi="Garamond" w:cs="Times New Roman"/>
          <w:color w:val="auto"/>
          <w:lang w:val="sr-Cyrl-RS"/>
        </w:rPr>
      </w:pPr>
      <w:r w:rsidRPr="003533C6">
        <w:rPr>
          <w:rFonts w:ascii="Garamond" w:hAnsi="Garamond" w:cs="Times New Roman"/>
          <w:color w:val="auto"/>
          <w:lang w:val="sr-Cyrl-RS"/>
        </w:rPr>
        <w:t xml:space="preserve">Предмети </w:t>
      </w:r>
      <w:proofErr w:type="spellStart"/>
      <w:r w:rsidRPr="003533C6">
        <w:rPr>
          <w:rFonts w:ascii="Garamond" w:hAnsi="Garamond" w:cs="Times New Roman"/>
          <w:color w:val="auto"/>
          <w:lang w:val="sr-Cyrl-RS"/>
        </w:rPr>
        <w:t>нормалског</w:t>
      </w:r>
      <w:proofErr w:type="spellEnd"/>
      <w:r w:rsidRPr="003533C6">
        <w:rPr>
          <w:rFonts w:ascii="Garamond" w:hAnsi="Garamond" w:cs="Times New Roman"/>
          <w:color w:val="auto"/>
          <w:lang w:val="sr-Cyrl-RS"/>
        </w:rPr>
        <w:t xml:space="preserve"> поријекла</w:t>
      </w:r>
    </w:p>
    <w:p w14:paraId="4C2FF56D" w14:textId="77777777" w:rsidR="00AA0537" w:rsidRPr="003533C6" w:rsidRDefault="00AA0537" w:rsidP="0083112B">
      <w:pPr>
        <w:pStyle w:val="LO-normal1"/>
        <w:spacing w:line="276" w:lineRule="auto"/>
        <w:ind w:firstLine="360"/>
        <w:jc w:val="both"/>
        <w:rPr>
          <w:rFonts w:ascii="Garamond" w:eastAsia="Times New Roman" w:hAnsi="Garamond" w:cs="Times New Roman"/>
          <w:lang w:val="sr-Cyrl-RS"/>
        </w:rPr>
      </w:pPr>
    </w:p>
    <w:p w14:paraId="66E7353B" w14:textId="57A2AF32" w:rsidR="00AA0537" w:rsidRPr="003533C6" w:rsidRDefault="00AA0537" w:rsidP="0083112B">
      <w:pPr>
        <w:pStyle w:val="LO-normal1"/>
        <w:spacing w:line="276" w:lineRule="auto"/>
        <w:ind w:firstLine="36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Као артефакте </w:t>
      </w:r>
      <w:proofErr w:type="spellStart"/>
      <w:r w:rsidRPr="003533C6">
        <w:rPr>
          <w:rFonts w:ascii="Garamond" w:eastAsia="Times New Roman" w:hAnsi="Garamond" w:cs="Times New Roman"/>
          <w:lang w:val="sr-Cyrl-RS"/>
        </w:rPr>
        <w:t>нормалског</w:t>
      </w:r>
      <w:proofErr w:type="spellEnd"/>
      <w:r w:rsidRPr="003533C6">
        <w:rPr>
          <w:rFonts w:ascii="Garamond" w:eastAsia="Times New Roman" w:hAnsi="Garamond" w:cs="Times New Roman"/>
          <w:lang w:val="sr-Cyrl-RS"/>
        </w:rPr>
        <w:t xml:space="preserve"> поријекла издвојићемо предмете којима се највише бави господин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Наиме, он као чаробњак који ради у Министарству магије, Одсјеку за регулацију магијских предмета, у контакту је са многим предметима над којима је извршена модификација и </w:t>
      </w:r>
      <w:proofErr w:type="spellStart"/>
      <w:r w:rsidRPr="003533C6">
        <w:rPr>
          <w:rFonts w:ascii="Garamond" w:eastAsia="Times New Roman" w:hAnsi="Garamond" w:cs="Times New Roman"/>
          <w:lang w:val="sr-Cyrl-RS"/>
        </w:rPr>
        <w:t>пренамјена</w:t>
      </w:r>
      <w:proofErr w:type="spellEnd"/>
      <w:r w:rsidRPr="003533C6">
        <w:rPr>
          <w:rFonts w:ascii="Garamond" w:eastAsia="Times New Roman" w:hAnsi="Garamond" w:cs="Times New Roman"/>
          <w:lang w:val="sr-Cyrl-RS"/>
        </w:rPr>
        <w:t xml:space="preserve"> употребе. Но, оно што се мора истаћи јесте да се господин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приватно занима за предмете који потичу из свијета људи. Као случај који се посебно истиче навешћемо летећи аутомобил и летећи мотоцикл. Поред приказаних предмета који поријекло воде из </w:t>
      </w:r>
      <w:proofErr w:type="spellStart"/>
      <w:r w:rsidRPr="003533C6">
        <w:rPr>
          <w:rFonts w:ascii="Garamond" w:eastAsia="Times New Roman" w:hAnsi="Garamond" w:cs="Times New Roman"/>
          <w:lang w:val="sr-Cyrl-RS"/>
        </w:rPr>
        <w:t>нормалског</w:t>
      </w:r>
      <w:proofErr w:type="spellEnd"/>
      <w:r w:rsidRPr="003533C6">
        <w:rPr>
          <w:rFonts w:ascii="Garamond" w:eastAsia="Times New Roman" w:hAnsi="Garamond" w:cs="Times New Roman"/>
          <w:lang w:val="sr-Cyrl-RS"/>
        </w:rPr>
        <w:t xml:space="preserve"> свијета и имају модификовану </w:t>
      </w:r>
      <w:proofErr w:type="spellStart"/>
      <w:r w:rsidRPr="003533C6">
        <w:rPr>
          <w:rFonts w:ascii="Garamond" w:eastAsia="Times New Roman" w:hAnsi="Garamond" w:cs="Times New Roman"/>
          <w:lang w:val="sr-Cyrl-RS"/>
        </w:rPr>
        <w:t>нормалску</w:t>
      </w:r>
      <w:proofErr w:type="spellEnd"/>
      <w:r w:rsidRPr="003533C6">
        <w:rPr>
          <w:rFonts w:ascii="Garamond" w:eastAsia="Times New Roman" w:hAnsi="Garamond" w:cs="Times New Roman"/>
          <w:lang w:val="sr-Cyrl-RS"/>
        </w:rPr>
        <w:t xml:space="preserve"> употребу, имамо још један </w:t>
      </w:r>
      <w:proofErr w:type="spellStart"/>
      <w:r w:rsidRPr="003533C6">
        <w:rPr>
          <w:rFonts w:ascii="Garamond" w:eastAsia="Times New Roman" w:hAnsi="Garamond" w:cs="Times New Roman"/>
          <w:lang w:val="sr-Cyrl-RS"/>
        </w:rPr>
        <w:t>нормалски</w:t>
      </w:r>
      <w:proofErr w:type="spellEnd"/>
      <w:r w:rsidRPr="003533C6">
        <w:rPr>
          <w:rFonts w:ascii="Garamond" w:eastAsia="Times New Roman" w:hAnsi="Garamond" w:cs="Times New Roman"/>
          <w:lang w:val="sr-Cyrl-RS"/>
        </w:rPr>
        <w:t xml:space="preserve"> уређај који је модификован; ријеч је о говорницама и излозима, чија је </w:t>
      </w:r>
      <w:proofErr w:type="spellStart"/>
      <w:r w:rsidRPr="003533C6">
        <w:rPr>
          <w:rFonts w:ascii="Garamond" w:eastAsia="Times New Roman" w:hAnsi="Garamond" w:cs="Times New Roman"/>
          <w:lang w:val="sr-Cyrl-RS"/>
        </w:rPr>
        <w:t>намјена</w:t>
      </w:r>
      <w:proofErr w:type="spellEnd"/>
      <w:r w:rsidRPr="003533C6">
        <w:rPr>
          <w:rFonts w:ascii="Garamond" w:eastAsia="Times New Roman" w:hAnsi="Garamond" w:cs="Times New Roman"/>
          <w:lang w:val="sr-Cyrl-RS"/>
        </w:rPr>
        <w:t xml:space="preserve"> транспорт и дислоцирање:</w:t>
      </w:r>
    </w:p>
    <w:p w14:paraId="172804DB" w14:textId="77777777" w:rsidR="000C1EDE" w:rsidRPr="003533C6" w:rsidRDefault="000C1EDE" w:rsidP="0083112B">
      <w:pPr>
        <w:pStyle w:val="LO-normal1"/>
        <w:spacing w:line="276" w:lineRule="auto"/>
        <w:ind w:firstLine="360"/>
        <w:jc w:val="both"/>
        <w:rPr>
          <w:rFonts w:ascii="Garamond" w:eastAsia="Times New Roman" w:hAnsi="Garamond" w:cs="Times New Roman"/>
          <w:lang w:val="sr-Cyrl-RS"/>
        </w:rPr>
      </w:pPr>
    </w:p>
    <w:p w14:paraId="4EF20215" w14:textId="754F0A6A"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Ево нас – рече господин </w:t>
      </w:r>
      <w:proofErr w:type="spellStart"/>
      <w:r w:rsidRPr="003533C6">
        <w:rPr>
          <w:rFonts w:ascii="Garamond" w:eastAsia="Times New Roman" w:hAnsi="Garamond" w:cs="Times New Roman"/>
          <w:i/>
          <w:iCs/>
          <w:lang w:val="sr-Cyrl-RS"/>
        </w:rPr>
        <w:t>Визли</w:t>
      </w:r>
      <w:proofErr w:type="spellEnd"/>
      <w:r w:rsidRPr="003533C6">
        <w:rPr>
          <w:rFonts w:ascii="Garamond" w:eastAsia="Times New Roman" w:hAnsi="Garamond" w:cs="Times New Roman"/>
          <w:i/>
          <w:iCs/>
          <w:lang w:val="sr-Cyrl-RS"/>
        </w:rPr>
        <w:t xml:space="preserve"> весело, показавши на стару црвену телефонску   говорницу испред жестоко ишкрабаног зида, којој је недостајало неколико стакала. - Послије тебе, Хари. И он отвори телефонску говорницу. (…) —Господине </w:t>
      </w:r>
      <w:proofErr w:type="spellStart"/>
      <w:r w:rsidRPr="003533C6">
        <w:rPr>
          <w:rFonts w:ascii="Garamond" w:eastAsia="Times New Roman" w:hAnsi="Garamond" w:cs="Times New Roman"/>
          <w:i/>
          <w:iCs/>
          <w:lang w:val="sr-Cyrl-RS"/>
        </w:rPr>
        <w:t>Визли</w:t>
      </w:r>
      <w:proofErr w:type="spellEnd"/>
      <w:r w:rsidRPr="003533C6">
        <w:rPr>
          <w:rFonts w:ascii="Garamond" w:eastAsia="Times New Roman" w:hAnsi="Garamond" w:cs="Times New Roman"/>
          <w:i/>
          <w:iCs/>
          <w:lang w:val="sr-Cyrl-RS"/>
        </w:rPr>
        <w:t xml:space="preserve">, мислим да је и телефон покварен – рече Хари. — Не не, сигуран сам да је све у реду – рече господин </w:t>
      </w:r>
      <w:proofErr w:type="spellStart"/>
      <w:r w:rsidRPr="003533C6">
        <w:rPr>
          <w:rFonts w:ascii="Garamond" w:eastAsia="Times New Roman" w:hAnsi="Garamond" w:cs="Times New Roman"/>
          <w:i/>
          <w:iCs/>
          <w:lang w:val="sr-Cyrl-RS"/>
        </w:rPr>
        <w:t>Визли</w:t>
      </w:r>
      <w:proofErr w:type="spellEnd"/>
      <w:r w:rsidRPr="003533C6">
        <w:rPr>
          <w:rFonts w:ascii="Garamond" w:eastAsia="Times New Roman" w:hAnsi="Garamond" w:cs="Times New Roman"/>
          <w:i/>
          <w:iCs/>
          <w:lang w:val="sr-Cyrl-RS"/>
        </w:rPr>
        <w:t xml:space="preserve">, држећи слушалицу високо изнад главе и пиљећи у бројчаник, — Да видимо… шест… — он окрену број – два… четири… још једна четворка… и још једна двојка… Док се бројчаник зујећи враћао </w:t>
      </w:r>
      <w:r w:rsidRPr="003533C6">
        <w:rPr>
          <w:rFonts w:ascii="Garamond" w:eastAsia="Times New Roman" w:hAnsi="Garamond" w:cs="Times New Roman"/>
          <w:i/>
          <w:iCs/>
          <w:lang w:val="sr-Cyrl-RS"/>
        </w:rPr>
        <w:tab/>
        <w:t xml:space="preserve">на </w:t>
      </w:r>
      <w:proofErr w:type="spellStart"/>
      <w:r w:rsidRPr="003533C6">
        <w:rPr>
          <w:rFonts w:ascii="Garamond" w:eastAsia="Times New Roman" w:hAnsi="Garamond" w:cs="Times New Roman"/>
          <w:i/>
          <w:iCs/>
          <w:lang w:val="sr-Cyrl-RS"/>
        </w:rPr>
        <w:t>мјесто</w:t>
      </w:r>
      <w:proofErr w:type="spellEnd"/>
      <w:r w:rsidRPr="003533C6">
        <w:rPr>
          <w:rFonts w:ascii="Garamond" w:eastAsia="Times New Roman" w:hAnsi="Garamond" w:cs="Times New Roman"/>
          <w:i/>
          <w:iCs/>
          <w:lang w:val="sr-Cyrl-RS"/>
        </w:rPr>
        <w:t xml:space="preserve">, у телефонској говорници се зачу хладан женски глас, не из </w:t>
      </w:r>
      <w:r w:rsidRPr="003533C6">
        <w:rPr>
          <w:rFonts w:ascii="Garamond" w:eastAsia="Times New Roman" w:hAnsi="Garamond" w:cs="Times New Roman"/>
          <w:i/>
          <w:iCs/>
          <w:lang w:val="sr-Cyrl-RS"/>
        </w:rPr>
        <w:lastRenderedPageBreak/>
        <w:t xml:space="preserve">слушалице у руци господина </w:t>
      </w:r>
      <w:proofErr w:type="spellStart"/>
      <w:r w:rsidRPr="003533C6">
        <w:rPr>
          <w:rFonts w:ascii="Garamond" w:eastAsia="Times New Roman" w:hAnsi="Garamond" w:cs="Times New Roman"/>
          <w:i/>
          <w:iCs/>
          <w:lang w:val="sr-Cyrl-RS"/>
        </w:rPr>
        <w:t>Визлија</w:t>
      </w:r>
      <w:proofErr w:type="spellEnd"/>
      <w:r w:rsidRPr="003533C6">
        <w:rPr>
          <w:rFonts w:ascii="Garamond" w:eastAsia="Times New Roman" w:hAnsi="Garamond" w:cs="Times New Roman"/>
          <w:i/>
          <w:iCs/>
          <w:lang w:val="sr-Cyrl-RS"/>
        </w:rPr>
        <w:t>, већ толико јасно и гласно, као да нека невидљива жена стоји тик уз њих.</w:t>
      </w:r>
      <w:r w:rsidRPr="003533C6">
        <w:rPr>
          <w:rFonts w:ascii="Garamond" w:eastAsia="Times New Roman" w:hAnsi="Garamond" w:cs="Times New Roman"/>
          <w:lang w:val="sr-Cyrl-RS"/>
        </w:rPr>
        <w:t xml:space="preserve"> (…) </w:t>
      </w:r>
      <w:r w:rsidRPr="003533C6">
        <w:rPr>
          <w:rFonts w:ascii="Garamond" w:eastAsia="Times New Roman" w:hAnsi="Garamond" w:cs="Times New Roman"/>
          <w:i/>
          <w:iCs/>
          <w:lang w:val="sr-Cyrl-RS"/>
        </w:rPr>
        <w:t>Под телефонске говорнице задрхта. Полако су тонули у земљу. Хари је обазриво посматрао како се тротоар диже изнад стаклених зидова телефонске говорнице</w:t>
      </w:r>
      <w:r w:rsidRPr="003533C6">
        <w:rPr>
          <w:rFonts w:ascii="Garamond" w:eastAsia="Times New Roman" w:hAnsi="Garamond" w:cs="Times New Roman"/>
          <w:lang w:val="sr-Cyrl-RS"/>
        </w:rPr>
        <w:t xml:space="preserve"> …)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100-101).</w:t>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r w:rsidRPr="003533C6">
        <w:rPr>
          <w:rFonts w:ascii="Garamond" w:eastAsia="Times New Roman" w:hAnsi="Garamond" w:cs="Times New Roman"/>
          <w:lang w:val="sr-Cyrl-RS"/>
        </w:rPr>
        <w:tab/>
      </w:r>
    </w:p>
    <w:p w14:paraId="3546BDD1"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Путовање до Министарства магије није једноставно за </w:t>
      </w:r>
      <w:proofErr w:type="spellStart"/>
      <w:r w:rsidRPr="003533C6">
        <w:rPr>
          <w:rFonts w:ascii="Garamond" w:eastAsia="Times New Roman" w:hAnsi="Garamond" w:cs="Times New Roman"/>
          <w:lang w:val="sr-Cyrl-RS"/>
        </w:rPr>
        <w:t>малољетне</w:t>
      </w:r>
      <w:proofErr w:type="spellEnd"/>
      <w:r w:rsidRPr="003533C6">
        <w:rPr>
          <w:rFonts w:ascii="Garamond" w:eastAsia="Times New Roman" w:hAnsi="Garamond" w:cs="Times New Roman"/>
          <w:lang w:val="sr-Cyrl-RS"/>
        </w:rPr>
        <w:t xml:space="preserve"> чаробњаке који нису стекли услове да се пребацују, или не користе </w:t>
      </w:r>
      <w:proofErr w:type="spellStart"/>
      <w:r w:rsidRPr="003533C6">
        <w:rPr>
          <w:rFonts w:ascii="Garamond" w:eastAsia="Times New Roman" w:hAnsi="Garamond" w:cs="Times New Roman"/>
          <w:i/>
          <w:iCs/>
          <w:lang w:val="sr-Cyrl-RS"/>
        </w:rPr>
        <w:t>флу</w:t>
      </w:r>
      <w:proofErr w:type="spellEnd"/>
      <w:r w:rsidRPr="003533C6">
        <w:rPr>
          <w:rFonts w:ascii="Garamond" w:eastAsia="Times New Roman" w:hAnsi="Garamond" w:cs="Times New Roman"/>
          <w:i/>
          <w:iCs/>
          <w:lang w:val="sr-Cyrl-RS"/>
        </w:rPr>
        <w:t xml:space="preserve"> мрежу</w:t>
      </w:r>
      <w:r w:rsidRPr="003533C6">
        <w:rPr>
          <w:rFonts w:ascii="Garamond" w:eastAsia="Times New Roman" w:hAnsi="Garamond" w:cs="Times New Roman"/>
          <w:lang w:val="sr-Cyrl-RS"/>
        </w:rPr>
        <w:t xml:space="preserve"> или неки од других традиционалних чаробњачких начина за путовање. Господин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одабира телефонску говорницу, вид </w:t>
      </w:r>
      <w:r w:rsidRPr="003533C6">
        <w:rPr>
          <w:rFonts w:ascii="Garamond" w:eastAsia="Times New Roman" w:hAnsi="Garamond" w:cs="Times New Roman"/>
          <w:i/>
          <w:lang w:val="sr-Cyrl-RS"/>
        </w:rPr>
        <w:t>најнормалнијег</w:t>
      </w:r>
      <w:r w:rsidRPr="003533C6">
        <w:rPr>
          <w:rFonts w:ascii="Garamond" w:eastAsia="Times New Roman" w:hAnsi="Garamond" w:cs="Times New Roman"/>
          <w:lang w:val="sr-Cyrl-RS"/>
        </w:rPr>
        <w:t xml:space="preserve"> путовања за </w:t>
      </w:r>
      <w:proofErr w:type="spellStart"/>
      <w:r w:rsidRPr="003533C6">
        <w:rPr>
          <w:rFonts w:ascii="Garamond" w:eastAsia="Times New Roman" w:hAnsi="Garamond" w:cs="Times New Roman"/>
          <w:lang w:val="sr-Cyrl-RS"/>
        </w:rPr>
        <w:t>малољетњег</w:t>
      </w:r>
      <w:proofErr w:type="spellEnd"/>
      <w:r w:rsidRPr="003533C6">
        <w:rPr>
          <w:rFonts w:ascii="Garamond" w:eastAsia="Times New Roman" w:hAnsi="Garamond" w:cs="Times New Roman"/>
          <w:lang w:val="sr-Cyrl-RS"/>
        </w:rPr>
        <w:t xml:space="preserve">  чаробњака који је оптужен за употребу магије. </w:t>
      </w:r>
    </w:p>
    <w:p w14:paraId="75ECBAC3" w14:textId="77777777" w:rsidR="00AA0537" w:rsidRPr="003533C6" w:rsidRDefault="00AA0537" w:rsidP="0083112B">
      <w:pPr>
        <w:pStyle w:val="LO-normal1"/>
        <w:pBdr>
          <w:top w:val="nil"/>
          <w:left w:val="nil"/>
          <w:bottom w:val="nil"/>
          <w:right w:val="nil"/>
          <w:between w:val="nil"/>
        </w:pBdr>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Тако, у роману се јавља и </w:t>
      </w:r>
      <w:r w:rsidRPr="003533C6">
        <w:rPr>
          <w:rFonts w:ascii="Garamond" w:eastAsia="Times New Roman" w:hAnsi="Garamond" w:cs="Times New Roman"/>
          <w:i/>
          <w:iCs/>
          <w:lang w:val="sr-Cyrl-RS"/>
        </w:rPr>
        <w:t>Рука славе</w:t>
      </w:r>
      <w:r w:rsidRPr="003533C6">
        <w:rPr>
          <w:rFonts w:ascii="Garamond" w:eastAsia="Times New Roman" w:hAnsi="Garamond" w:cs="Times New Roman"/>
          <w:lang w:val="sr-Cyrl-RS"/>
        </w:rPr>
        <w:t xml:space="preserve"> (предмет који омогућава ономе ко га носи да види у мраку), </w:t>
      </w:r>
      <w:r w:rsidRPr="003533C6">
        <w:rPr>
          <w:rFonts w:ascii="Garamond" w:eastAsia="Times New Roman" w:hAnsi="Garamond" w:cs="Times New Roman"/>
          <w:i/>
          <w:iCs/>
          <w:lang w:val="sr-Cyrl-RS"/>
        </w:rPr>
        <w:t>Бандитова мапа</w:t>
      </w:r>
      <w:r w:rsidRPr="003533C6">
        <w:rPr>
          <w:rFonts w:ascii="Garamond" w:eastAsia="Times New Roman" w:hAnsi="Garamond" w:cs="Times New Roman"/>
          <w:lang w:val="sr-Cyrl-RS"/>
        </w:rPr>
        <w:t xml:space="preserve"> (предмет који помаже власницима да се шуњају дворцем и добију информације гдје се ко налази),  предмет који се особи неупућеној у </w:t>
      </w:r>
      <w:proofErr w:type="spellStart"/>
      <w:r w:rsidRPr="003533C6">
        <w:rPr>
          <w:rFonts w:ascii="Garamond" w:eastAsia="Times New Roman" w:hAnsi="Garamond" w:cs="Times New Roman"/>
          <w:lang w:val="sr-Cyrl-RS"/>
        </w:rPr>
        <w:t>намјери</w:t>
      </w:r>
      <w:proofErr w:type="spellEnd"/>
      <w:r w:rsidRPr="003533C6">
        <w:rPr>
          <w:rFonts w:ascii="Garamond" w:eastAsia="Times New Roman" w:hAnsi="Garamond" w:cs="Times New Roman"/>
          <w:lang w:val="sr-Cyrl-RS"/>
        </w:rPr>
        <w:t xml:space="preserve"> приказује у виду обичног старог пергамента.  Описани предмети у романима о Харију Потеру, баш као и у бајкама, имају изражено симболичко значење, и примарна употреба им је да помогну јунацима да превазиђу препреке. Магични предмети омогућавају јунацима да се лакше суоче са </w:t>
      </w:r>
      <w:proofErr w:type="spellStart"/>
      <w:r w:rsidRPr="003533C6">
        <w:rPr>
          <w:rFonts w:ascii="Garamond" w:eastAsia="Times New Roman" w:hAnsi="Garamond" w:cs="Times New Roman"/>
          <w:lang w:val="sr-Cyrl-RS"/>
        </w:rPr>
        <w:t>захтјевима</w:t>
      </w:r>
      <w:proofErr w:type="spellEnd"/>
      <w:r w:rsidRPr="003533C6">
        <w:rPr>
          <w:rFonts w:ascii="Garamond" w:eastAsia="Times New Roman" w:hAnsi="Garamond" w:cs="Times New Roman"/>
          <w:lang w:val="sr-Cyrl-RS"/>
        </w:rPr>
        <w:t xml:space="preserve"> (од свакодневних до оних екстремних), и кроз употребу магијских предмета, наглашавају се одређене особине ликова: маштовитост, храброст, истрајност али и одговорност у употреби моћи. Примјер одговорности огледа се у употреби и дозволи временског </w:t>
      </w:r>
      <w:proofErr w:type="spellStart"/>
      <w:r w:rsidRPr="003533C6">
        <w:rPr>
          <w:rFonts w:ascii="Garamond" w:eastAsia="Times New Roman" w:hAnsi="Garamond" w:cs="Times New Roman"/>
          <w:lang w:val="sr-Cyrl-RS"/>
        </w:rPr>
        <w:t>окретача</w:t>
      </w:r>
      <w:proofErr w:type="spellEnd"/>
      <w:r w:rsidRPr="003533C6">
        <w:rPr>
          <w:rFonts w:ascii="Garamond" w:eastAsia="Times New Roman" w:hAnsi="Garamond" w:cs="Times New Roman"/>
          <w:lang w:val="sr-Cyrl-RS"/>
        </w:rPr>
        <w:t xml:space="preserve">, да </w:t>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није одговоран студент она никада не би добила дозволу употребе тако изузетно магијски </w:t>
      </w:r>
      <w:proofErr w:type="spellStart"/>
      <w:r w:rsidRPr="003533C6">
        <w:rPr>
          <w:rFonts w:ascii="Garamond" w:eastAsia="Times New Roman" w:hAnsi="Garamond" w:cs="Times New Roman"/>
          <w:lang w:val="sr-Cyrl-RS"/>
        </w:rPr>
        <w:t>осјетљивог</w:t>
      </w:r>
      <w:proofErr w:type="spellEnd"/>
      <w:r w:rsidRPr="003533C6">
        <w:rPr>
          <w:rFonts w:ascii="Garamond" w:eastAsia="Times New Roman" w:hAnsi="Garamond" w:cs="Times New Roman"/>
          <w:lang w:val="sr-Cyrl-RS"/>
        </w:rPr>
        <w:t xml:space="preserve"> предмета. Присутност предмета у овим романима, поред симболичке и </w:t>
      </w:r>
      <w:r w:rsidRPr="003533C6">
        <w:rPr>
          <w:rFonts w:ascii="Garamond" w:eastAsia="Times New Roman" w:hAnsi="Garamond" w:cs="Times New Roman"/>
          <w:lang w:val="sr-Cyrl-RS"/>
        </w:rPr>
        <w:lastRenderedPageBreak/>
        <w:t xml:space="preserve">практичне има функцију кода који доприноси стварању атмосфере чуда и авантуре.  </w:t>
      </w:r>
    </w:p>
    <w:p w14:paraId="15C5C1C1" w14:textId="77777777" w:rsidR="00AA0537" w:rsidRPr="003533C6" w:rsidRDefault="00AA0537" w:rsidP="0083112B">
      <w:pPr>
        <w:pStyle w:val="Heading1"/>
        <w:numPr>
          <w:ilvl w:val="0"/>
          <w:numId w:val="6"/>
        </w:numPr>
        <w:spacing w:line="276" w:lineRule="auto"/>
        <w:jc w:val="both"/>
        <w:rPr>
          <w:rFonts w:ascii="Garamond" w:hAnsi="Garamond" w:cs="Times New Roman"/>
          <w:color w:val="auto"/>
          <w:sz w:val="24"/>
          <w:szCs w:val="24"/>
          <w:lang w:val="sr-Cyrl-RS"/>
        </w:rPr>
      </w:pPr>
      <w:bookmarkStart w:id="58" w:name="_Toc134270470"/>
      <w:bookmarkStart w:id="59" w:name="_Toc167858637"/>
      <w:r w:rsidRPr="003533C6">
        <w:rPr>
          <w:rFonts w:ascii="Garamond" w:hAnsi="Garamond" w:cs="Times New Roman"/>
          <w:color w:val="auto"/>
          <w:sz w:val="24"/>
          <w:szCs w:val="24"/>
          <w:lang w:val="sr-Cyrl-RS"/>
        </w:rPr>
        <w:t>Магијска комуникација</w:t>
      </w:r>
      <w:bookmarkEnd w:id="58"/>
      <w:bookmarkEnd w:id="59"/>
    </w:p>
    <w:p w14:paraId="5EA6C6C7"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F24ACF0"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Начини комуникације у магичном свијету се одвијају уз помоћ посредника, односно магичних предмета. </w:t>
      </w:r>
      <w:proofErr w:type="spellStart"/>
      <w:r w:rsidRPr="003533C6">
        <w:rPr>
          <w:rFonts w:ascii="Garamond" w:eastAsia="Times New Roman" w:hAnsi="Garamond" w:cs="Times New Roman"/>
          <w:lang w:val="sr-Cyrl-RS"/>
        </w:rPr>
        <w:t>Вјештице</w:t>
      </w:r>
      <w:proofErr w:type="spellEnd"/>
      <w:r w:rsidRPr="003533C6">
        <w:rPr>
          <w:rFonts w:ascii="Garamond" w:eastAsia="Times New Roman" w:hAnsi="Garamond" w:cs="Times New Roman"/>
          <w:lang w:val="sr-Cyrl-RS"/>
        </w:rPr>
        <w:t xml:space="preserve"> и чаробњаци користе писма као начин преношења информација, а сове служе као преносиоци пошиљки. Међутим, посебан вид комуникације представљају писма која говоре, а код нас су преведена као </w:t>
      </w:r>
      <w:r w:rsidRPr="003533C6">
        <w:rPr>
          <w:rFonts w:ascii="Garamond" w:eastAsia="Times New Roman" w:hAnsi="Garamond" w:cs="Times New Roman"/>
          <w:i/>
          <w:lang w:val="sr-Cyrl-RS"/>
        </w:rPr>
        <w:t>дрекавци</w:t>
      </w:r>
      <w:r w:rsidRPr="003533C6">
        <w:rPr>
          <w:rFonts w:ascii="Garamond" w:eastAsia="Times New Roman" w:hAnsi="Garamond" w:cs="Times New Roman"/>
          <w:lang w:val="sr-Cyrl-RS"/>
        </w:rPr>
        <w:t xml:space="preserve">. Први дрекавац је поменут у </w:t>
      </w:r>
      <w:r w:rsidRPr="003533C6">
        <w:rPr>
          <w:rFonts w:ascii="Garamond" w:eastAsia="Times New Roman" w:hAnsi="Garamond" w:cs="Times New Roman"/>
          <w:i/>
          <w:lang w:val="sr-Cyrl-RS"/>
        </w:rPr>
        <w:t>Дворани тајни</w:t>
      </w:r>
      <w:r w:rsidRPr="003533C6">
        <w:rPr>
          <w:rFonts w:ascii="Garamond" w:eastAsia="Times New Roman" w:hAnsi="Garamond" w:cs="Times New Roman"/>
          <w:lang w:val="sr-Cyrl-RS"/>
        </w:rPr>
        <w:t xml:space="preserve"> када Роналд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добија дрекавца од своје мајке. Поред писама, која у већини случајева могу бити подвргнута контроли Министарства магије, комуникација се може одвијати и преко посебних предмета, као што је то случај са лажним </w:t>
      </w:r>
      <w:proofErr w:type="spellStart"/>
      <w:r w:rsidRPr="003533C6">
        <w:rPr>
          <w:rFonts w:ascii="Garamond" w:eastAsia="Times New Roman" w:hAnsi="Garamond" w:cs="Times New Roman"/>
          <w:lang w:val="sr-Cyrl-RS"/>
        </w:rPr>
        <w:t>галеонима</w:t>
      </w:r>
      <w:proofErr w:type="spellEnd"/>
      <w:r w:rsidRPr="003533C6">
        <w:rPr>
          <w:rFonts w:ascii="Garamond" w:eastAsia="Times New Roman" w:hAnsi="Garamond" w:cs="Times New Roman"/>
          <w:lang w:val="sr-Cyrl-RS"/>
        </w:rPr>
        <w:t xml:space="preserve">: </w:t>
      </w:r>
    </w:p>
    <w:p w14:paraId="7D0B5B8F" w14:textId="4BBDD51A"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r>
      <w:r w:rsidRPr="003533C6">
        <w:rPr>
          <w:rFonts w:ascii="Garamond" w:eastAsia="Times New Roman" w:hAnsi="Garamond" w:cs="Times New Roman"/>
          <w:i/>
          <w:iCs/>
          <w:lang w:val="sr-Cyrl-RS"/>
        </w:rPr>
        <w:t xml:space="preserve">На правим </w:t>
      </w:r>
      <w:proofErr w:type="spellStart"/>
      <w:r w:rsidRPr="003533C6">
        <w:rPr>
          <w:rFonts w:ascii="Garamond" w:eastAsia="Times New Roman" w:hAnsi="Garamond" w:cs="Times New Roman"/>
          <w:i/>
          <w:iCs/>
          <w:lang w:val="sr-Cyrl-RS"/>
        </w:rPr>
        <w:t>галеонима</w:t>
      </w:r>
      <w:proofErr w:type="spellEnd"/>
      <w:r w:rsidRPr="003533C6">
        <w:rPr>
          <w:rFonts w:ascii="Garamond" w:eastAsia="Times New Roman" w:hAnsi="Garamond" w:cs="Times New Roman"/>
          <w:i/>
          <w:iCs/>
          <w:lang w:val="sr-Cyrl-RS"/>
        </w:rPr>
        <w:t xml:space="preserve"> </w:t>
      </w:r>
      <w:proofErr w:type="spellStart"/>
      <w:r w:rsidRPr="003533C6">
        <w:rPr>
          <w:rFonts w:ascii="Garamond" w:eastAsia="Times New Roman" w:hAnsi="Garamond" w:cs="Times New Roman"/>
          <w:i/>
          <w:iCs/>
          <w:lang w:val="sr-Cyrl-RS"/>
        </w:rPr>
        <w:t>овдје</w:t>
      </w:r>
      <w:proofErr w:type="spellEnd"/>
      <w:r w:rsidRPr="003533C6">
        <w:rPr>
          <w:rFonts w:ascii="Garamond" w:eastAsia="Times New Roman" w:hAnsi="Garamond" w:cs="Times New Roman"/>
          <w:i/>
          <w:iCs/>
          <w:lang w:val="sr-Cyrl-RS"/>
        </w:rPr>
        <w:t xml:space="preserve"> је само серијски број који указује на </w:t>
      </w:r>
      <w:proofErr w:type="spellStart"/>
      <w:r w:rsidRPr="003533C6">
        <w:rPr>
          <w:rFonts w:ascii="Garamond" w:eastAsia="Times New Roman" w:hAnsi="Garamond" w:cs="Times New Roman"/>
          <w:i/>
          <w:iCs/>
          <w:lang w:val="sr-Cyrl-RS"/>
        </w:rPr>
        <w:t>гоблина</w:t>
      </w:r>
      <w:proofErr w:type="spellEnd"/>
      <w:r w:rsidRPr="003533C6">
        <w:rPr>
          <w:rFonts w:ascii="Garamond" w:eastAsia="Times New Roman" w:hAnsi="Garamond" w:cs="Times New Roman"/>
          <w:i/>
          <w:iCs/>
          <w:lang w:val="sr-Cyrl-RS"/>
        </w:rPr>
        <w:t xml:space="preserve"> који је </w:t>
      </w:r>
      <w:r w:rsidRPr="003533C6">
        <w:rPr>
          <w:rFonts w:ascii="Garamond" w:eastAsia="Times New Roman" w:hAnsi="Garamond" w:cs="Times New Roman"/>
          <w:i/>
          <w:iCs/>
          <w:lang w:val="sr-Cyrl-RS"/>
        </w:rPr>
        <w:tab/>
        <w:t xml:space="preserve">избацио тај новчић. На овим лажним, бројеви ће се </w:t>
      </w:r>
      <w:proofErr w:type="spellStart"/>
      <w:r w:rsidRPr="003533C6">
        <w:rPr>
          <w:rFonts w:ascii="Garamond" w:eastAsia="Times New Roman" w:hAnsi="Garamond" w:cs="Times New Roman"/>
          <w:i/>
          <w:iCs/>
          <w:lang w:val="sr-Cyrl-RS"/>
        </w:rPr>
        <w:t>мијењати</w:t>
      </w:r>
      <w:proofErr w:type="spellEnd"/>
      <w:r w:rsidRPr="003533C6">
        <w:rPr>
          <w:rFonts w:ascii="Garamond" w:eastAsia="Times New Roman" w:hAnsi="Garamond" w:cs="Times New Roman"/>
          <w:i/>
          <w:iCs/>
          <w:lang w:val="sr-Cyrl-RS"/>
        </w:rPr>
        <w:t xml:space="preserve"> да би приказивали </w:t>
      </w:r>
      <w:r w:rsidRPr="003533C6">
        <w:rPr>
          <w:rFonts w:ascii="Garamond" w:eastAsia="Times New Roman" w:hAnsi="Garamond" w:cs="Times New Roman"/>
          <w:i/>
          <w:iCs/>
          <w:lang w:val="sr-Cyrl-RS"/>
        </w:rPr>
        <w:tab/>
        <w:t xml:space="preserve">вријеме и </w:t>
      </w:r>
      <w:proofErr w:type="spellStart"/>
      <w:r w:rsidRPr="003533C6">
        <w:rPr>
          <w:rFonts w:ascii="Garamond" w:eastAsia="Times New Roman" w:hAnsi="Garamond" w:cs="Times New Roman"/>
          <w:i/>
          <w:iCs/>
          <w:lang w:val="sr-Cyrl-RS"/>
        </w:rPr>
        <w:t>мјесто</w:t>
      </w:r>
      <w:proofErr w:type="spellEnd"/>
      <w:r w:rsidRPr="003533C6">
        <w:rPr>
          <w:rFonts w:ascii="Garamond" w:eastAsia="Times New Roman" w:hAnsi="Garamond" w:cs="Times New Roman"/>
          <w:i/>
          <w:iCs/>
          <w:lang w:val="sr-Cyrl-RS"/>
        </w:rPr>
        <w:t xml:space="preserve"> сљедећег сусрета. Новчићи ће се нагло загријати кад се термин </w:t>
      </w:r>
      <w:proofErr w:type="spellStart"/>
      <w:r w:rsidRPr="003533C6">
        <w:rPr>
          <w:rFonts w:ascii="Garamond" w:eastAsia="Times New Roman" w:hAnsi="Garamond" w:cs="Times New Roman"/>
          <w:i/>
          <w:iCs/>
          <w:lang w:val="sr-Cyrl-RS"/>
        </w:rPr>
        <w:t>промијени</w:t>
      </w:r>
      <w:proofErr w:type="spellEnd"/>
      <w:r w:rsidRPr="003533C6">
        <w:rPr>
          <w:rFonts w:ascii="Garamond" w:eastAsia="Times New Roman" w:hAnsi="Garamond" w:cs="Times New Roman"/>
          <w:i/>
          <w:iCs/>
          <w:lang w:val="sr-Cyrl-RS"/>
        </w:rPr>
        <w:t xml:space="preserve">, тако да ћете, ако их носите у џепу, моћи то да </w:t>
      </w:r>
      <w:proofErr w:type="spellStart"/>
      <w:r w:rsidRPr="003533C6">
        <w:rPr>
          <w:rFonts w:ascii="Garamond" w:eastAsia="Times New Roman" w:hAnsi="Garamond" w:cs="Times New Roman"/>
          <w:i/>
          <w:iCs/>
          <w:lang w:val="sr-Cyrl-RS"/>
        </w:rPr>
        <w:t>осјетите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305-306).</w:t>
      </w:r>
    </w:p>
    <w:p w14:paraId="37C47E20"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r>
      <w:proofErr w:type="spellStart"/>
      <w:r w:rsidRPr="003533C6">
        <w:rPr>
          <w:rFonts w:ascii="Garamond" w:eastAsia="Times New Roman" w:hAnsi="Garamond" w:cs="Times New Roman"/>
          <w:lang w:val="sr-Cyrl-RS"/>
        </w:rPr>
        <w:t>Хермиона</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је </w:t>
      </w:r>
      <w:proofErr w:type="spellStart"/>
      <w:r w:rsidRPr="003533C6">
        <w:rPr>
          <w:rFonts w:ascii="Garamond" w:eastAsia="Times New Roman" w:hAnsi="Garamond" w:cs="Times New Roman"/>
          <w:lang w:val="sr-Cyrl-RS"/>
        </w:rPr>
        <w:t>Птелкомејском</w:t>
      </w:r>
      <w:proofErr w:type="spellEnd"/>
      <w:r w:rsidRPr="003533C6">
        <w:rPr>
          <w:rFonts w:ascii="Garamond" w:eastAsia="Times New Roman" w:hAnsi="Garamond" w:cs="Times New Roman"/>
          <w:lang w:val="sr-Cyrl-RS"/>
        </w:rPr>
        <w:t xml:space="preserve"> чини утицала на објекте и прилагодила их комуникацији, а идеју је добила од </w:t>
      </w:r>
      <w:proofErr w:type="spellStart"/>
      <w:r w:rsidRPr="003533C6">
        <w:rPr>
          <w:rFonts w:ascii="Garamond" w:eastAsia="Times New Roman" w:hAnsi="Garamond" w:cs="Times New Roman"/>
          <w:lang w:val="sr-Cyrl-RS"/>
        </w:rPr>
        <w:t>Смротждера</w:t>
      </w:r>
      <w:proofErr w:type="spellEnd"/>
      <w:r w:rsidRPr="003533C6">
        <w:rPr>
          <w:rFonts w:ascii="Garamond" w:eastAsia="Times New Roman" w:hAnsi="Garamond" w:cs="Times New Roman"/>
          <w:lang w:val="sr-Cyrl-RS"/>
        </w:rPr>
        <w:t xml:space="preserve">; с тим што је њихов начин комуникације </w:t>
      </w:r>
      <w:proofErr w:type="spellStart"/>
      <w:r w:rsidRPr="003533C6">
        <w:rPr>
          <w:rFonts w:ascii="Garamond" w:eastAsia="Times New Roman" w:hAnsi="Garamond" w:cs="Times New Roman"/>
          <w:lang w:val="sr-Cyrl-RS"/>
        </w:rPr>
        <w:t>инклузивнији</w:t>
      </w:r>
      <w:proofErr w:type="spellEnd"/>
      <w:r w:rsidRPr="003533C6">
        <w:rPr>
          <w:rFonts w:ascii="Garamond" w:eastAsia="Times New Roman" w:hAnsi="Garamond" w:cs="Times New Roman"/>
          <w:lang w:val="sr-Cyrl-RS"/>
        </w:rPr>
        <w:t xml:space="preserve"> и утиснут у кожу чланова. Уз овај вид комуникације, издвајамо још један чија су употреба и </w:t>
      </w:r>
      <w:proofErr w:type="spellStart"/>
      <w:r w:rsidRPr="003533C6">
        <w:rPr>
          <w:rFonts w:ascii="Garamond" w:eastAsia="Times New Roman" w:hAnsi="Garamond" w:cs="Times New Roman"/>
          <w:lang w:val="sr-Cyrl-RS"/>
        </w:rPr>
        <w:t>намјена</w:t>
      </w:r>
      <w:proofErr w:type="spellEnd"/>
      <w:r w:rsidRPr="003533C6">
        <w:rPr>
          <w:rFonts w:ascii="Garamond" w:eastAsia="Times New Roman" w:hAnsi="Garamond" w:cs="Times New Roman"/>
          <w:lang w:val="sr-Cyrl-RS"/>
        </w:rPr>
        <w:t xml:space="preserve"> погрешно протумачени, а због чега није дошло до правилне употребе магијског предмета. Ријеч је о магичном огледалу које је Сиријус поклонио Харију; </w:t>
      </w:r>
      <w:proofErr w:type="spellStart"/>
      <w:r w:rsidRPr="003533C6">
        <w:rPr>
          <w:rFonts w:ascii="Garamond" w:eastAsia="Times New Roman" w:hAnsi="Garamond" w:cs="Times New Roman"/>
          <w:lang w:val="sr-Cyrl-RS"/>
        </w:rPr>
        <w:t>наслијеђено</w:t>
      </w:r>
      <w:proofErr w:type="spellEnd"/>
      <w:r w:rsidRPr="003533C6">
        <w:rPr>
          <w:rFonts w:ascii="Garamond" w:eastAsia="Times New Roman" w:hAnsi="Garamond" w:cs="Times New Roman"/>
          <w:lang w:val="sr-Cyrl-RS"/>
        </w:rPr>
        <w:t xml:space="preserve"> благо  бива на крају </w:t>
      </w:r>
      <w:r w:rsidRPr="003533C6">
        <w:rPr>
          <w:rFonts w:ascii="Garamond" w:eastAsia="Times New Roman" w:hAnsi="Garamond" w:cs="Times New Roman"/>
          <w:lang w:val="sr-Cyrl-RS"/>
        </w:rPr>
        <w:lastRenderedPageBreak/>
        <w:t xml:space="preserve">сломљено, а Хари тек на свршетку сазнаје праву употребу, а то је комуникација између </w:t>
      </w:r>
      <w:proofErr w:type="spellStart"/>
      <w:r w:rsidRPr="003533C6">
        <w:rPr>
          <w:rFonts w:ascii="Garamond" w:eastAsia="Times New Roman" w:hAnsi="Garamond" w:cs="Times New Roman"/>
          <w:lang w:val="sr-Cyrl-RS"/>
        </w:rPr>
        <w:t>двије</w:t>
      </w:r>
      <w:proofErr w:type="spellEnd"/>
      <w:r w:rsidRPr="003533C6">
        <w:rPr>
          <w:rFonts w:ascii="Garamond" w:eastAsia="Times New Roman" w:hAnsi="Garamond" w:cs="Times New Roman"/>
          <w:lang w:val="sr-Cyrl-RS"/>
        </w:rPr>
        <w:t xml:space="preserve"> особе које </w:t>
      </w:r>
      <w:proofErr w:type="spellStart"/>
      <w:r w:rsidRPr="003533C6">
        <w:rPr>
          <w:rFonts w:ascii="Garamond" w:eastAsia="Times New Roman" w:hAnsi="Garamond" w:cs="Times New Roman"/>
          <w:lang w:val="sr-Cyrl-RS"/>
        </w:rPr>
        <w:t>посједују</w:t>
      </w:r>
      <w:proofErr w:type="spellEnd"/>
      <w:r w:rsidRPr="003533C6">
        <w:rPr>
          <w:rFonts w:ascii="Garamond" w:eastAsia="Times New Roman" w:hAnsi="Garamond" w:cs="Times New Roman"/>
          <w:lang w:val="sr-Cyrl-RS"/>
        </w:rPr>
        <w:t xml:space="preserve"> пар огледала.</w:t>
      </w:r>
    </w:p>
    <w:p w14:paraId="0827712A"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6C2CFC12" w14:textId="77777777" w:rsidR="00AA0537" w:rsidRPr="003533C6" w:rsidRDefault="00AA0537" w:rsidP="0083112B">
      <w:pPr>
        <w:pStyle w:val="Heading2"/>
        <w:numPr>
          <w:ilvl w:val="0"/>
          <w:numId w:val="6"/>
        </w:numPr>
        <w:spacing w:line="276" w:lineRule="auto"/>
        <w:jc w:val="both"/>
        <w:rPr>
          <w:rFonts w:ascii="Garamond" w:hAnsi="Garamond" w:cs="Times New Roman"/>
          <w:color w:val="auto"/>
          <w:lang w:val="sr-Cyrl-RS"/>
        </w:rPr>
      </w:pPr>
      <w:bookmarkStart w:id="60" w:name="_heading=h.xcgq78rn2zva" w:colFirst="0" w:colLast="0"/>
      <w:bookmarkStart w:id="61" w:name="_Toc134270471"/>
      <w:bookmarkStart w:id="62" w:name="_Toc167858638"/>
      <w:bookmarkEnd w:id="60"/>
      <w:r w:rsidRPr="003533C6">
        <w:rPr>
          <w:rFonts w:ascii="Garamond" w:hAnsi="Garamond" w:cs="Times New Roman"/>
          <w:color w:val="auto"/>
          <w:lang w:val="sr-Cyrl-RS"/>
        </w:rPr>
        <w:t>Предвиђање будућности</w:t>
      </w:r>
      <w:bookmarkEnd w:id="61"/>
      <w:bookmarkEnd w:id="62"/>
    </w:p>
    <w:p w14:paraId="14CF3800"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p>
    <w:p w14:paraId="6CA41C68"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Антиципирање будућности обично иде из „уста“ даровитих људи, међутим у овим књигама присутни су традиционални начини преношења порука из будућности; ријеч је о магичним куглама. Важно је истаћи да већина чаробњака сумњичаво гледа на прорицање судбине и многи су се питали зашто </w:t>
      </w:r>
      <w:proofErr w:type="spellStart"/>
      <w:r w:rsidRPr="003533C6">
        <w:rPr>
          <w:rFonts w:ascii="Garamond" w:eastAsia="Times New Roman" w:hAnsi="Garamond" w:cs="Times New Roman"/>
          <w:lang w:val="sr-Cyrl-RS"/>
        </w:rPr>
        <w:t>Дамблдор</w:t>
      </w:r>
      <w:proofErr w:type="spellEnd"/>
      <w:r w:rsidRPr="003533C6">
        <w:rPr>
          <w:rFonts w:ascii="Garamond" w:eastAsia="Times New Roman" w:hAnsi="Garamond" w:cs="Times New Roman"/>
          <w:lang w:val="sr-Cyrl-RS"/>
        </w:rPr>
        <w:t xml:space="preserve"> држи Сибилу </w:t>
      </w:r>
      <w:proofErr w:type="spellStart"/>
      <w:r w:rsidRPr="003533C6">
        <w:rPr>
          <w:rFonts w:ascii="Garamond" w:eastAsia="Times New Roman" w:hAnsi="Garamond" w:cs="Times New Roman"/>
          <w:lang w:val="sr-Cyrl-RS"/>
        </w:rPr>
        <w:t>Трејлони</w:t>
      </w:r>
      <w:proofErr w:type="spellEnd"/>
      <w:r w:rsidRPr="003533C6">
        <w:rPr>
          <w:rFonts w:ascii="Garamond" w:eastAsia="Times New Roman" w:hAnsi="Garamond" w:cs="Times New Roman"/>
          <w:lang w:val="sr-Cyrl-RS"/>
        </w:rPr>
        <w:t xml:space="preserve">, кад сви знају да је она </w:t>
      </w:r>
      <w:proofErr w:type="spellStart"/>
      <w:r w:rsidRPr="003533C6">
        <w:rPr>
          <w:rFonts w:ascii="Garamond" w:eastAsia="Times New Roman" w:hAnsi="Garamond" w:cs="Times New Roman"/>
          <w:i/>
          <w:iCs/>
          <w:lang w:val="sr-Cyrl-RS"/>
        </w:rPr>
        <w:t>шарлатанка</w:t>
      </w:r>
      <w:proofErr w:type="spellEnd"/>
      <w:r w:rsidRPr="003533C6">
        <w:rPr>
          <w:rFonts w:ascii="Garamond" w:eastAsia="Times New Roman" w:hAnsi="Garamond" w:cs="Times New Roman"/>
          <w:lang w:val="sr-Cyrl-RS"/>
        </w:rPr>
        <w:t xml:space="preserve">. Но, како се радња романа буде одвијала, предвиђање будућности ће се показати као истинито, и уз то Хари ће сазнати да унутар Министарства магије постоји Одељење за мистерије, гдје ће се одиграти једна од значајнијих борби између младог Потера и </w:t>
      </w:r>
      <w:proofErr w:type="spellStart"/>
      <w:r w:rsidRPr="003533C6">
        <w:rPr>
          <w:rFonts w:ascii="Garamond" w:eastAsia="Times New Roman" w:hAnsi="Garamond" w:cs="Times New Roman"/>
          <w:lang w:val="sr-Cyrl-RS"/>
        </w:rPr>
        <w:t>Волдемора</w:t>
      </w:r>
      <w:proofErr w:type="spellEnd"/>
      <w:r w:rsidRPr="003533C6">
        <w:rPr>
          <w:rFonts w:ascii="Garamond" w:eastAsia="Times New Roman" w:hAnsi="Garamond" w:cs="Times New Roman"/>
          <w:lang w:val="sr-Cyrl-RS"/>
        </w:rPr>
        <w:t xml:space="preserve">. </w:t>
      </w:r>
    </w:p>
    <w:p w14:paraId="6EE2BBC3"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Магична кугла за предвиђање будућности у овом роману прави спону, не само између садашњости и будућности, већ има комплекснију функцију: спаја прошлост, садашњост и будућност, али и одређује судионике. Ниједна магична кугла која је именована и којој је </w:t>
      </w:r>
      <w:proofErr w:type="spellStart"/>
      <w:r w:rsidRPr="003533C6">
        <w:rPr>
          <w:rFonts w:ascii="Garamond" w:eastAsia="Times New Roman" w:hAnsi="Garamond" w:cs="Times New Roman"/>
          <w:lang w:val="sr-Cyrl-RS"/>
        </w:rPr>
        <w:t>додијељен</w:t>
      </w:r>
      <w:proofErr w:type="spellEnd"/>
      <w:r w:rsidRPr="003533C6">
        <w:rPr>
          <w:rFonts w:ascii="Garamond" w:eastAsia="Times New Roman" w:hAnsi="Garamond" w:cs="Times New Roman"/>
          <w:lang w:val="sr-Cyrl-RS"/>
        </w:rPr>
        <w:t xml:space="preserve"> датум, није у потпуности истинита док се судбина не прихвати и не сазна. Конкретно, Хари Потер је могао бити </w:t>
      </w:r>
      <w:proofErr w:type="spellStart"/>
      <w:r w:rsidRPr="003533C6">
        <w:rPr>
          <w:rFonts w:ascii="Garamond" w:eastAsia="Times New Roman" w:hAnsi="Garamond" w:cs="Times New Roman"/>
          <w:lang w:val="sr-Cyrl-RS"/>
        </w:rPr>
        <w:t>замијењен</w:t>
      </w:r>
      <w:proofErr w:type="spellEnd"/>
      <w:r w:rsidRPr="003533C6">
        <w:rPr>
          <w:rFonts w:ascii="Garamond" w:eastAsia="Times New Roman" w:hAnsi="Garamond" w:cs="Times New Roman"/>
          <w:lang w:val="sr-Cyrl-RS"/>
        </w:rPr>
        <w:t xml:space="preserve"> Невилом </w:t>
      </w:r>
      <w:proofErr w:type="spellStart"/>
      <w:r w:rsidRPr="003533C6">
        <w:rPr>
          <w:rFonts w:ascii="Garamond" w:eastAsia="Times New Roman" w:hAnsi="Garamond" w:cs="Times New Roman"/>
          <w:lang w:val="sr-Cyrl-RS"/>
        </w:rPr>
        <w:t>Лонгботомом</w:t>
      </w:r>
      <w:proofErr w:type="spellEnd"/>
      <w:r w:rsidRPr="003533C6">
        <w:rPr>
          <w:rFonts w:ascii="Garamond" w:eastAsia="Times New Roman" w:hAnsi="Garamond" w:cs="Times New Roman"/>
          <w:lang w:val="sr-Cyrl-RS"/>
        </w:rPr>
        <w:t xml:space="preserve">, али </w:t>
      </w:r>
      <w:proofErr w:type="spellStart"/>
      <w:r w:rsidRPr="003533C6">
        <w:rPr>
          <w:rFonts w:ascii="Garamond" w:eastAsia="Times New Roman" w:hAnsi="Garamond" w:cs="Times New Roman"/>
          <w:lang w:val="sr-Cyrl-RS"/>
        </w:rPr>
        <w:t>Волдемор</w:t>
      </w:r>
      <w:proofErr w:type="spellEnd"/>
      <w:r w:rsidRPr="003533C6">
        <w:rPr>
          <w:rFonts w:ascii="Garamond" w:eastAsia="Times New Roman" w:hAnsi="Garamond" w:cs="Times New Roman"/>
          <w:lang w:val="sr-Cyrl-RS"/>
        </w:rPr>
        <w:t xml:space="preserve">, чувши половично предсказање, бира породицу Потер, а не </w:t>
      </w:r>
      <w:proofErr w:type="spellStart"/>
      <w:r w:rsidRPr="003533C6">
        <w:rPr>
          <w:rFonts w:ascii="Garamond" w:eastAsia="Times New Roman" w:hAnsi="Garamond" w:cs="Times New Roman"/>
          <w:lang w:val="sr-Cyrl-RS"/>
        </w:rPr>
        <w:t>Лонгботом</w:t>
      </w:r>
      <w:proofErr w:type="spellEnd"/>
      <w:r w:rsidRPr="003533C6">
        <w:rPr>
          <w:rFonts w:ascii="Garamond" w:eastAsia="Times New Roman" w:hAnsi="Garamond" w:cs="Times New Roman"/>
          <w:lang w:val="sr-Cyrl-RS"/>
        </w:rPr>
        <w:t xml:space="preserve">, а самим тим бира и своју судбину скончања. </w:t>
      </w:r>
    </w:p>
    <w:p w14:paraId="0B4A1CF5"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54592E2" w14:textId="77777777" w:rsidR="00AA0537" w:rsidRPr="003533C6" w:rsidRDefault="00AA0537" w:rsidP="0083112B">
      <w:pPr>
        <w:pStyle w:val="Heading2"/>
        <w:numPr>
          <w:ilvl w:val="0"/>
          <w:numId w:val="6"/>
        </w:numPr>
        <w:spacing w:line="276" w:lineRule="auto"/>
        <w:jc w:val="both"/>
        <w:rPr>
          <w:rFonts w:ascii="Garamond" w:hAnsi="Garamond" w:cs="Times New Roman"/>
          <w:color w:val="auto"/>
          <w:lang w:val="sr-Cyrl-RS"/>
        </w:rPr>
      </w:pPr>
      <w:bookmarkStart w:id="63" w:name="_heading=h.ec89u213borh" w:colFirst="0" w:colLast="0"/>
      <w:bookmarkStart w:id="64" w:name="_Toc134270472"/>
      <w:bookmarkStart w:id="65" w:name="_Toc167858639"/>
      <w:bookmarkEnd w:id="63"/>
      <w:proofErr w:type="spellStart"/>
      <w:r w:rsidRPr="003533C6">
        <w:rPr>
          <w:rFonts w:ascii="Garamond" w:hAnsi="Garamond" w:cs="Times New Roman"/>
          <w:color w:val="auto"/>
          <w:lang w:val="sr-Cyrl-RS"/>
        </w:rPr>
        <w:lastRenderedPageBreak/>
        <w:t>Визлијеви</w:t>
      </w:r>
      <w:proofErr w:type="spellEnd"/>
      <w:r w:rsidRPr="003533C6">
        <w:rPr>
          <w:rFonts w:ascii="Garamond" w:hAnsi="Garamond" w:cs="Times New Roman"/>
          <w:color w:val="auto"/>
          <w:lang w:val="sr-Cyrl-RS"/>
        </w:rPr>
        <w:t xml:space="preserve"> чаробни предмети</w:t>
      </w:r>
      <w:bookmarkEnd w:id="64"/>
      <w:bookmarkEnd w:id="65"/>
      <w:r w:rsidRPr="003533C6">
        <w:rPr>
          <w:rFonts w:ascii="Garamond" w:hAnsi="Garamond" w:cs="Times New Roman"/>
          <w:color w:val="auto"/>
          <w:lang w:val="sr-Cyrl-RS"/>
        </w:rPr>
        <w:t xml:space="preserve"> </w:t>
      </w:r>
    </w:p>
    <w:p w14:paraId="4920C490" w14:textId="77777777" w:rsidR="00AA0537" w:rsidRPr="003533C6" w:rsidRDefault="00AA0537" w:rsidP="0083112B">
      <w:pPr>
        <w:spacing w:line="276" w:lineRule="auto"/>
        <w:rPr>
          <w:rFonts w:ascii="Garamond" w:hAnsi="Garamond" w:cs="Times New Roman"/>
          <w:lang w:val="sr-Cyrl-RS"/>
        </w:rPr>
      </w:pPr>
    </w:p>
    <w:p w14:paraId="0921A7B3"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Породица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једна од старијих </w:t>
      </w:r>
      <w:proofErr w:type="spellStart"/>
      <w:r w:rsidRPr="003533C6">
        <w:rPr>
          <w:rFonts w:ascii="Garamond" w:eastAsia="Times New Roman" w:hAnsi="Garamond" w:cs="Times New Roman"/>
          <w:lang w:val="sr-Cyrl-RS"/>
        </w:rPr>
        <w:t>чистокрвих</w:t>
      </w:r>
      <w:proofErr w:type="spellEnd"/>
      <w:r w:rsidRPr="003533C6">
        <w:rPr>
          <w:rFonts w:ascii="Garamond" w:eastAsia="Times New Roman" w:hAnsi="Garamond" w:cs="Times New Roman"/>
          <w:lang w:val="sr-Cyrl-RS"/>
        </w:rPr>
        <w:t xml:space="preserve"> чаробњачких породица, није ништа друго до издајничка породица своје крви, како то воле да представе мрачни чаробњаци. Но, поред тога, унутар њихове породице, два брата близанца, Фред и Џорџ, гаје љубав према </w:t>
      </w:r>
      <w:proofErr w:type="spellStart"/>
      <w:r w:rsidRPr="003533C6">
        <w:rPr>
          <w:rFonts w:ascii="Garamond" w:eastAsia="Times New Roman" w:hAnsi="Garamond" w:cs="Times New Roman"/>
          <w:lang w:val="sr-Cyrl-RS"/>
        </w:rPr>
        <w:t>зевзатима</w:t>
      </w:r>
      <w:proofErr w:type="spellEnd"/>
      <w:r w:rsidRPr="003533C6">
        <w:rPr>
          <w:rFonts w:ascii="Garamond" w:eastAsia="Times New Roman" w:hAnsi="Garamond" w:cs="Times New Roman"/>
          <w:lang w:val="sr-Cyrl-RS"/>
        </w:rPr>
        <w:t xml:space="preserve">, како они кажу, и све своје знање и </w:t>
      </w:r>
      <w:proofErr w:type="spellStart"/>
      <w:r w:rsidRPr="003533C6">
        <w:rPr>
          <w:rFonts w:ascii="Garamond" w:eastAsia="Times New Roman" w:hAnsi="Garamond" w:cs="Times New Roman"/>
          <w:lang w:val="sr-Cyrl-RS"/>
        </w:rPr>
        <w:t>умијеће</w:t>
      </w:r>
      <w:proofErr w:type="spellEnd"/>
      <w:r w:rsidRPr="003533C6">
        <w:rPr>
          <w:rFonts w:ascii="Garamond" w:eastAsia="Times New Roman" w:hAnsi="Garamond" w:cs="Times New Roman"/>
          <w:lang w:val="sr-Cyrl-RS"/>
        </w:rPr>
        <w:t xml:space="preserve"> су утрошили, не у образовање, већ у модификовање обичних предмета да постану магични. Једно од њихових најважнијих открића и магијских достигнућа јесу продужене уши које су користили за шпијунирање своје породице или других чланова заједнице. Употреба обичних предмета у магијске сврхе зарад забаве, њихово је поље генијалности, међутим, с </w:t>
      </w:r>
      <w:proofErr w:type="spellStart"/>
      <w:r w:rsidRPr="003533C6">
        <w:rPr>
          <w:rFonts w:ascii="Garamond" w:eastAsia="Times New Roman" w:hAnsi="Garamond" w:cs="Times New Roman"/>
          <w:lang w:val="sr-Cyrl-RS"/>
        </w:rPr>
        <w:t>промјеном</w:t>
      </w:r>
      <w:proofErr w:type="spellEnd"/>
      <w:r w:rsidRPr="003533C6">
        <w:rPr>
          <w:rFonts w:ascii="Garamond" w:eastAsia="Times New Roman" w:hAnsi="Garamond" w:cs="Times New Roman"/>
          <w:lang w:val="sr-Cyrl-RS"/>
        </w:rPr>
        <w:t xml:space="preserve"> политичке ситуације, али и све већим страхом од напада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браћа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своју  </w:t>
      </w:r>
      <w:proofErr w:type="spellStart"/>
      <w:r w:rsidRPr="003533C6">
        <w:rPr>
          <w:rFonts w:ascii="Garamond" w:eastAsia="Times New Roman" w:hAnsi="Garamond" w:cs="Times New Roman"/>
          <w:lang w:val="sr-Cyrl-RS"/>
        </w:rPr>
        <w:t>дјелатност</w:t>
      </w:r>
      <w:proofErr w:type="spellEnd"/>
      <w:r w:rsidRPr="003533C6">
        <w:rPr>
          <w:rFonts w:ascii="Garamond" w:eastAsia="Times New Roman" w:hAnsi="Garamond" w:cs="Times New Roman"/>
          <w:lang w:val="sr-Cyrl-RS"/>
        </w:rPr>
        <w:t xml:space="preserve"> проширују на одбрану од мрачних чини. </w:t>
      </w:r>
    </w:p>
    <w:p w14:paraId="6B2B3A44"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74674467" w14:textId="77777777" w:rsidR="00AA0537" w:rsidRPr="003533C6" w:rsidRDefault="00AA0537" w:rsidP="0083112B">
      <w:pPr>
        <w:pStyle w:val="Heading2"/>
        <w:numPr>
          <w:ilvl w:val="0"/>
          <w:numId w:val="6"/>
        </w:numPr>
        <w:spacing w:line="276" w:lineRule="auto"/>
        <w:jc w:val="both"/>
        <w:rPr>
          <w:rFonts w:ascii="Garamond" w:hAnsi="Garamond" w:cs="Times New Roman"/>
          <w:color w:val="auto"/>
          <w:lang w:val="sr-Cyrl-RS"/>
        </w:rPr>
      </w:pPr>
      <w:bookmarkStart w:id="66" w:name="_heading=h.v5942yb0yq9m" w:colFirst="0" w:colLast="0"/>
      <w:bookmarkStart w:id="67" w:name="_Toc134270473"/>
      <w:bookmarkStart w:id="68" w:name="_Toc167858640"/>
      <w:bookmarkEnd w:id="66"/>
      <w:r w:rsidRPr="003533C6">
        <w:rPr>
          <w:rFonts w:ascii="Garamond" w:hAnsi="Garamond" w:cs="Times New Roman"/>
          <w:color w:val="auto"/>
          <w:lang w:val="sr-Cyrl-RS"/>
        </w:rPr>
        <w:t>Реликвије смрти</w:t>
      </w:r>
      <w:bookmarkEnd w:id="67"/>
      <w:bookmarkEnd w:id="68"/>
    </w:p>
    <w:p w14:paraId="38B80D71" w14:textId="77777777" w:rsidR="00AA0537" w:rsidRPr="003533C6" w:rsidRDefault="00AA0537" w:rsidP="0083112B">
      <w:pPr>
        <w:spacing w:line="276" w:lineRule="auto"/>
        <w:rPr>
          <w:rFonts w:ascii="Garamond" w:hAnsi="Garamond" w:cs="Times New Roman"/>
          <w:lang w:val="sr-Cyrl-RS"/>
        </w:rPr>
      </w:pPr>
    </w:p>
    <w:p w14:paraId="07E882CB"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Срж уништења Лорда Волдеморта лежи у проналаску Реликвија смрти и прихватања смрти као природног стања. Роналд </w:t>
      </w:r>
      <w:proofErr w:type="spellStart"/>
      <w:r w:rsidRPr="003533C6">
        <w:rPr>
          <w:rFonts w:ascii="Garamond" w:eastAsia="Times New Roman" w:hAnsi="Garamond" w:cs="Times New Roman"/>
          <w:lang w:val="sr-Cyrl-RS"/>
        </w:rPr>
        <w:t>Визли</w:t>
      </w:r>
      <w:proofErr w:type="spellEnd"/>
      <w:r w:rsidRPr="003533C6">
        <w:rPr>
          <w:rFonts w:ascii="Garamond" w:eastAsia="Times New Roman" w:hAnsi="Garamond" w:cs="Times New Roman"/>
          <w:lang w:val="sr-Cyrl-RS"/>
        </w:rPr>
        <w:t xml:space="preserve"> који је знао легенде о реликвијама,  и једини из групе који је одрастао у свијету чаробњака,  имао је потпуни приступ легендама и бајкама. Због тога, он преузима улогу преносиоца знања, односно - легенди. Роналду је позната легенда о </w:t>
      </w:r>
      <w:proofErr w:type="spellStart"/>
      <w:r w:rsidRPr="003533C6">
        <w:rPr>
          <w:rFonts w:ascii="Garamond" w:eastAsia="Times New Roman" w:hAnsi="Garamond" w:cs="Times New Roman"/>
          <w:lang w:val="sr-Cyrl-RS"/>
        </w:rPr>
        <w:t>Старозовном</w:t>
      </w:r>
      <w:proofErr w:type="spellEnd"/>
      <w:r w:rsidRPr="003533C6">
        <w:rPr>
          <w:rFonts w:ascii="Garamond" w:eastAsia="Times New Roman" w:hAnsi="Garamond" w:cs="Times New Roman"/>
          <w:lang w:val="sr-Cyrl-RS"/>
        </w:rPr>
        <w:t xml:space="preserve"> штапићу, плашту невидљивости и камену који враћа мртве – међутим, за њега је то све на нивоу прича за дјецу, не придаје им значај какав те легенде изискују.</w:t>
      </w:r>
    </w:p>
    <w:p w14:paraId="7DEE57F2"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lastRenderedPageBreak/>
        <w:tab/>
        <w:t xml:space="preserve">Када је ријеч о Реликвијама смрти, Хари је већ на првој години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добио свој невидљиви огртач, за који се испоставља да припада његовој породичној лози вјековима уназад. Пратећи предмет који изазива или помаже невидљивост у бајкама,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истиче да је невидљивост једна од препознатљивих особина бајки и фантастике и да је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изазвана магичним предметом, с тим што у свијету чаробњака и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може бити изазвана и </w:t>
      </w:r>
      <w:proofErr w:type="spellStart"/>
      <w:r w:rsidRPr="003533C6">
        <w:rPr>
          <w:rFonts w:ascii="Garamond" w:eastAsia="Times New Roman" w:hAnsi="Garamond" w:cs="Times New Roman"/>
          <w:lang w:val="sr-Cyrl-RS"/>
        </w:rPr>
        <w:t>разочаравалачком</w:t>
      </w:r>
      <w:proofErr w:type="spellEnd"/>
      <w:r w:rsidRPr="003533C6">
        <w:rPr>
          <w:rFonts w:ascii="Garamond" w:eastAsia="Times New Roman" w:hAnsi="Garamond" w:cs="Times New Roman"/>
          <w:lang w:val="sr-Cyrl-RS"/>
        </w:rPr>
        <w:t xml:space="preserve"> чин</w:t>
      </w:r>
      <w:sdt>
        <w:sdtPr>
          <w:rPr>
            <w:rFonts w:ascii="Garamond" w:hAnsi="Garamond" w:cs="Times New Roman"/>
            <w:lang w:val="sr-Cyrl-RS"/>
          </w:rPr>
          <w:tag w:val="goog_rdk_5"/>
          <w:id w:val="817150986"/>
        </w:sdtPr>
        <w:sdtContent/>
      </w:sdt>
      <w:r w:rsidRPr="003533C6">
        <w:rPr>
          <w:rFonts w:ascii="Garamond" w:eastAsia="Times New Roman" w:hAnsi="Garamond" w:cs="Times New Roman"/>
          <w:lang w:val="sr-Cyrl-RS"/>
        </w:rPr>
        <w:t xml:space="preserve">и. Ималац сва три предмета која су припадала </w:t>
      </w:r>
      <w:r w:rsidRPr="003533C6">
        <w:rPr>
          <w:rFonts w:ascii="Garamond" w:eastAsia="Times New Roman" w:hAnsi="Garamond" w:cs="Times New Roman"/>
          <w:b/>
          <w:bCs/>
          <w:lang w:val="sr-Cyrl-RS"/>
        </w:rPr>
        <w:t>Смрти лично</w:t>
      </w:r>
      <w:r w:rsidRPr="003533C6">
        <w:rPr>
          <w:rFonts w:ascii="Garamond" w:eastAsia="Times New Roman" w:hAnsi="Garamond" w:cs="Times New Roman"/>
          <w:lang w:val="sr-Cyrl-RS"/>
        </w:rPr>
        <w:t xml:space="preserve">, датог чаробњака или </w:t>
      </w:r>
      <w:proofErr w:type="spellStart"/>
      <w:r w:rsidRPr="003533C6">
        <w:rPr>
          <w:rFonts w:ascii="Garamond" w:eastAsia="Times New Roman" w:hAnsi="Garamond" w:cs="Times New Roman"/>
          <w:lang w:val="sr-Cyrl-RS"/>
        </w:rPr>
        <w:t>вјештицу</w:t>
      </w:r>
      <w:proofErr w:type="spellEnd"/>
      <w:r w:rsidRPr="003533C6">
        <w:rPr>
          <w:rFonts w:ascii="Garamond" w:eastAsia="Times New Roman" w:hAnsi="Garamond" w:cs="Times New Roman"/>
          <w:lang w:val="sr-Cyrl-RS"/>
        </w:rPr>
        <w:t xml:space="preserve"> чине најмоћнијим бићем међу чаробњачким народима. Код Харија и његовог склопа личности </w:t>
      </w:r>
      <w:proofErr w:type="spellStart"/>
      <w:r w:rsidRPr="003533C6">
        <w:rPr>
          <w:rFonts w:ascii="Garamond" w:eastAsia="Times New Roman" w:hAnsi="Garamond" w:cs="Times New Roman"/>
          <w:lang w:val="sr-Cyrl-RS"/>
        </w:rPr>
        <w:t>овдје</w:t>
      </w:r>
      <w:proofErr w:type="spellEnd"/>
      <w:r w:rsidRPr="003533C6">
        <w:rPr>
          <w:rFonts w:ascii="Garamond" w:eastAsia="Times New Roman" w:hAnsi="Garamond" w:cs="Times New Roman"/>
          <w:lang w:val="sr-Cyrl-RS"/>
        </w:rPr>
        <w:t xml:space="preserve"> се активира код породичног насљеђа које повлачи са собом концепт новог раслојавања архетипског јунака: ријеч је о емоционалном и духовном својству које даје дозу племенитости. Та племенитост чини још једну спојницу у концептима личности Харија и Волдеморта, а која се </w:t>
      </w:r>
      <w:proofErr w:type="spellStart"/>
      <w:r w:rsidRPr="003533C6">
        <w:rPr>
          <w:rFonts w:ascii="Garamond" w:eastAsia="Times New Roman" w:hAnsi="Garamond" w:cs="Times New Roman"/>
          <w:lang w:val="sr-Cyrl-RS"/>
        </w:rPr>
        <w:t>расловљава</w:t>
      </w:r>
      <w:proofErr w:type="spellEnd"/>
      <w:r w:rsidRPr="003533C6">
        <w:rPr>
          <w:rFonts w:ascii="Garamond" w:eastAsia="Times New Roman" w:hAnsi="Garamond" w:cs="Times New Roman"/>
          <w:lang w:val="sr-Cyrl-RS"/>
        </w:rPr>
        <w:t xml:space="preserve"> на два поларитета: добро и зло. </w:t>
      </w:r>
    </w:p>
    <w:p w14:paraId="3BB0D394"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Посебан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тројства </w:t>
      </w:r>
      <w:r w:rsidRPr="003533C6">
        <w:rPr>
          <w:rFonts w:ascii="Garamond" w:eastAsia="Times New Roman" w:hAnsi="Garamond" w:cs="Times New Roman"/>
          <w:i/>
          <w:iCs/>
          <w:lang w:val="sr-Cyrl-RS"/>
        </w:rPr>
        <w:t>Реликвија</w:t>
      </w:r>
      <w:r w:rsidRPr="003533C6">
        <w:rPr>
          <w:rFonts w:ascii="Garamond" w:eastAsia="Times New Roman" w:hAnsi="Garamond" w:cs="Times New Roman"/>
          <w:lang w:val="sr-Cyrl-RS"/>
        </w:rPr>
        <w:t xml:space="preserve"> чини магични камен, односно камен Ускрснућа. Легенда каже да онај ко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камен ускрснућа, може вратити људе који су преминули. Хари добија камен ускрснућа и за одлучујућу битку призива своје најдраже мртве да буду уз њега. Међутим, нису то мртви враћени у живот, то су само приказе, фантазме, привремено посуђене од онога свијета. Наивно, Потер се </w:t>
      </w:r>
      <w:proofErr w:type="spellStart"/>
      <w:r w:rsidRPr="003533C6">
        <w:rPr>
          <w:rFonts w:ascii="Garamond" w:eastAsia="Times New Roman" w:hAnsi="Garamond" w:cs="Times New Roman"/>
          <w:lang w:val="sr-Cyrl-RS"/>
        </w:rPr>
        <w:t>дјечачки</w:t>
      </w:r>
      <w:proofErr w:type="spellEnd"/>
      <w:r w:rsidRPr="003533C6">
        <w:rPr>
          <w:rFonts w:ascii="Garamond" w:eastAsia="Times New Roman" w:hAnsi="Garamond" w:cs="Times New Roman"/>
          <w:lang w:val="sr-Cyrl-RS"/>
        </w:rPr>
        <w:t xml:space="preserve"> радује мртвим родитељима и куму, касније констатујући да је бацио камен ускрснућа, да се никад више нико не би дрзнуо да покори смрт. </w:t>
      </w:r>
    </w:p>
    <w:p w14:paraId="09B1A791" w14:textId="32DAF74E"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Иницијални тренутак припреме за одлучујућу борбу и више је него ритуалан; младић који је прошао кроз разноразне </w:t>
      </w:r>
      <w:r w:rsidRPr="003533C6">
        <w:rPr>
          <w:rFonts w:ascii="Garamond" w:eastAsia="Times New Roman" w:hAnsi="Garamond" w:cs="Times New Roman"/>
          <w:lang w:val="sr-Cyrl-RS"/>
        </w:rPr>
        <w:lastRenderedPageBreak/>
        <w:t xml:space="preserve">перипетије, који је прошао пола земље, уништио све </w:t>
      </w:r>
      <w:proofErr w:type="spellStart"/>
      <w:r w:rsidRPr="003533C6">
        <w:rPr>
          <w:rFonts w:ascii="Garamond" w:eastAsia="Times New Roman" w:hAnsi="Garamond" w:cs="Times New Roman"/>
          <w:lang w:val="sr-Cyrl-RS"/>
        </w:rPr>
        <w:t>хоркруксе</w:t>
      </w:r>
      <w:proofErr w:type="spellEnd"/>
      <w:r w:rsidRPr="003533C6">
        <w:rPr>
          <w:rFonts w:ascii="Garamond" w:eastAsia="Times New Roman" w:hAnsi="Garamond" w:cs="Times New Roman"/>
          <w:lang w:val="sr-Cyrl-RS"/>
        </w:rPr>
        <w:t xml:space="preserve">, спреман је да изгуби и свој живот да би </w:t>
      </w:r>
      <w:proofErr w:type="spellStart"/>
      <w:r w:rsidRPr="003533C6">
        <w:rPr>
          <w:rFonts w:ascii="Garamond" w:eastAsia="Times New Roman" w:hAnsi="Garamond" w:cs="Times New Roman"/>
          <w:lang w:val="sr-Cyrl-RS"/>
        </w:rPr>
        <w:t>побиједио</w:t>
      </w:r>
      <w:proofErr w:type="spellEnd"/>
      <w:r w:rsidRPr="003533C6">
        <w:rPr>
          <w:rFonts w:ascii="Garamond" w:eastAsia="Times New Roman" w:hAnsi="Garamond" w:cs="Times New Roman"/>
          <w:lang w:val="sr-Cyrl-RS"/>
        </w:rPr>
        <w:t xml:space="preserve"> исконско зло. У том митском окршају, Потер бива убијен, односно бива уништен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У том тренутку, </w:t>
      </w:r>
      <w:r w:rsidRPr="003533C6">
        <w:rPr>
          <w:rFonts w:ascii="Garamond" w:eastAsia="Times New Roman" w:hAnsi="Garamond" w:cs="Times New Roman"/>
          <w:i/>
          <w:iCs/>
          <w:lang w:val="sr-Cyrl-RS"/>
        </w:rPr>
        <w:t xml:space="preserve">Дјечак који је </w:t>
      </w:r>
      <w:proofErr w:type="spellStart"/>
      <w:r w:rsidRPr="003533C6">
        <w:rPr>
          <w:rFonts w:ascii="Garamond" w:eastAsia="Times New Roman" w:hAnsi="Garamond" w:cs="Times New Roman"/>
          <w:i/>
          <w:iCs/>
          <w:lang w:val="sr-Cyrl-RS"/>
        </w:rPr>
        <w:t>преживио</w:t>
      </w:r>
      <w:proofErr w:type="spellEnd"/>
      <w:r w:rsidRPr="003533C6">
        <w:rPr>
          <w:rFonts w:ascii="Garamond" w:eastAsia="Times New Roman" w:hAnsi="Garamond" w:cs="Times New Roman"/>
          <w:lang w:val="sr-Cyrl-RS"/>
        </w:rPr>
        <w:t xml:space="preserve"> постао је носилац </w:t>
      </w:r>
      <w:r w:rsidRPr="003533C6">
        <w:rPr>
          <w:rFonts w:ascii="Garamond" w:eastAsia="Times New Roman" w:hAnsi="Garamond" w:cs="Times New Roman"/>
          <w:i/>
          <w:iCs/>
          <w:lang w:val="sr-Cyrl-RS"/>
        </w:rPr>
        <w:t>Реликвија смрти</w:t>
      </w:r>
      <w:r w:rsidRPr="003533C6">
        <w:rPr>
          <w:rFonts w:ascii="Garamond" w:eastAsia="Times New Roman" w:hAnsi="Garamond" w:cs="Times New Roman"/>
          <w:lang w:val="sr-Cyrl-RS"/>
        </w:rPr>
        <w:t xml:space="preserve"> и </w:t>
      </w:r>
      <w:r w:rsidRPr="003533C6">
        <w:rPr>
          <w:rFonts w:ascii="Garamond" w:eastAsia="Times New Roman" w:hAnsi="Garamond" w:cs="Times New Roman"/>
          <w:i/>
          <w:iCs/>
          <w:lang w:val="sr-Cyrl-RS"/>
        </w:rPr>
        <w:t xml:space="preserve">Младић који је </w:t>
      </w:r>
      <w:proofErr w:type="spellStart"/>
      <w:r w:rsidRPr="003533C6">
        <w:rPr>
          <w:rFonts w:ascii="Garamond" w:eastAsia="Times New Roman" w:hAnsi="Garamond" w:cs="Times New Roman"/>
          <w:i/>
          <w:iCs/>
          <w:lang w:val="sr-Cyrl-RS"/>
        </w:rPr>
        <w:t>побиједио</w:t>
      </w:r>
      <w:proofErr w:type="spellEnd"/>
      <w:r w:rsidRPr="003533C6">
        <w:rPr>
          <w:rFonts w:ascii="Garamond" w:eastAsia="Times New Roman" w:hAnsi="Garamond" w:cs="Times New Roman"/>
          <w:i/>
          <w:iCs/>
          <w:lang w:val="sr-Cyrl-RS"/>
        </w:rPr>
        <w:t xml:space="preserve"> смрт</w:t>
      </w:r>
      <w:r w:rsidRPr="003533C6">
        <w:rPr>
          <w:rFonts w:ascii="Garamond" w:eastAsia="Times New Roman" w:hAnsi="Garamond" w:cs="Times New Roman"/>
          <w:lang w:val="sr-Cyrl-RS"/>
        </w:rPr>
        <w:t xml:space="preserve">. </w:t>
      </w:r>
    </w:p>
    <w:p w14:paraId="154E48B3" w14:textId="77777777" w:rsidR="0024734B" w:rsidRPr="003533C6" w:rsidRDefault="0024734B" w:rsidP="0083112B">
      <w:pPr>
        <w:pStyle w:val="LO-normal1"/>
        <w:spacing w:line="276" w:lineRule="auto"/>
        <w:jc w:val="both"/>
        <w:rPr>
          <w:rFonts w:ascii="Garamond" w:eastAsia="Times New Roman" w:hAnsi="Garamond" w:cs="Times New Roman"/>
          <w:lang w:val="sr-Cyrl-RS"/>
        </w:rPr>
      </w:pPr>
    </w:p>
    <w:p w14:paraId="7F760E22"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6F0931D9" w14:textId="77777777" w:rsidR="00AA0537" w:rsidRPr="003533C6" w:rsidRDefault="00AA0537" w:rsidP="0083112B">
      <w:pPr>
        <w:pStyle w:val="Heading2"/>
        <w:numPr>
          <w:ilvl w:val="0"/>
          <w:numId w:val="6"/>
        </w:numPr>
        <w:spacing w:line="276" w:lineRule="auto"/>
        <w:jc w:val="both"/>
        <w:rPr>
          <w:rFonts w:ascii="Garamond" w:eastAsia="Times New Roman" w:hAnsi="Garamond" w:cs="Times New Roman"/>
          <w:color w:val="auto"/>
          <w:lang w:val="sr-Cyrl-RS"/>
        </w:rPr>
      </w:pPr>
      <w:bookmarkStart w:id="69" w:name="_heading=h.cmis3uwdqboe" w:colFirst="0" w:colLast="0"/>
      <w:bookmarkStart w:id="70" w:name="_Toc134270474"/>
      <w:bookmarkStart w:id="71" w:name="_Toc167858641"/>
      <w:bookmarkEnd w:id="69"/>
      <w:r w:rsidRPr="003533C6">
        <w:rPr>
          <w:rFonts w:ascii="Garamond" w:eastAsia="Times New Roman" w:hAnsi="Garamond" w:cs="Times New Roman"/>
          <w:color w:val="auto"/>
          <w:lang w:val="sr-Cyrl-RS"/>
        </w:rPr>
        <w:t>Магијом сачињени магијски предмети</w:t>
      </w:r>
      <w:bookmarkEnd w:id="70"/>
      <w:bookmarkEnd w:id="71"/>
    </w:p>
    <w:p w14:paraId="4ECA49A4" w14:textId="77777777" w:rsidR="00AA0537" w:rsidRPr="003533C6" w:rsidRDefault="00AA0537" w:rsidP="0083112B">
      <w:pPr>
        <w:pStyle w:val="LO-normal1"/>
        <w:numPr>
          <w:ilvl w:val="0"/>
          <w:numId w:val="6"/>
        </w:numPr>
        <w:spacing w:line="276" w:lineRule="auto"/>
        <w:jc w:val="both"/>
        <w:rPr>
          <w:rFonts w:ascii="Garamond" w:eastAsia="Times New Roman" w:hAnsi="Garamond" w:cs="Times New Roman"/>
          <w:lang w:val="sr-Cyrl-RS"/>
        </w:rPr>
      </w:pPr>
    </w:p>
    <w:p w14:paraId="41780380"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Приликом писања овога поглавља, водили смо се покушајем класификације магичних предмета; међутим, посебно атипичан случај чине </w:t>
      </w:r>
      <w:proofErr w:type="spellStart"/>
      <w:r w:rsidRPr="003533C6">
        <w:rPr>
          <w:rFonts w:ascii="Garamond" w:eastAsia="Times New Roman" w:hAnsi="Garamond" w:cs="Times New Roman"/>
          <w:i/>
          <w:iCs/>
          <w:lang w:val="sr-Cyrl-RS"/>
        </w:rPr>
        <w:t>Угасивач</w:t>
      </w:r>
      <w:proofErr w:type="spellEnd"/>
      <w:r w:rsidRPr="003533C6">
        <w:rPr>
          <w:rFonts w:ascii="Garamond" w:eastAsia="Times New Roman" w:hAnsi="Garamond" w:cs="Times New Roman"/>
          <w:i/>
          <w:iCs/>
          <w:lang w:val="sr-Cyrl-RS"/>
        </w:rPr>
        <w:t xml:space="preserve"> </w:t>
      </w:r>
      <w:r w:rsidRPr="003533C6">
        <w:rPr>
          <w:rFonts w:ascii="Garamond" w:eastAsia="Times New Roman" w:hAnsi="Garamond" w:cs="Times New Roman"/>
          <w:lang w:val="sr-Cyrl-RS"/>
        </w:rPr>
        <w:t xml:space="preserve">и </w:t>
      </w:r>
      <w:r w:rsidRPr="003533C6">
        <w:rPr>
          <w:rFonts w:ascii="Garamond" w:eastAsia="Times New Roman" w:hAnsi="Garamond" w:cs="Times New Roman"/>
          <w:i/>
          <w:iCs/>
          <w:lang w:val="sr-Cyrl-RS"/>
        </w:rPr>
        <w:t>Сито за мисли</w:t>
      </w:r>
      <w:r w:rsidRPr="003533C6">
        <w:rPr>
          <w:rFonts w:ascii="Garamond" w:eastAsia="Times New Roman" w:hAnsi="Garamond" w:cs="Times New Roman"/>
          <w:lang w:val="sr-Cyrl-RS"/>
        </w:rPr>
        <w:t xml:space="preserve">. Наиме, </w:t>
      </w:r>
      <w:proofErr w:type="spellStart"/>
      <w:r w:rsidRPr="003533C6">
        <w:rPr>
          <w:rFonts w:ascii="Garamond" w:eastAsia="Times New Roman" w:hAnsi="Garamond" w:cs="Times New Roman"/>
          <w:lang w:val="sr-Cyrl-RS"/>
        </w:rPr>
        <w:t>угасивач</w:t>
      </w:r>
      <w:proofErr w:type="spellEnd"/>
      <w:r w:rsidRPr="003533C6">
        <w:rPr>
          <w:rFonts w:ascii="Garamond" w:eastAsia="Times New Roman" w:hAnsi="Garamond" w:cs="Times New Roman"/>
          <w:lang w:val="sr-Cyrl-RS"/>
        </w:rPr>
        <w:t xml:space="preserve"> је први магични предмет са којим се читалац упознаје, и иницијално је служио да се, баш како му и име каже, угаси </w:t>
      </w:r>
      <w:proofErr w:type="spellStart"/>
      <w:r w:rsidRPr="003533C6">
        <w:rPr>
          <w:rFonts w:ascii="Garamond" w:eastAsia="Times New Roman" w:hAnsi="Garamond" w:cs="Times New Roman"/>
          <w:lang w:val="sr-Cyrl-RS"/>
        </w:rPr>
        <w:t>свијетлост</w:t>
      </w:r>
      <w:proofErr w:type="spellEnd"/>
      <w:r w:rsidRPr="003533C6">
        <w:rPr>
          <w:rFonts w:ascii="Garamond" w:eastAsia="Times New Roman" w:hAnsi="Garamond" w:cs="Times New Roman"/>
          <w:lang w:val="sr-Cyrl-RS"/>
        </w:rPr>
        <w:t xml:space="preserve">. Ријеч је о изуму </w:t>
      </w:r>
      <w:proofErr w:type="spellStart"/>
      <w:r w:rsidRPr="003533C6">
        <w:rPr>
          <w:rFonts w:ascii="Garamond" w:eastAsia="Times New Roman" w:hAnsi="Garamond" w:cs="Times New Roman"/>
          <w:lang w:val="sr-Cyrl-RS"/>
        </w:rPr>
        <w:t>Албуса</w:t>
      </w:r>
      <w:proofErr w:type="spellEnd"/>
      <w:r w:rsidRPr="003533C6">
        <w:rPr>
          <w:rFonts w:ascii="Garamond" w:eastAsia="Times New Roman" w:hAnsi="Garamond" w:cs="Times New Roman"/>
          <w:lang w:val="sr-Cyrl-RS"/>
        </w:rPr>
        <w:t xml:space="preserve"> Дамблдора, и у питању је уникатни инструмент, који унеколико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нешто што је изашло из </w:t>
      </w:r>
      <w:proofErr w:type="spellStart"/>
      <w:r w:rsidRPr="003533C6">
        <w:rPr>
          <w:rFonts w:ascii="Garamond" w:eastAsia="Times New Roman" w:hAnsi="Garamond" w:cs="Times New Roman"/>
          <w:i/>
          <w:iCs/>
          <w:lang w:val="sr-Cyrl-RS"/>
        </w:rPr>
        <w:t>стимпунка</w:t>
      </w:r>
      <w:proofErr w:type="spellEnd"/>
      <w:r w:rsidRPr="003533C6">
        <w:rPr>
          <w:rFonts w:ascii="Garamond" w:eastAsia="Times New Roman" w:hAnsi="Garamond" w:cs="Times New Roman"/>
          <w:lang w:val="sr-Cyrl-RS"/>
        </w:rPr>
        <w:t xml:space="preserve">. Али, како се радња одвијала касније, сазнајемо да је </w:t>
      </w:r>
      <w:proofErr w:type="spellStart"/>
      <w:r w:rsidRPr="003533C6">
        <w:rPr>
          <w:rFonts w:ascii="Garamond" w:eastAsia="Times New Roman" w:hAnsi="Garamond" w:cs="Times New Roman"/>
          <w:i/>
          <w:iCs/>
          <w:lang w:val="sr-Cyrl-RS"/>
        </w:rPr>
        <w:t>Угасивач</w:t>
      </w:r>
      <w:proofErr w:type="spellEnd"/>
      <w:r w:rsidRPr="003533C6">
        <w:rPr>
          <w:rFonts w:ascii="Garamond" w:eastAsia="Times New Roman" w:hAnsi="Garamond" w:cs="Times New Roman"/>
          <w:lang w:val="sr-Cyrl-RS"/>
        </w:rPr>
        <w:t xml:space="preserve">, заправо магијски предмет који помаже проналаску изгубљених ствари, или, боље рећи, проналаску онога за чиме срце жуди. Уз помоћ </w:t>
      </w:r>
      <w:proofErr w:type="spellStart"/>
      <w:r w:rsidRPr="003533C6">
        <w:rPr>
          <w:rFonts w:ascii="Garamond" w:eastAsia="Times New Roman" w:hAnsi="Garamond" w:cs="Times New Roman"/>
          <w:i/>
          <w:iCs/>
          <w:lang w:val="sr-Cyrl-RS"/>
        </w:rPr>
        <w:t>Угасивача</w:t>
      </w:r>
      <w:proofErr w:type="spellEnd"/>
      <w:r w:rsidRPr="003533C6">
        <w:rPr>
          <w:rFonts w:ascii="Garamond" w:eastAsia="Times New Roman" w:hAnsi="Garamond" w:cs="Times New Roman"/>
          <w:lang w:val="sr-Cyrl-RS"/>
        </w:rPr>
        <w:t xml:space="preserve"> Роналд је дошао до Харија и </w:t>
      </w:r>
      <w:proofErr w:type="spellStart"/>
      <w:r w:rsidRPr="003533C6">
        <w:rPr>
          <w:rFonts w:ascii="Garamond" w:eastAsia="Times New Roman" w:hAnsi="Garamond" w:cs="Times New Roman"/>
          <w:lang w:val="sr-Cyrl-RS"/>
        </w:rPr>
        <w:t>Хермионе</w:t>
      </w:r>
      <w:proofErr w:type="spellEnd"/>
      <w:r w:rsidRPr="003533C6">
        <w:rPr>
          <w:rFonts w:ascii="Garamond" w:eastAsia="Times New Roman" w:hAnsi="Garamond" w:cs="Times New Roman"/>
          <w:lang w:val="sr-Cyrl-RS"/>
        </w:rPr>
        <w:t xml:space="preserve">. </w:t>
      </w:r>
    </w:p>
    <w:p w14:paraId="342B270F"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768630F4" w14:textId="77777777" w:rsidR="00AA0537" w:rsidRPr="003533C6" w:rsidRDefault="00AA0537" w:rsidP="0083112B">
      <w:pPr>
        <w:pStyle w:val="Heading3"/>
        <w:numPr>
          <w:ilvl w:val="2"/>
          <w:numId w:val="6"/>
        </w:numPr>
        <w:spacing w:line="276" w:lineRule="auto"/>
        <w:jc w:val="both"/>
        <w:rPr>
          <w:rFonts w:ascii="Garamond" w:eastAsia="Times New Roman" w:hAnsi="Garamond" w:cs="Times New Roman"/>
          <w:color w:val="auto"/>
          <w:lang w:val="sr-Cyrl-RS"/>
        </w:rPr>
      </w:pPr>
      <w:bookmarkStart w:id="72" w:name="_Toc134270475"/>
      <w:bookmarkStart w:id="73" w:name="_Toc167858642"/>
      <w:r w:rsidRPr="003533C6">
        <w:rPr>
          <w:rFonts w:ascii="Garamond" w:eastAsia="Times New Roman" w:hAnsi="Garamond" w:cs="Times New Roman"/>
          <w:color w:val="auto"/>
          <w:lang w:val="sr-Cyrl-RS"/>
        </w:rPr>
        <w:t>Сито за мисли</w:t>
      </w:r>
      <w:bookmarkEnd w:id="72"/>
      <w:bookmarkEnd w:id="73"/>
      <w:r w:rsidRPr="003533C6">
        <w:rPr>
          <w:rFonts w:ascii="Garamond" w:eastAsia="Times New Roman" w:hAnsi="Garamond" w:cs="Times New Roman"/>
          <w:color w:val="auto"/>
          <w:lang w:val="sr-Cyrl-RS"/>
        </w:rPr>
        <w:t xml:space="preserve"> </w:t>
      </w:r>
    </w:p>
    <w:p w14:paraId="1510FDEC" w14:textId="77777777" w:rsidR="00AA0537" w:rsidRPr="003533C6" w:rsidRDefault="00AA0537" w:rsidP="0083112B">
      <w:pPr>
        <w:spacing w:line="276" w:lineRule="auto"/>
        <w:rPr>
          <w:rFonts w:ascii="Garamond" w:hAnsi="Garamond" w:cs="Times New Roman"/>
          <w:lang w:val="sr-Cyrl-RS"/>
        </w:rPr>
      </w:pPr>
    </w:p>
    <w:p w14:paraId="47EA152F"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Један од предмета који се издваја својом </w:t>
      </w:r>
      <w:proofErr w:type="spellStart"/>
      <w:r w:rsidRPr="003533C6">
        <w:rPr>
          <w:rFonts w:ascii="Garamond" w:eastAsia="Times New Roman" w:hAnsi="Garamond" w:cs="Times New Roman"/>
          <w:lang w:val="sr-Cyrl-RS"/>
        </w:rPr>
        <w:t>намјеном</w:t>
      </w:r>
      <w:proofErr w:type="spellEnd"/>
      <w:r w:rsidRPr="003533C6">
        <w:rPr>
          <w:rFonts w:ascii="Garamond" w:eastAsia="Times New Roman" w:hAnsi="Garamond" w:cs="Times New Roman"/>
          <w:lang w:val="sr-Cyrl-RS"/>
        </w:rPr>
        <w:t xml:space="preserve">, али и руковођењем јесте </w:t>
      </w:r>
      <w:r w:rsidRPr="003533C6">
        <w:rPr>
          <w:rFonts w:ascii="Garamond" w:eastAsia="Times New Roman" w:hAnsi="Garamond" w:cs="Times New Roman"/>
          <w:i/>
          <w:iCs/>
          <w:lang w:val="sr-Cyrl-RS"/>
        </w:rPr>
        <w:t>Сито за мисли</w:t>
      </w:r>
      <w:r w:rsidRPr="003533C6">
        <w:rPr>
          <w:rFonts w:ascii="Garamond" w:eastAsia="Times New Roman" w:hAnsi="Garamond" w:cs="Times New Roman"/>
          <w:lang w:val="sr-Cyrl-RS"/>
        </w:rPr>
        <w:t xml:space="preserve">. У читавој саги, био је само један који је припадао </w:t>
      </w:r>
      <w:proofErr w:type="spellStart"/>
      <w:r w:rsidRPr="003533C6">
        <w:rPr>
          <w:rFonts w:ascii="Garamond" w:eastAsia="Times New Roman" w:hAnsi="Garamond" w:cs="Times New Roman"/>
          <w:lang w:val="sr-Cyrl-RS"/>
        </w:rPr>
        <w:t>Албусу</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Дамблдору</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Сито</w:t>
      </w:r>
      <w:r w:rsidRPr="003533C6">
        <w:rPr>
          <w:rFonts w:ascii="Garamond" w:eastAsia="Times New Roman" w:hAnsi="Garamond" w:cs="Times New Roman"/>
          <w:lang w:val="sr-Cyrl-RS"/>
        </w:rPr>
        <w:t xml:space="preserve"> за мисли увелико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извор знања,  јер је у њега могуће </w:t>
      </w:r>
      <w:proofErr w:type="spellStart"/>
      <w:r w:rsidRPr="003533C6">
        <w:rPr>
          <w:rFonts w:ascii="Garamond" w:eastAsia="Times New Roman" w:hAnsi="Garamond" w:cs="Times New Roman"/>
          <w:lang w:val="sr-Cyrl-RS"/>
        </w:rPr>
        <w:t>смјестити</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lastRenderedPageBreak/>
        <w:t xml:space="preserve">мисли, и тако их чувати или једноставно </w:t>
      </w:r>
      <w:proofErr w:type="spellStart"/>
      <w:r w:rsidRPr="003533C6">
        <w:rPr>
          <w:rFonts w:ascii="Garamond" w:eastAsia="Times New Roman" w:hAnsi="Garamond" w:cs="Times New Roman"/>
          <w:lang w:val="sr-Cyrl-RS"/>
        </w:rPr>
        <w:t>подијелити</w:t>
      </w:r>
      <w:proofErr w:type="spellEnd"/>
      <w:r w:rsidRPr="003533C6">
        <w:rPr>
          <w:rFonts w:ascii="Garamond" w:eastAsia="Times New Roman" w:hAnsi="Garamond" w:cs="Times New Roman"/>
          <w:lang w:val="sr-Cyrl-RS"/>
        </w:rPr>
        <w:t xml:space="preserve"> са другим људима. У сваком случају, </w:t>
      </w:r>
      <w:r w:rsidRPr="003533C6">
        <w:rPr>
          <w:rFonts w:ascii="Garamond" w:eastAsia="Times New Roman" w:hAnsi="Garamond" w:cs="Times New Roman"/>
          <w:i/>
          <w:iCs/>
          <w:lang w:val="sr-Cyrl-RS"/>
        </w:rPr>
        <w:t>Сито за мисли</w:t>
      </w:r>
      <w:r w:rsidRPr="003533C6">
        <w:rPr>
          <w:rFonts w:ascii="Garamond" w:eastAsia="Times New Roman" w:hAnsi="Garamond" w:cs="Times New Roman"/>
          <w:lang w:val="sr-Cyrl-RS"/>
        </w:rPr>
        <w:t xml:space="preserve"> јесте складиште </w:t>
      </w:r>
      <w:proofErr w:type="spellStart"/>
      <w:r w:rsidRPr="003533C6">
        <w:rPr>
          <w:rFonts w:ascii="Garamond" w:eastAsia="Times New Roman" w:hAnsi="Garamond" w:cs="Times New Roman"/>
          <w:lang w:val="sr-Cyrl-RS"/>
        </w:rPr>
        <w:t>наслијеђеног</w:t>
      </w:r>
      <w:proofErr w:type="spellEnd"/>
      <w:r w:rsidRPr="003533C6">
        <w:rPr>
          <w:rFonts w:ascii="Garamond" w:eastAsia="Times New Roman" w:hAnsi="Garamond" w:cs="Times New Roman"/>
          <w:lang w:val="sr-Cyrl-RS"/>
        </w:rPr>
        <w:t xml:space="preserve"> знања, информативно извориште и културно благо ликова који му умију прићи и правилно га користити. </w:t>
      </w:r>
    </w:p>
    <w:p w14:paraId="7A3B8CBA"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b/>
          <w:bCs/>
          <w:lang w:val="sr-Cyrl-RS"/>
        </w:rPr>
        <w:t>Камен мудрости</w:t>
      </w:r>
      <w:r w:rsidRPr="003533C6">
        <w:rPr>
          <w:rFonts w:ascii="Garamond" w:eastAsia="Times New Roman" w:hAnsi="Garamond" w:cs="Times New Roman"/>
          <w:lang w:val="sr-Cyrl-RS"/>
        </w:rPr>
        <w:t xml:space="preserve">, по коме први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серијала носи име, алхемијски је производ. Када је ријеч о фантастици и употреби магичних предмета, код неких аутора, како је то случај са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не постоји граница у преузимању инспирације и материјала; тако, ауторка у неким случајевима </w:t>
      </w:r>
      <w:proofErr w:type="spellStart"/>
      <w:r w:rsidRPr="003533C6">
        <w:rPr>
          <w:rFonts w:ascii="Garamond" w:eastAsia="Times New Roman" w:hAnsi="Garamond" w:cs="Times New Roman"/>
          <w:lang w:val="sr-Cyrl-RS"/>
        </w:rPr>
        <w:t>вјешто</w:t>
      </w:r>
      <w:proofErr w:type="spellEnd"/>
      <w:r w:rsidRPr="003533C6">
        <w:rPr>
          <w:rFonts w:ascii="Garamond" w:eastAsia="Times New Roman" w:hAnsi="Garamond" w:cs="Times New Roman"/>
          <w:lang w:val="sr-Cyrl-RS"/>
        </w:rPr>
        <w:t xml:space="preserve"> комбинује оно што се може везати за праве </w:t>
      </w:r>
      <w:proofErr w:type="spellStart"/>
      <w:r w:rsidRPr="003533C6">
        <w:rPr>
          <w:rFonts w:ascii="Garamond" w:eastAsia="Times New Roman" w:hAnsi="Garamond" w:cs="Times New Roman"/>
          <w:lang w:val="sr-Cyrl-RS"/>
        </w:rPr>
        <w:t>вјештичије</w:t>
      </w:r>
      <w:proofErr w:type="spellEnd"/>
      <w:r w:rsidRPr="003533C6">
        <w:rPr>
          <w:rFonts w:ascii="Garamond" w:eastAsia="Times New Roman" w:hAnsi="Garamond" w:cs="Times New Roman"/>
          <w:lang w:val="sr-Cyrl-RS"/>
        </w:rPr>
        <w:t xml:space="preserve"> активности, иако алхемија као наука не припада искључиво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 xml:space="preserve"> и чаробњацима. Камен мудрости у свијету фантастике представља својеврсни свети </w:t>
      </w:r>
      <w:proofErr w:type="spellStart"/>
      <w:r w:rsidRPr="003533C6">
        <w:rPr>
          <w:rFonts w:ascii="Garamond" w:eastAsia="Times New Roman" w:hAnsi="Garamond" w:cs="Times New Roman"/>
          <w:lang w:val="sr-Cyrl-RS"/>
        </w:rPr>
        <w:t>грал</w:t>
      </w:r>
      <w:proofErr w:type="spellEnd"/>
      <w:r w:rsidRPr="003533C6">
        <w:rPr>
          <w:rFonts w:ascii="Garamond" w:eastAsia="Times New Roman" w:hAnsi="Garamond" w:cs="Times New Roman"/>
          <w:lang w:val="sr-Cyrl-RS"/>
        </w:rPr>
        <w:t xml:space="preserve">, он је трансформисани </w:t>
      </w:r>
      <w:proofErr w:type="spellStart"/>
      <w:r w:rsidRPr="003533C6">
        <w:rPr>
          <w:rFonts w:ascii="Garamond" w:eastAsia="Times New Roman" w:hAnsi="Garamond" w:cs="Times New Roman"/>
          <w:lang w:val="sr-Cyrl-RS"/>
        </w:rPr>
        <w:t>бајковни</w:t>
      </w:r>
      <w:proofErr w:type="spellEnd"/>
      <w:r w:rsidRPr="003533C6">
        <w:rPr>
          <w:rFonts w:ascii="Garamond" w:eastAsia="Times New Roman" w:hAnsi="Garamond" w:cs="Times New Roman"/>
          <w:lang w:val="sr-Cyrl-RS"/>
        </w:rPr>
        <w:t xml:space="preserve"> елемент </w:t>
      </w:r>
      <w:r w:rsidRPr="003533C6">
        <w:rPr>
          <w:rFonts w:ascii="Garamond" w:eastAsia="Times New Roman" w:hAnsi="Garamond" w:cs="Times New Roman"/>
          <w:sz w:val="21"/>
          <w:szCs w:val="21"/>
          <w:lang w:val="sr-Cyrl-RS"/>
        </w:rPr>
        <w:t xml:space="preserve">— </w:t>
      </w:r>
      <w:r w:rsidRPr="003533C6">
        <w:rPr>
          <w:rFonts w:ascii="Garamond" w:eastAsia="Times New Roman" w:hAnsi="Garamond" w:cs="Times New Roman"/>
          <w:lang w:val="sr-Cyrl-RS"/>
        </w:rPr>
        <w:t xml:space="preserve">рог изобиља; с тим што, камен мудрости претвара сваки материјал у злато и омогућава </w:t>
      </w:r>
      <w:proofErr w:type="spellStart"/>
      <w:r w:rsidRPr="003533C6">
        <w:rPr>
          <w:rFonts w:ascii="Garamond" w:eastAsia="Times New Roman" w:hAnsi="Garamond" w:cs="Times New Roman"/>
          <w:lang w:val="sr-Cyrl-RS"/>
        </w:rPr>
        <w:t>вјечност</w:t>
      </w:r>
      <w:proofErr w:type="spellEnd"/>
      <w:r w:rsidRPr="003533C6">
        <w:rPr>
          <w:rFonts w:ascii="Garamond" w:eastAsia="Times New Roman" w:hAnsi="Garamond" w:cs="Times New Roman"/>
          <w:lang w:val="sr-Cyrl-RS"/>
        </w:rPr>
        <w:t xml:space="preserve">: </w:t>
      </w:r>
    </w:p>
    <w:p w14:paraId="5992C7E9" w14:textId="4BBDDC03"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r>
      <w:r w:rsidRPr="003533C6">
        <w:rPr>
          <w:rFonts w:ascii="Garamond" w:eastAsia="Times New Roman" w:hAnsi="Garamond" w:cs="Times New Roman"/>
          <w:i/>
          <w:iCs/>
          <w:lang w:val="sr-Cyrl-RS"/>
        </w:rPr>
        <w:t>Древна наука алхемије бавила се стварањем Камена мудрости, легендарне супстанце зачуђујуће моћи. Тај Камен може да претвори било који метал у чисто злато. Такође производи и еликсир живота, који ће онога ко га испије учинити бесмртним</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180).</w:t>
      </w:r>
    </w:p>
    <w:p w14:paraId="6F0C17B9"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Камен, на концу, бива уништен у току борбе младог Харија, професора </w:t>
      </w:r>
      <w:proofErr w:type="spellStart"/>
      <w:r w:rsidRPr="003533C6">
        <w:rPr>
          <w:rFonts w:ascii="Garamond" w:eastAsia="Times New Roman" w:hAnsi="Garamond" w:cs="Times New Roman"/>
          <w:lang w:val="sr-Cyrl-RS"/>
        </w:rPr>
        <w:t>Квирела</w:t>
      </w:r>
      <w:proofErr w:type="spellEnd"/>
      <w:r w:rsidRPr="003533C6">
        <w:rPr>
          <w:rFonts w:ascii="Garamond" w:eastAsia="Times New Roman" w:hAnsi="Garamond" w:cs="Times New Roman"/>
          <w:lang w:val="sr-Cyrl-RS"/>
        </w:rPr>
        <w:t xml:space="preserve"> и Волдеморта, а Николас </w:t>
      </w:r>
      <w:proofErr w:type="spellStart"/>
      <w:r w:rsidRPr="003533C6">
        <w:rPr>
          <w:rFonts w:ascii="Garamond" w:eastAsia="Times New Roman" w:hAnsi="Garamond" w:cs="Times New Roman"/>
          <w:lang w:val="sr-Cyrl-RS"/>
        </w:rPr>
        <w:t>Фламел</w:t>
      </w:r>
      <w:proofErr w:type="spellEnd"/>
      <w:r w:rsidRPr="003533C6">
        <w:rPr>
          <w:rFonts w:ascii="Garamond" w:eastAsia="Times New Roman" w:hAnsi="Garamond" w:cs="Times New Roman"/>
          <w:lang w:val="sr-Cyrl-RS"/>
        </w:rPr>
        <w:t xml:space="preserve">, једини познати живи творац Камена мудрости, пристао је да оконча свој живот. </w:t>
      </w:r>
    </w:p>
    <w:p w14:paraId="3DF70B7E"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4980C135" w14:textId="77777777" w:rsidR="00AA0537" w:rsidRPr="003533C6" w:rsidRDefault="00AA0537" w:rsidP="0083112B">
      <w:pPr>
        <w:pStyle w:val="Heading3"/>
        <w:numPr>
          <w:ilvl w:val="2"/>
          <w:numId w:val="6"/>
        </w:numPr>
        <w:spacing w:line="276" w:lineRule="auto"/>
        <w:jc w:val="both"/>
        <w:rPr>
          <w:rFonts w:ascii="Garamond" w:eastAsia="Times New Roman" w:hAnsi="Garamond" w:cs="Times New Roman"/>
          <w:i/>
          <w:iCs/>
          <w:color w:val="auto"/>
          <w:lang w:val="sr-Cyrl-RS"/>
        </w:rPr>
      </w:pPr>
      <w:bookmarkStart w:id="74" w:name="_Toc134270477"/>
      <w:bookmarkStart w:id="75" w:name="_Toc167858643"/>
      <w:r w:rsidRPr="003533C6">
        <w:rPr>
          <w:rFonts w:ascii="Garamond" w:eastAsia="Times New Roman" w:hAnsi="Garamond" w:cs="Times New Roman"/>
          <w:i/>
          <w:iCs/>
          <w:color w:val="auto"/>
          <w:lang w:val="sr-Cyrl-RS"/>
        </w:rPr>
        <w:t>Шешир за разврставање</w:t>
      </w:r>
      <w:bookmarkEnd w:id="74"/>
      <w:bookmarkEnd w:id="75"/>
    </w:p>
    <w:p w14:paraId="6B80DF53" w14:textId="77777777" w:rsidR="00AA0537" w:rsidRPr="003533C6" w:rsidRDefault="00AA0537" w:rsidP="0083112B">
      <w:pPr>
        <w:spacing w:line="276" w:lineRule="auto"/>
        <w:rPr>
          <w:rFonts w:ascii="Garamond" w:hAnsi="Garamond" w:cs="Times New Roman"/>
          <w:lang w:val="sr-Cyrl-RS"/>
        </w:rPr>
      </w:pPr>
    </w:p>
    <w:p w14:paraId="4A046185"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Улога овог шешира је да разврста ђаке </w:t>
      </w:r>
      <w:proofErr w:type="spellStart"/>
      <w:r w:rsidRPr="003533C6">
        <w:rPr>
          <w:rFonts w:ascii="Garamond" w:eastAsia="Times New Roman" w:hAnsi="Garamond" w:cs="Times New Roman"/>
          <w:lang w:val="sr-Cyrl-RS"/>
        </w:rPr>
        <w:t>Хогвортса</w:t>
      </w:r>
      <w:proofErr w:type="spellEnd"/>
      <w:r w:rsidRPr="003533C6">
        <w:rPr>
          <w:rFonts w:ascii="Garamond" w:eastAsia="Times New Roman" w:hAnsi="Garamond" w:cs="Times New Roman"/>
          <w:lang w:val="sr-Cyrl-RS"/>
        </w:rPr>
        <w:t xml:space="preserve"> у одређене куће којима припадају по својим склоностима и способностима. </w:t>
      </w:r>
      <w:r w:rsidRPr="003533C6">
        <w:rPr>
          <w:rFonts w:ascii="Garamond" w:eastAsia="Times New Roman" w:hAnsi="Garamond" w:cs="Times New Roman"/>
          <w:lang w:val="sr-Cyrl-RS"/>
        </w:rPr>
        <w:lastRenderedPageBreak/>
        <w:t xml:space="preserve">Током читаве године налази се у </w:t>
      </w:r>
      <w:proofErr w:type="spellStart"/>
      <w:r w:rsidRPr="003533C6">
        <w:rPr>
          <w:rFonts w:ascii="Garamond" w:eastAsia="Times New Roman" w:hAnsi="Garamond" w:cs="Times New Roman"/>
          <w:lang w:val="sr-Cyrl-RS"/>
        </w:rPr>
        <w:t>Дамблдоровој</w:t>
      </w:r>
      <w:proofErr w:type="spellEnd"/>
      <w:r w:rsidRPr="003533C6">
        <w:rPr>
          <w:rFonts w:ascii="Garamond" w:eastAsia="Times New Roman" w:hAnsi="Garamond" w:cs="Times New Roman"/>
          <w:lang w:val="sr-Cyrl-RS"/>
        </w:rPr>
        <w:t xml:space="preserve"> канцеларији, а током почетка церемоније разврставања — </w:t>
      </w:r>
      <w:proofErr w:type="spellStart"/>
      <w:r w:rsidRPr="003533C6">
        <w:rPr>
          <w:rFonts w:ascii="Garamond" w:eastAsia="Times New Roman" w:hAnsi="Garamond" w:cs="Times New Roman"/>
          <w:lang w:val="sr-Cyrl-RS"/>
        </w:rPr>
        <w:t>пјева</w:t>
      </w:r>
      <w:proofErr w:type="spellEnd"/>
      <w:r w:rsidRPr="003533C6">
        <w:rPr>
          <w:rFonts w:ascii="Garamond" w:eastAsia="Times New Roman" w:hAnsi="Garamond" w:cs="Times New Roman"/>
          <w:lang w:val="sr-Cyrl-RS"/>
        </w:rPr>
        <w:t xml:space="preserve">. Том приликом он иницира и подстиче заједништво, али и </w:t>
      </w:r>
      <w:proofErr w:type="spellStart"/>
      <w:r w:rsidRPr="003533C6">
        <w:rPr>
          <w:rFonts w:ascii="Garamond" w:eastAsia="Times New Roman" w:hAnsi="Garamond" w:cs="Times New Roman"/>
          <w:lang w:val="sr-Cyrl-RS"/>
        </w:rPr>
        <w:t>подсјећа</w:t>
      </w:r>
      <w:proofErr w:type="spellEnd"/>
      <w:r w:rsidRPr="003533C6">
        <w:rPr>
          <w:rFonts w:ascii="Garamond" w:eastAsia="Times New Roman" w:hAnsi="Garamond" w:cs="Times New Roman"/>
          <w:lang w:val="sr-Cyrl-RS"/>
        </w:rPr>
        <w:t xml:space="preserve"> на одређене ствари, то јест реферише  прошлост. </w:t>
      </w:r>
    </w:p>
    <w:p w14:paraId="251E1A96"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0EEEBC38" w14:textId="77777777" w:rsidR="00AA0537" w:rsidRPr="003533C6" w:rsidRDefault="00AA0537" w:rsidP="0083112B">
      <w:pPr>
        <w:pStyle w:val="Heading4"/>
        <w:numPr>
          <w:ilvl w:val="3"/>
          <w:numId w:val="6"/>
        </w:numPr>
        <w:spacing w:line="276" w:lineRule="auto"/>
        <w:jc w:val="both"/>
        <w:rPr>
          <w:rFonts w:ascii="Garamond" w:eastAsia="Times New Roman" w:hAnsi="Garamond" w:cs="Times New Roman"/>
          <w:color w:val="auto"/>
          <w:lang w:val="sr-Cyrl-RS"/>
        </w:rPr>
      </w:pPr>
      <w:r w:rsidRPr="003533C6">
        <w:rPr>
          <w:rFonts w:ascii="Garamond" w:eastAsia="Times New Roman" w:hAnsi="Garamond" w:cs="Times New Roman"/>
          <w:color w:val="auto"/>
          <w:lang w:val="sr-Cyrl-RS"/>
        </w:rPr>
        <w:t>Симболички предмети који немају магичну моћ</w:t>
      </w:r>
    </w:p>
    <w:p w14:paraId="77B76E02" w14:textId="77777777" w:rsidR="00AA0537" w:rsidRPr="003533C6" w:rsidRDefault="00AA0537" w:rsidP="0083112B">
      <w:pPr>
        <w:spacing w:line="276" w:lineRule="auto"/>
        <w:rPr>
          <w:rFonts w:ascii="Garamond" w:hAnsi="Garamond" w:cs="Times New Roman"/>
          <w:lang w:val="sr-Cyrl-RS"/>
        </w:rPr>
      </w:pPr>
    </w:p>
    <w:p w14:paraId="53042F5F"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У романима о </w:t>
      </w:r>
      <w:proofErr w:type="spellStart"/>
      <w:r w:rsidRPr="003533C6">
        <w:rPr>
          <w:rFonts w:ascii="Garamond" w:eastAsia="Times New Roman" w:hAnsi="Garamond" w:cs="Times New Roman"/>
          <w:i/>
          <w:iCs/>
          <w:lang w:val="sr-Cyrl-RS"/>
        </w:rPr>
        <w:t>Дјечаку</w:t>
      </w:r>
      <w:proofErr w:type="spellEnd"/>
      <w:r w:rsidRPr="003533C6">
        <w:rPr>
          <w:rFonts w:ascii="Garamond" w:eastAsia="Times New Roman" w:hAnsi="Garamond" w:cs="Times New Roman"/>
          <w:i/>
          <w:iCs/>
          <w:lang w:val="sr-Cyrl-RS"/>
        </w:rPr>
        <w:t xml:space="preserve"> који је </w:t>
      </w:r>
      <w:proofErr w:type="spellStart"/>
      <w:r w:rsidRPr="003533C6">
        <w:rPr>
          <w:rFonts w:ascii="Garamond" w:eastAsia="Times New Roman" w:hAnsi="Garamond" w:cs="Times New Roman"/>
          <w:i/>
          <w:iCs/>
          <w:lang w:val="sr-Cyrl-RS"/>
        </w:rPr>
        <w:t>преживио</w:t>
      </w:r>
      <w:proofErr w:type="spellEnd"/>
      <w:r w:rsidRPr="003533C6">
        <w:rPr>
          <w:rFonts w:ascii="Garamond" w:eastAsia="Times New Roman" w:hAnsi="Garamond" w:cs="Times New Roman"/>
          <w:lang w:val="sr-Cyrl-RS"/>
        </w:rPr>
        <w:t xml:space="preserve">  појављује се предмет који има практичну, али и симболичну улогу која није магијска. Наиме, ријеч је о чарапама. Магијски предмети су у серијал ових романа</w:t>
      </w:r>
      <w:r w:rsidRPr="003533C6">
        <w:rPr>
          <w:rFonts w:ascii="Garamond" w:eastAsia="Times New Roman" w:hAnsi="Garamond" w:cs="Times New Roman"/>
          <w:sz w:val="21"/>
          <w:szCs w:val="21"/>
          <w:lang w:val="sr-Cyrl-RS"/>
        </w:rPr>
        <w:t xml:space="preserve"> </w:t>
      </w:r>
      <w:r w:rsidRPr="003533C6">
        <w:rPr>
          <w:rFonts w:ascii="Garamond" w:eastAsia="Times New Roman" w:hAnsi="Garamond" w:cs="Times New Roman"/>
          <w:lang w:val="sr-Cyrl-RS"/>
        </w:rPr>
        <w:t>углавном</w:t>
      </w:r>
      <w:r w:rsidRPr="003533C6">
        <w:rPr>
          <w:rFonts w:ascii="Garamond" w:eastAsia="Times New Roman" w:hAnsi="Garamond" w:cs="Times New Roman"/>
          <w:sz w:val="21"/>
          <w:szCs w:val="21"/>
          <w:lang w:val="sr-Cyrl-RS"/>
        </w:rPr>
        <w:t xml:space="preserve"> </w:t>
      </w:r>
      <w:r w:rsidRPr="003533C6">
        <w:rPr>
          <w:rFonts w:ascii="Garamond" w:eastAsia="Times New Roman" w:hAnsi="Garamond" w:cs="Times New Roman"/>
          <w:lang w:val="sr-Cyrl-RS"/>
        </w:rPr>
        <w:t xml:space="preserve">мигрирали из бајки, митова и легенди. Међутим, </w:t>
      </w:r>
      <w:proofErr w:type="spellStart"/>
      <w:r w:rsidRPr="003533C6">
        <w:rPr>
          <w:rFonts w:ascii="Garamond" w:eastAsia="Times New Roman" w:hAnsi="Garamond" w:cs="Times New Roman"/>
          <w:lang w:val="sr-Cyrl-RS"/>
        </w:rPr>
        <w:t>овдје</w:t>
      </w:r>
      <w:proofErr w:type="spellEnd"/>
      <w:r w:rsidRPr="003533C6">
        <w:rPr>
          <w:rFonts w:ascii="Garamond" w:eastAsia="Times New Roman" w:hAnsi="Garamond" w:cs="Times New Roman"/>
          <w:lang w:val="sr-Cyrl-RS"/>
        </w:rPr>
        <w:t xml:space="preserve"> се појављује чарапа која означава слободу потлаченом кућном вилењаку. Наиме, према чаробњачкој традицији, кућни вилењаци не смију ништа да </w:t>
      </w:r>
      <w:proofErr w:type="spellStart"/>
      <w:r w:rsidRPr="003533C6">
        <w:rPr>
          <w:rFonts w:ascii="Garamond" w:eastAsia="Times New Roman" w:hAnsi="Garamond" w:cs="Times New Roman"/>
          <w:lang w:val="sr-Cyrl-RS"/>
        </w:rPr>
        <w:t>посједују</w:t>
      </w:r>
      <w:proofErr w:type="spellEnd"/>
      <w:r w:rsidRPr="003533C6">
        <w:rPr>
          <w:rFonts w:ascii="Garamond" w:eastAsia="Times New Roman" w:hAnsi="Garamond" w:cs="Times New Roman"/>
          <w:lang w:val="sr-Cyrl-RS"/>
        </w:rPr>
        <w:t xml:space="preserve">, већ све мора бити подређено њиховим господарима. Уколико им чаробњак или </w:t>
      </w:r>
      <w:proofErr w:type="spellStart"/>
      <w:r w:rsidRPr="003533C6">
        <w:rPr>
          <w:rFonts w:ascii="Garamond" w:eastAsia="Times New Roman" w:hAnsi="Garamond" w:cs="Times New Roman"/>
          <w:lang w:val="sr-Cyrl-RS"/>
        </w:rPr>
        <w:t>вјештица</w:t>
      </w:r>
      <w:proofErr w:type="spellEnd"/>
      <w:r w:rsidRPr="003533C6">
        <w:rPr>
          <w:rFonts w:ascii="Garamond" w:eastAsia="Times New Roman" w:hAnsi="Garamond" w:cs="Times New Roman"/>
          <w:lang w:val="sr-Cyrl-RS"/>
        </w:rPr>
        <w:t xml:space="preserve"> поклоне комад </w:t>
      </w:r>
      <w:proofErr w:type="spellStart"/>
      <w:r w:rsidRPr="003533C6">
        <w:rPr>
          <w:rFonts w:ascii="Garamond" w:eastAsia="Times New Roman" w:hAnsi="Garamond" w:cs="Times New Roman"/>
          <w:lang w:val="sr-Cyrl-RS"/>
        </w:rPr>
        <w:t>одјеће</w:t>
      </w:r>
      <w:proofErr w:type="spellEnd"/>
      <w:r w:rsidRPr="003533C6">
        <w:rPr>
          <w:rFonts w:ascii="Garamond" w:eastAsia="Times New Roman" w:hAnsi="Garamond" w:cs="Times New Roman"/>
          <w:lang w:val="sr-Cyrl-RS"/>
        </w:rPr>
        <w:t xml:space="preserve">. они постају слободни. У овом случају могуће је </w:t>
      </w:r>
      <w:proofErr w:type="spellStart"/>
      <w:r w:rsidRPr="003533C6">
        <w:rPr>
          <w:rFonts w:ascii="Garamond" w:eastAsia="Times New Roman" w:hAnsi="Garamond" w:cs="Times New Roman"/>
          <w:lang w:val="sr-Cyrl-RS"/>
        </w:rPr>
        <w:t>примијетити</w:t>
      </w:r>
      <w:proofErr w:type="spellEnd"/>
      <w:r w:rsidRPr="003533C6">
        <w:rPr>
          <w:rFonts w:ascii="Garamond" w:eastAsia="Times New Roman" w:hAnsi="Garamond" w:cs="Times New Roman"/>
          <w:lang w:val="sr-Cyrl-RS"/>
        </w:rPr>
        <w:t xml:space="preserve"> на који начин, од „обичног“ предмета, једна чарапа постаје изузетно важан магијски ослобађајући предмет. </w:t>
      </w:r>
      <w:r w:rsidRPr="003533C6">
        <w:rPr>
          <w:rFonts w:ascii="Garamond" w:eastAsia="Times New Roman" w:hAnsi="Garamond" w:cs="Times New Roman"/>
          <w:i/>
          <w:iCs/>
          <w:lang w:val="sr-Cyrl-RS"/>
        </w:rPr>
        <w:t>Кућни вилењаци</w:t>
      </w:r>
      <w:r w:rsidRPr="003533C6">
        <w:rPr>
          <w:rFonts w:ascii="Garamond" w:eastAsia="Times New Roman" w:hAnsi="Garamond" w:cs="Times New Roman"/>
          <w:lang w:val="sr-Cyrl-RS"/>
        </w:rPr>
        <w:t xml:space="preserve"> су изузетно моћна бића  која су деценијама под управом чаробњака. Но, због односа </w:t>
      </w:r>
      <w:sdt>
        <w:sdtPr>
          <w:rPr>
            <w:rFonts w:ascii="Garamond" w:hAnsi="Garamond" w:cs="Times New Roman"/>
            <w:lang w:val="sr-Cyrl-RS"/>
          </w:rPr>
          <w:tag w:val="goog_rdk_7"/>
          <w:id w:val="-1193602381"/>
        </w:sdtPr>
        <w:sdtContent/>
      </w:sdt>
      <w:r w:rsidRPr="003533C6">
        <w:rPr>
          <w:rFonts w:ascii="Garamond" w:eastAsia="Times New Roman" w:hAnsi="Garamond" w:cs="Times New Roman"/>
          <w:lang w:val="sr-Cyrl-RS"/>
        </w:rPr>
        <w:t xml:space="preserve">чаробњака према њима, и тога што их сматрају нижом расом, употреба чаробног штапића им је </w:t>
      </w:r>
      <w:sdt>
        <w:sdtPr>
          <w:rPr>
            <w:rFonts w:ascii="Garamond" w:hAnsi="Garamond" w:cs="Times New Roman"/>
            <w:lang w:val="sr-Cyrl-RS"/>
          </w:rPr>
          <w:tag w:val="goog_rdk_8"/>
          <w:id w:val="-1914072677"/>
        </w:sdtPr>
        <w:sdtContent/>
      </w:sdt>
      <w:r w:rsidRPr="003533C6">
        <w:rPr>
          <w:rFonts w:ascii="Garamond" w:eastAsia="Times New Roman" w:hAnsi="Garamond" w:cs="Times New Roman"/>
          <w:lang w:val="sr-Cyrl-RS"/>
        </w:rPr>
        <w:t>забрањена. Системски поредак ствари се строго поштује будући да је регулисан традицијским и шире, цивилизацијским регулама.</w:t>
      </w:r>
    </w:p>
    <w:p w14:paraId="629A3809"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ab/>
        <w:t xml:space="preserve">Побројати све предмете у серијалу о </w:t>
      </w:r>
      <w:proofErr w:type="spellStart"/>
      <w:r w:rsidRPr="003533C6">
        <w:rPr>
          <w:rFonts w:ascii="Garamond" w:eastAsia="Times New Roman" w:hAnsi="Garamond" w:cs="Times New Roman"/>
          <w:lang w:val="sr-Cyrl-RS"/>
        </w:rPr>
        <w:t>Дјечаку</w:t>
      </w:r>
      <w:proofErr w:type="spellEnd"/>
      <w:r w:rsidRPr="003533C6">
        <w:rPr>
          <w:rFonts w:ascii="Garamond" w:eastAsia="Times New Roman" w:hAnsi="Garamond" w:cs="Times New Roman"/>
          <w:lang w:val="sr-Cyrl-RS"/>
        </w:rPr>
        <w:t xml:space="preserve"> који је </w:t>
      </w:r>
      <w:proofErr w:type="spellStart"/>
      <w:r w:rsidRPr="003533C6">
        <w:rPr>
          <w:rFonts w:ascii="Garamond" w:eastAsia="Times New Roman" w:hAnsi="Garamond" w:cs="Times New Roman"/>
          <w:lang w:val="sr-Cyrl-RS"/>
        </w:rPr>
        <w:t>преживио</w:t>
      </w:r>
      <w:proofErr w:type="spellEnd"/>
      <w:r w:rsidRPr="003533C6">
        <w:rPr>
          <w:rFonts w:ascii="Garamond" w:eastAsia="Times New Roman" w:hAnsi="Garamond" w:cs="Times New Roman"/>
          <w:lang w:val="sr-Cyrl-RS"/>
        </w:rPr>
        <w:t xml:space="preserve"> у овом раду не може се показати посебно сврсисходним јер је акценат био на томе да се прикажу предмети који су </w:t>
      </w:r>
      <w:proofErr w:type="spellStart"/>
      <w:r w:rsidRPr="003533C6">
        <w:rPr>
          <w:rFonts w:ascii="Garamond" w:eastAsia="Times New Roman" w:hAnsi="Garamond" w:cs="Times New Roman"/>
          <w:lang w:val="sr-Cyrl-RS"/>
        </w:rPr>
        <w:t>доживјели</w:t>
      </w:r>
      <w:proofErr w:type="spellEnd"/>
      <w:r w:rsidRPr="003533C6">
        <w:rPr>
          <w:rFonts w:ascii="Garamond" w:eastAsia="Times New Roman" w:hAnsi="Garamond" w:cs="Times New Roman"/>
          <w:lang w:val="sr-Cyrl-RS"/>
        </w:rPr>
        <w:t xml:space="preserve"> трансформацију из бајки, али и да </w:t>
      </w:r>
      <w:r w:rsidRPr="003533C6">
        <w:rPr>
          <w:rFonts w:ascii="Garamond" w:eastAsia="Times New Roman" w:hAnsi="Garamond" w:cs="Times New Roman"/>
          <w:lang w:val="sr-Cyrl-RS"/>
        </w:rPr>
        <w:lastRenderedPageBreak/>
        <w:t xml:space="preserve">се прикаже њихово велико семантичко оптерећење будући да се налазе  на граници са </w:t>
      </w:r>
      <w:proofErr w:type="spellStart"/>
      <w:r w:rsidRPr="003533C6">
        <w:rPr>
          <w:rFonts w:ascii="Garamond" w:eastAsia="Times New Roman" w:hAnsi="Garamond" w:cs="Times New Roman"/>
          <w:lang w:val="sr-Cyrl-RS"/>
        </w:rPr>
        <w:t>свијетом</w:t>
      </w:r>
      <w:proofErr w:type="spellEnd"/>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нормалаца</w:t>
      </w:r>
      <w:r w:rsidRPr="003533C6">
        <w:rPr>
          <w:rFonts w:ascii="Garamond" w:eastAsia="Times New Roman" w:hAnsi="Garamond" w:cs="Times New Roman"/>
          <w:lang w:val="sr-Cyrl-RS"/>
        </w:rPr>
        <w:t xml:space="preserve">, али и простора и времена. Сви поменути предмети који помажу комуникацију међу чаробњацима и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 xml:space="preserve">, како смо </w:t>
      </w:r>
      <w:proofErr w:type="spellStart"/>
      <w:r w:rsidRPr="003533C6">
        <w:rPr>
          <w:rFonts w:ascii="Garamond" w:eastAsia="Times New Roman" w:hAnsi="Garamond" w:cs="Times New Roman"/>
          <w:lang w:val="sr-Cyrl-RS"/>
        </w:rPr>
        <w:t>видјели</w:t>
      </w:r>
      <w:proofErr w:type="spellEnd"/>
      <w:r w:rsidRPr="003533C6">
        <w:rPr>
          <w:rFonts w:ascii="Garamond" w:eastAsia="Times New Roman" w:hAnsi="Garamond" w:cs="Times New Roman"/>
          <w:lang w:val="sr-Cyrl-RS"/>
        </w:rPr>
        <w:t xml:space="preserve">, могу се </w:t>
      </w:r>
      <w:proofErr w:type="spellStart"/>
      <w:r w:rsidRPr="003533C6">
        <w:rPr>
          <w:rFonts w:ascii="Garamond" w:eastAsia="Times New Roman" w:hAnsi="Garamond" w:cs="Times New Roman"/>
          <w:lang w:val="sr-Cyrl-RS"/>
        </w:rPr>
        <w:t>подијелити</w:t>
      </w:r>
      <w:proofErr w:type="spellEnd"/>
      <w:r w:rsidRPr="003533C6">
        <w:rPr>
          <w:rFonts w:ascii="Garamond" w:eastAsia="Times New Roman" w:hAnsi="Garamond" w:cs="Times New Roman"/>
          <w:lang w:val="sr-Cyrl-RS"/>
        </w:rPr>
        <w:t xml:space="preserve"> на основу поријекла и употребе; међутим, оно што се мора истаћи јесте да унутар </w:t>
      </w:r>
      <w:r w:rsidRPr="003533C6">
        <w:rPr>
          <w:rFonts w:ascii="Garamond" w:eastAsia="Times New Roman" w:hAnsi="Garamond" w:cs="Times New Roman"/>
          <w:i/>
          <w:iCs/>
          <w:lang w:val="sr-Cyrl-RS"/>
        </w:rPr>
        <w:t>Министарства магије</w:t>
      </w:r>
      <w:r w:rsidRPr="003533C6">
        <w:rPr>
          <w:rFonts w:ascii="Garamond" w:eastAsia="Times New Roman" w:hAnsi="Garamond" w:cs="Times New Roman"/>
          <w:lang w:val="sr-Cyrl-RS"/>
        </w:rPr>
        <w:t xml:space="preserve"> постоји </w:t>
      </w:r>
      <w:proofErr w:type="spellStart"/>
      <w:r w:rsidRPr="003533C6">
        <w:rPr>
          <w:rFonts w:ascii="Garamond" w:eastAsia="Times New Roman" w:hAnsi="Garamond" w:cs="Times New Roman"/>
          <w:lang w:val="sr-Cyrl-RS"/>
        </w:rPr>
        <w:t>одсјек</w:t>
      </w:r>
      <w:proofErr w:type="spellEnd"/>
      <w:r w:rsidRPr="003533C6">
        <w:rPr>
          <w:rFonts w:ascii="Garamond" w:eastAsia="Times New Roman" w:hAnsi="Garamond" w:cs="Times New Roman"/>
          <w:lang w:val="sr-Cyrl-RS"/>
        </w:rPr>
        <w:t xml:space="preserve"> који регулише употребу датих магичних предмета. Сваки артефакт повезан је са простором и временом на које утиче, било да их покушава </w:t>
      </w:r>
      <w:proofErr w:type="spellStart"/>
      <w:r w:rsidRPr="003533C6">
        <w:rPr>
          <w:rFonts w:ascii="Garamond" w:eastAsia="Times New Roman" w:hAnsi="Garamond" w:cs="Times New Roman"/>
          <w:lang w:val="sr-Cyrl-RS"/>
        </w:rPr>
        <w:t>промијенити</w:t>
      </w:r>
      <w:proofErr w:type="spellEnd"/>
      <w:r w:rsidRPr="003533C6">
        <w:rPr>
          <w:rFonts w:ascii="Garamond" w:eastAsia="Times New Roman" w:hAnsi="Garamond" w:cs="Times New Roman"/>
          <w:lang w:val="sr-Cyrl-RS"/>
        </w:rPr>
        <w:t xml:space="preserve"> и прилагодити, било да их покушава прећи и превазићи. Летећи мотоцикл и аутомобил праве искорак (али и спону), са научно-фантастичним текстовима, с тим што у овом виду фантастике лако могу </w:t>
      </w:r>
      <w:proofErr w:type="spellStart"/>
      <w:r w:rsidRPr="003533C6">
        <w:rPr>
          <w:rFonts w:ascii="Garamond" w:eastAsia="Times New Roman" w:hAnsi="Garamond" w:cs="Times New Roman"/>
          <w:lang w:val="sr-Cyrl-RS"/>
        </w:rPr>
        <w:t>потпасти</w:t>
      </w:r>
      <w:proofErr w:type="spellEnd"/>
      <w:r w:rsidRPr="003533C6">
        <w:rPr>
          <w:rFonts w:ascii="Garamond" w:eastAsia="Times New Roman" w:hAnsi="Garamond" w:cs="Times New Roman"/>
          <w:lang w:val="sr-Cyrl-RS"/>
        </w:rPr>
        <w:t xml:space="preserve"> под нешто што можемо окарактерисати као </w:t>
      </w:r>
      <w:proofErr w:type="spellStart"/>
      <w:r w:rsidRPr="003533C6">
        <w:rPr>
          <w:rFonts w:ascii="Garamond" w:eastAsia="Times New Roman" w:hAnsi="Garamond" w:cs="Times New Roman"/>
          <w:lang w:val="sr-Cyrl-RS"/>
        </w:rPr>
        <w:t>наивистичку</w:t>
      </w:r>
      <w:proofErr w:type="spellEnd"/>
      <w:r w:rsidRPr="003533C6">
        <w:rPr>
          <w:rFonts w:ascii="Garamond" w:eastAsia="Times New Roman" w:hAnsi="Garamond" w:cs="Times New Roman"/>
          <w:lang w:val="sr-Cyrl-RS"/>
        </w:rPr>
        <w:t xml:space="preserve"> фантастику. Такође, када је ријеч о предметима, истакнута је њихова непрописна употреба, као што су </w:t>
      </w:r>
      <w:proofErr w:type="spellStart"/>
      <w:r w:rsidRPr="003533C6">
        <w:rPr>
          <w:rFonts w:ascii="Garamond" w:eastAsia="Times New Roman" w:hAnsi="Garamond" w:cs="Times New Roman"/>
          <w:lang w:val="sr-Cyrl-RS"/>
        </w:rPr>
        <w:t>уједајуће</w:t>
      </w:r>
      <w:proofErr w:type="spellEnd"/>
      <w:r w:rsidRPr="003533C6">
        <w:rPr>
          <w:rFonts w:ascii="Garamond" w:eastAsia="Times New Roman" w:hAnsi="Garamond" w:cs="Times New Roman"/>
          <w:lang w:val="sr-Cyrl-RS"/>
        </w:rPr>
        <w:t xml:space="preserve"> кваке, повраћајући тоалети; такви предмети подложни су строгим казнама јер су окарактерисани као наношење зла </w:t>
      </w:r>
      <w:r w:rsidRPr="003533C6">
        <w:rPr>
          <w:rFonts w:ascii="Garamond" w:eastAsia="Times New Roman" w:hAnsi="Garamond" w:cs="Times New Roman"/>
          <w:i/>
          <w:iCs/>
          <w:lang w:val="sr-Cyrl-RS"/>
        </w:rPr>
        <w:t>нормалцима</w:t>
      </w:r>
      <w:r w:rsidRPr="003533C6">
        <w:rPr>
          <w:rFonts w:ascii="Garamond" w:eastAsia="Times New Roman" w:hAnsi="Garamond" w:cs="Times New Roman"/>
          <w:lang w:val="sr-Cyrl-RS"/>
        </w:rPr>
        <w:t xml:space="preserve"> и, уједно, они у таквој употреби улазе у минус поступак позитивних употреба магије.</w:t>
      </w:r>
      <w:r w:rsidRPr="003533C6">
        <w:rPr>
          <w:rFonts w:ascii="Garamond" w:eastAsia="Times New Roman" w:hAnsi="Garamond" w:cs="Times New Roman"/>
          <w:lang w:val="sr-Cyrl-RS"/>
        </w:rPr>
        <w:tab/>
      </w:r>
      <w:r w:rsidRPr="003533C6">
        <w:rPr>
          <w:rFonts w:ascii="Garamond" w:eastAsia="Times New Roman" w:hAnsi="Garamond" w:cs="Times New Roman"/>
          <w:lang w:val="sr-Cyrl-RS"/>
        </w:rPr>
        <w:br/>
      </w:r>
      <w:r w:rsidRPr="003533C6">
        <w:rPr>
          <w:rFonts w:ascii="Garamond" w:eastAsia="Times New Roman" w:hAnsi="Garamond" w:cs="Times New Roman"/>
          <w:lang w:val="sr-Cyrl-RS"/>
        </w:rPr>
        <w:tab/>
        <w:t xml:space="preserve">Предмети који су приказани у свијету Харија Потера ипак јесу и семантички и семиотички богати; нису једнодимензионални, и ауторка је успјешно креирала свијет са артефактима који су од користи чаробњацима и </w:t>
      </w:r>
      <w:proofErr w:type="spellStart"/>
      <w:r w:rsidRPr="003533C6">
        <w:rPr>
          <w:rFonts w:ascii="Garamond" w:eastAsia="Times New Roman" w:hAnsi="Garamond" w:cs="Times New Roman"/>
          <w:lang w:val="sr-Cyrl-RS"/>
        </w:rPr>
        <w:t>вјештицама</w:t>
      </w:r>
      <w:proofErr w:type="spellEnd"/>
      <w:r w:rsidRPr="003533C6">
        <w:rPr>
          <w:rFonts w:ascii="Garamond" w:eastAsia="Times New Roman" w:hAnsi="Garamond" w:cs="Times New Roman"/>
          <w:lang w:val="sr-Cyrl-RS"/>
        </w:rPr>
        <w:t xml:space="preserve">. Поред свих приказаних особина магијских предмета, морамо истаћи и увођење у позитиван поступак обрнути процес </w:t>
      </w:r>
      <w:proofErr w:type="spellStart"/>
      <w:r w:rsidRPr="003533C6">
        <w:rPr>
          <w:rFonts w:ascii="Garamond" w:eastAsia="Times New Roman" w:hAnsi="Garamond" w:cs="Times New Roman"/>
          <w:lang w:val="sr-Cyrl-RS"/>
        </w:rPr>
        <w:t>антропоморфизације</w:t>
      </w:r>
      <w:proofErr w:type="spellEnd"/>
      <w:r w:rsidRPr="003533C6">
        <w:rPr>
          <w:rFonts w:ascii="Garamond" w:eastAsia="Times New Roman" w:hAnsi="Garamond" w:cs="Times New Roman"/>
          <w:lang w:val="sr-Cyrl-RS"/>
        </w:rPr>
        <w:t xml:space="preserve">. Дати процес омогућава боље </w:t>
      </w:r>
      <w:proofErr w:type="spellStart"/>
      <w:r w:rsidRPr="003533C6">
        <w:rPr>
          <w:rFonts w:ascii="Garamond" w:eastAsia="Times New Roman" w:hAnsi="Garamond" w:cs="Times New Roman"/>
          <w:lang w:val="sr-Cyrl-RS"/>
        </w:rPr>
        <w:t>разумијевање</w:t>
      </w:r>
      <w:proofErr w:type="spellEnd"/>
      <w:r w:rsidRPr="003533C6">
        <w:rPr>
          <w:rFonts w:ascii="Garamond" w:eastAsia="Times New Roman" w:hAnsi="Garamond" w:cs="Times New Roman"/>
          <w:lang w:val="sr-Cyrl-RS"/>
        </w:rPr>
        <w:t xml:space="preserve"> предмета и једноставније руковање њима. Магијско </w:t>
      </w:r>
      <w:proofErr w:type="spellStart"/>
      <w:r w:rsidRPr="003533C6">
        <w:rPr>
          <w:rFonts w:ascii="Garamond" w:eastAsia="Times New Roman" w:hAnsi="Garamond" w:cs="Times New Roman"/>
          <w:lang w:val="sr-Cyrl-RS"/>
        </w:rPr>
        <w:t>обиљежје</w:t>
      </w:r>
      <w:proofErr w:type="spellEnd"/>
      <w:r w:rsidRPr="003533C6">
        <w:rPr>
          <w:rFonts w:ascii="Garamond" w:eastAsia="Times New Roman" w:hAnsi="Garamond" w:cs="Times New Roman"/>
          <w:lang w:val="sr-Cyrl-RS"/>
        </w:rPr>
        <w:t xml:space="preserve"> предмета огледа се у дуалитету: предмети могу функционисати под утицајем чаробњака, што </w:t>
      </w:r>
      <w:proofErr w:type="spellStart"/>
      <w:r w:rsidRPr="003533C6">
        <w:rPr>
          <w:rFonts w:ascii="Garamond" w:eastAsia="Times New Roman" w:hAnsi="Garamond" w:cs="Times New Roman"/>
          <w:lang w:val="sr-Cyrl-RS"/>
        </w:rPr>
        <w:lastRenderedPageBreak/>
        <w:t>подразумијева</w:t>
      </w:r>
      <w:proofErr w:type="spellEnd"/>
      <w:r w:rsidRPr="003533C6">
        <w:rPr>
          <w:rFonts w:ascii="Garamond" w:eastAsia="Times New Roman" w:hAnsi="Garamond" w:cs="Times New Roman"/>
          <w:lang w:val="sr-Cyrl-RS"/>
        </w:rPr>
        <w:t xml:space="preserve"> укључење воље живог бића (предмети су под контролом) и предмети који су се одвојили од воље чаробњака и функционишу без управљања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Поступак обрнуте </w:t>
      </w:r>
      <w:proofErr w:type="spellStart"/>
      <w:r w:rsidRPr="003533C6">
        <w:rPr>
          <w:rFonts w:ascii="Garamond" w:eastAsia="Times New Roman" w:hAnsi="Garamond" w:cs="Times New Roman"/>
          <w:lang w:val="sr-Cyrl-RS"/>
        </w:rPr>
        <w:t>антропоморфизације</w:t>
      </w:r>
      <w:proofErr w:type="spellEnd"/>
      <w:r w:rsidRPr="003533C6">
        <w:rPr>
          <w:rFonts w:ascii="Garamond" w:eastAsia="Times New Roman" w:hAnsi="Garamond" w:cs="Times New Roman"/>
          <w:lang w:val="sr-Cyrl-RS"/>
        </w:rPr>
        <w:t xml:space="preserve"> најбоље се очитавају кроз </w:t>
      </w:r>
      <w:proofErr w:type="spellStart"/>
      <w:r w:rsidRPr="003533C6">
        <w:rPr>
          <w:rFonts w:ascii="Garamond" w:eastAsia="Times New Roman" w:hAnsi="Garamond" w:cs="Times New Roman"/>
          <w:lang w:val="sr-Cyrl-RS"/>
        </w:rPr>
        <w:t>хоркрукс</w:t>
      </w:r>
      <w:proofErr w:type="spellEnd"/>
      <w:r w:rsidRPr="003533C6">
        <w:rPr>
          <w:rFonts w:ascii="Garamond" w:eastAsia="Times New Roman" w:hAnsi="Garamond" w:cs="Times New Roman"/>
          <w:lang w:val="sr-Cyrl-RS"/>
        </w:rPr>
        <w:t xml:space="preserve"> дневника Тома </w:t>
      </w:r>
      <w:proofErr w:type="spellStart"/>
      <w:r w:rsidRPr="003533C6">
        <w:rPr>
          <w:rFonts w:ascii="Garamond" w:eastAsia="Times New Roman" w:hAnsi="Garamond" w:cs="Times New Roman"/>
          <w:lang w:val="sr-Cyrl-RS"/>
        </w:rPr>
        <w:t>Ридла</w:t>
      </w:r>
      <w:proofErr w:type="spellEnd"/>
      <w:r w:rsidRPr="003533C6">
        <w:rPr>
          <w:rStyle w:val="FootnoteReference"/>
          <w:rFonts w:ascii="Garamond" w:eastAsia="Times New Roman" w:hAnsi="Garamond" w:cs="Times New Roman"/>
          <w:lang w:val="sr-Cyrl-RS"/>
        </w:rPr>
        <w:footnoteReference w:id="69"/>
      </w:r>
      <w:r w:rsidRPr="003533C6">
        <w:rPr>
          <w:rFonts w:ascii="Garamond" w:eastAsia="Times New Roman" w:hAnsi="Garamond" w:cs="Times New Roman"/>
          <w:lang w:val="sr-Cyrl-RS"/>
        </w:rPr>
        <w:t>.</w:t>
      </w:r>
    </w:p>
    <w:p w14:paraId="51649A05"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1B75891C" w14:textId="77777777" w:rsidR="00AA0537" w:rsidRDefault="00AA0537" w:rsidP="0083112B">
      <w:pPr>
        <w:pStyle w:val="LO-normal1"/>
        <w:spacing w:line="276" w:lineRule="auto"/>
        <w:jc w:val="both"/>
        <w:rPr>
          <w:rFonts w:ascii="Garamond" w:eastAsia="Times New Roman" w:hAnsi="Garamond" w:cs="Times New Roman"/>
          <w:lang w:val="sr-Cyrl-RS"/>
        </w:rPr>
      </w:pPr>
    </w:p>
    <w:p w14:paraId="1C3EB832" w14:textId="77777777" w:rsidR="006D0371" w:rsidRDefault="006D0371" w:rsidP="0083112B">
      <w:pPr>
        <w:pStyle w:val="LO-normal1"/>
        <w:spacing w:line="276" w:lineRule="auto"/>
        <w:jc w:val="both"/>
        <w:rPr>
          <w:rFonts w:ascii="Garamond" w:eastAsia="Times New Roman" w:hAnsi="Garamond" w:cs="Times New Roman"/>
          <w:lang w:val="sr-Cyrl-RS"/>
        </w:rPr>
      </w:pPr>
    </w:p>
    <w:p w14:paraId="380D99C1" w14:textId="77777777" w:rsidR="006D0371" w:rsidRDefault="006D0371" w:rsidP="0083112B">
      <w:pPr>
        <w:pStyle w:val="LO-normal1"/>
        <w:spacing w:line="276" w:lineRule="auto"/>
        <w:jc w:val="both"/>
        <w:rPr>
          <w:rFonts w:ascii="Garamond" w:eastAsia="Times New Roman" w:hAnsi="Garamond" w:cs="Times New Roman"/>
          <w:lang w:val="sr-Cyrl-RS"/>
        </w:rPr>
      </w:pPr>
    </w:p>
    <w:p w14:paraId="5E8C07D7" w14:textId="77777777" w:rsidR="006D0371" w:rsidRDefault="006D0371" w:rsidP="0083112B">
      <w:pPr>
        <w:pStyle w:val="LO-normal1"/>
        <w:spacing w:line="276" w:lineRule="auto"/>
        <w:jc w:val="both"/>
        <w:rPr>
          <w:rFonts w:ascii="Garamond" w:eastAsia="Times New Roman" w:hAnsi="Garamond" w:cs="Times New Roman"/>
          <w:lang w:val="sr-Cyrl-RS"/>
        </w:rPr>
      </w:pPr>
    </w:p>
    <w:p w14:paraId="0269339F" w14:textId="77777777" w:rsidR="006D0371" w:rsidRDefault="006D0371" w:rsidP="0083112B">
      <w:pPr>
        <w:pStyle w:val="LO-normal1"/>
        <w:spacing w:line="276" w:lineRule="auto"/>
        <w:jc w:val="both"/>
        <w:rPr>
          <w:rFonts w:ascii="Garamond" w:eastAsia="Times New Roman" w:hAnsi="Garamond" w:cs="Times New Roman"/>
          <w:lang w:val="sr-Cyrl-RS"/>
        </w:rPr>
      </w:pPr>
    </w:p>
    <w:p w14:paraId="01DE323B" w14:textId="77777777" w:rsidR="006D0371" w:rsidRDefault="006D0371" w:rsidP="0083112B">
      <w:pPr>
        <w:pStyle w:val="LO-normal1"/>
        <w:spacing w:line="276" w:lineRule="auto"/>
        <w:jc w:val="both"/>
        <w:rPr>
          <w:rFonts w:ascii="Garamond" w:eastAsia="Times New Roman" w:hAnsi="Garamond" w:cs="Times New Roman"/>
          <w:lang w:val="sr-Cyrl-RS"/>
        </w:rPr>
      </w:pPr>
    </w:p>
    <w:p w14:paraId="76B2AB3C" w14:textId="77777777" w:rsidR="006D0371" w:rsidRDefault="006D0371" w:rsidP="0083112B">
      <w:pPr>
        <w:pStyle w:val="LO-normal1"/>
        <w:spacing w:line="276" w:lineRule="auto"/>
        <w:jc w:val="both"/>
        <w:rPr>
          <w:rFonts w:ascii="Garamond" w:eastAsia="Times New Roman" w:hAnsi="Garamond" w:cs="Times New Roman"/>
          <w:lang w:val="sr-Cyrl-RS"/>
        </w:rPr>
      </w:pPr>
    </w:p>
    <w:p w14:paraId="65B85592" w14:textId="77777777" w:rsidR="006D0371" w:rsidRDefault="006D0371" w:rsidP="0083112B">
      <w:pPr>
        <w:pStyle w:val="LO-normal1"/>
        <w:spacing w:line="276" w:lineRule="auto"/>
        <w:jc w:val="both"/>
        <w:rPr>
          <w:rFonts w:ascii="Garamond" w:eastAsia="Times New Roman" w:hAnsi="Garamond" w:cs="Times New Roman"/>
          <w:lang w:val="sr-Cyrl-RS"/>
        </w:rPr>
      </w:pPr>
    </w:p>
    <w:p w14:paraId="02E8BE9B" w14:textId="77777777" w:rsidR="006D0371" w:rsidRDefault="006D0371" w:rsidP="0083112B">
      <w:pPr>
        <w:pStyle w:val="LO-normal1"/>
        <w:spacing w:line="276" w:lineRule="auto"/>
        <w:jc w:val="both"/>
        <w:rPr>
          <w:rFonts w:ascii="Garamond" w:eastAsia="Times New Roman" w:hAnsi="Garamond" w:cs="Times New Roman"/>
          <w:lang w:val="sr-Cyrl-RS"/>
        </w:rPr>
      </w:pPr>
    </w:p>
    <w:p w14:paraId="2B40F982" w14:textId="77777777" w:rsidR="006D0371" w:rsidRDefault="006D0371" w:rsidP="0083112B">
      <w:pPr>
        <w:pStyle w:val="LO-normal1"/>
        <w:spacing w:line="276" w:lineRule="auto"/>
        <w:jc w:val="both"/>
        <w:rPr>
          <w:rFonts w:ascii="Garamond" w:eastAsia="Times New Roman" w:hAnsi="Garamond" w:cs="Times New Roman"/>
          <w:lang w:val="sr-Cyrl-RS"/>
        </w:rPr>
      </w:pPr>
    </w:p>
    <w:p w14:paraId="720C1BFB" w14:textId="77777777" w:rsidR="006D0371" w:rsidRPr="003533C6" w:rsidRDefault="006D0371" w:rsidP="0083112B">
      <w:pPr>
        <w:pStyle w:val="LO-normal1"/>
        <w:spacing w:line="276" w:lineRule="auto"/>
        <w:jc w:val="both"/>
        <w:rPr>
          <w:rFonts w:ascii="Garamond" w:eastAsia="Times New Roman" w:hAnsi="Garamond" w:cs="Times New Roman"/>
          <w:lang w:val="sr-Cyrl-RS"/>
        </w:rPr>
      </w:pPr>
    </w:p>
    <w:p w14:paraId="0719C21B"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02382B80"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3AAA73C5" w14:textId="77777777" w:rsidR="00AA0537" w:rsidRPr="00D67298" w:rsidRDefault="00AA0537" w:rsidP="00D67298">
      <w:pPr>
        <w:pStyle w:val="Heading2"/>
        <w:rPr>
          <w:rFonts w:ascii="Garamond" w:hAnsi="Garamond"/>
          <w:lang w:val="sr-Cyrl-RS"/>
        </w:rPr>
      </w:pPr>
      <w:bookmarkStart w:id="76" w:name="_Toc167858644"/>
      <w:r w:rsidRPr="00D67298">
        <w:rPr>
          <w:rFonts w:ascii="Garamond" w:hAnsi="Garamond"/>
          <w:lang w:val="sr-Cyrl-RS"/>
        </w:rPr>
        <w:t>Магијски утицај</w:t>
      </w:r>
      <w:bookmarkEnd w:id="76"/>
    </w:p>
    <w:p w14:paraId="3828201D" w14:textId="77777777" w:rsidR="00AA0537" w:rsidRPr="003533C6" w:rsidRDefault="00AA0537" w:rsidP="0083112B">
      <w:pPr>
        <w:pStyle w:val="LO-normal1"/>
        <w:spacing w:line="276" w:lineRule="auto"/>
        <w:jc w:val="both"/>
        <w:rPr>
          <w:rFonts w:ascii="Garamond" w:eastAsia="Times New Roman" w:hAnsi="Garamond" w:cs="Times New Roman"/>
          <w:lang w:val="sr-Cyrl-RS"/>
        </w:rPr>
      </w:pPr>
    </w:p>
    <w:p w14:paraId="7664C050" w14:textId="77777777" w:rsidR="00AA0537" w:rsidRPr="003533C6" w:rsidRDefault="00AA0537" w:rsidP="0083112B">
      <w:pPr>
        <w:pStyle w:val="LO-normal1"/>
        <w:spacing w:line="276" w:lineRule="auto"/>
        <w:ind w:firstLine="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Како смо се упознали са консеквенцама непоштовања законитости путовања кроз вријеме, кроз сљедеће </w:t>
      </w:r>
      <w:proofErr w:type="spellStart"/>
      <w:r w:rsidRPr="003533C6">
        <w:rPr>
          <w:rFonts w:ascii="Garamond" w:eastAsia="Times New Roman" w:hAnsi="Garamond" w:cs="Times New Roman"/>
          <w:lang w:val="sr-Cyrl-RS"/>
        </w:rPr>
        <w:t>примјере</w:t>
      </w:r>
      <w:proofErr w:type="spellEnd"/>
      <w:r w:rsidRPr="003533C6">
        <w:rPr>
          <w:rFonts w:ascii="Garamond" w:eastAsia="Times New Roman" w:hAnsi="Garamond" w:cs="Times New Roman"/>
          <w:lang w:val="sr-Cyrl-RS"/>
        </w:rPr>
        <w:t xml:space="preserve"> ћемо </w:t>
      </w:r>
      <w:proofErr w:type="spellStart"/>
      <w:r w:rsidRPr="003533C6">
        <w:rPr>
          <w:rFonts w:ascii="Garamond" w:eastAsia="Times New Roman" w:hAnsi="Garamond" w:cs="Times New Roman"/>
          <w:lang w:val="sr-Cyrl-RS"/>
        </w:rPr>
        <w:t>видјети</w:t>
      </w:r>
      <w:proofErr w:type="spellEnd"/>
      <w:r w:rsidRPr="003533C6">
        <w:rPr>
          <w:rFonts w:ascii="Garamond" w:eastAsia="Times New Roman" w:hAnsi="Garamond" w:cs="Times New Roman"/>
          <w:lang w:val="sr-Cyrl-RS"/>
        </w:rPr>
        <w:t xml:space="preserve"> далекосежније утицаје на магијски свијет,  из магијског свијета, али и обрнуто,  из магијског свијета на свијет који не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магију.</w:t>
      </w:r>
    </w:p>
    <w:p w14:paraId="1232BDB8" w14:textId="0C72CF14" w:rsidR="00AA0537" w:rsidRPr="003533C6" w:rsidRDefault="00AA0537" w:rsidP="0083112B">
      <w:pPr>
        <w:pStyle w:val="LO-normal1"/>
        <w:spacing w:line="276" w:lineRule="auto"/>
        <w:ind w:firstLine="720"/>
        <w:jc w:val="both"/>
        <w:rPr>
          <w:rFonts w:ascii="Garamond" w:eastAsia="Times New Roman" w:hAnsi="Garamond" w:cs="Times New Roman"/>
          <w:lang w:val="sr-Cyrl-RS"/>
        </w:rPr>
      </w:pPr>
      <w:proofErr w:type="spellStart"/>
      <w:r w:rsidRPr="003533C6">
        <w:rPr>
          <w:rFonts w:ascii="Garamond" w:eastAsia="Times New Roman" w:hAnsi="Garamond" w:cs="Times New Roman"/>
          <w:lang w:val="sr-Cyrl-RS"/>
        </w:rPr>
        <w:lastRenderedPageBreak/>
        <w:t>Николајева</w:t>
      </w:r>
      <w:proofErr w:type="spellEnd"/>
      <w:r w:rsidRPr="003533C6">
        <w:rPr>
          <w:rFonts w:ascii="Garamond" w:eastAsia="Times New Roman" w:hAnsi="Garamond" w:cs="Times New Roman"/>
          <w:lang w:val="sr-Cyrl-RS"/>
        </w:rPr>
        <w:t xml:space="preserve"> у својој књизи </w:t>
      </w:r>
      <w:r w:rsidRPr="003533C6">
        <w:rPr>
          <w:rFonts w:ascii="Garamond" w:eastAsia="Times New Roman" w:hAnsi="Garamond" w:cs="Times New Roman"/>
          <w:i/>
          <w:iCs/>
          <w:lang w:val="sr-Cyrl-RS"/>
        </w:rPr>
        <w:t>Магични код</w:t>
      </w:r>
      <w:r w:rsidRPr="003533C6">
        <w:rPr>
          <w:rFonts w:ascii="Garamond" w:eastAsia="Times New Roman" w:hAnsi="Garamond" w:cs="Times New Roman"/>
          <w:lang w:val="sr-Cyrl-RS"/>
        </w:rPr>
        <w:t xml:space="preserve"> представља тезу која каже: </w:t>
      </w:r>
      <w:r w:rsidRPr="003533C6">
        <w:rPr>
          <w:rFonts w:ascii="Garamond" w:eastAsia="Times New Roman" w:hAnsi="Garamond" w:cs="Times New Roman"/>
          <w:i/>
          <w:lang w:val="sr-Cyrl-RS"/>
        </w:rPr>
        <w:t>Интеракција два хронотопа мора нужно утицати на оба</w:t>
      </w:r>
      <w:r w:rsidRPr="003533C6">
        <w:rPr>
          <w:rStyle w:val="FootnoteReference"/>
          <w:rFonts w:ascii="Garamond" w:eastAsia="Times New Roman" w:hAnsi="Garamond" w:cs="Times New Roman"/>
          <w:i/>
          <w:lang w:val="sr-Cyrl-RS"/>
        </w:rPr>
        <w:footnoteReference w:id="70"/>
      </w:r>
      <w:r w:rsidRPr="003533C6">
        <w:rPr>
          <w:rFonts w:ascii="Garamond" w:eastAsia="Times New Roman" w:hAnsi="Garamond" w:cs="Times New Roman"/>
          <w:i/>
          <w:lang w:val="sr-Cyrl-RS"/>
        </w:rPr>
        <w:t xml:space="preserve"> </w:t>
      </w:r>
      <w:r w:rsidRPr="003533C6">
        <w:rPr>
          <w:rFonts w:ascii="Garamond" w:eastAsia="Times New Roman" w:hAnsi="Garamond" w:cs="Times New Roman"/>
          <w:lang w:val="sr-Cyrl-RS"/>
        </w:rPr>
        <w:t>(</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95), што доноси претпоставке да два свијета (примарни и секундарни), у једном моменту када дођу у </w:t>
      </w:r>
      <w:proofErr w:type="spellStart"/>
      <w:r w:rsidRPr="003533C6">
        <w:rPr>
          <w:rFonts w:ascii="Garamond" w:eastAsia="Times New Roman" w:hAnsi="Garamond" w:cs="Times New Roman"/>
          <w:lang w:val="sr-Cyrl-RS"/>
        </w:rPr>
        <w:t>сусједство</w:t>
      </w:r>
      <w:proofErr w:type="spellEnd"/>
      <w:r w:rsidRPr="003533C6">
        <w:rPr>
          <w:rFonts w:ascii="Garamond" w:eastAsia="Times New Roman" w:hAnsi="Garamond" w:cs="Times New Roman"/>
          <w:lang w:val="sr-Cyrl-RS"/>
        </w:rPr>
        <w:t xml:space="preserve"> ствари, морају оставити посљедице по </w:t>
      </w:r>
      <w:proofErr w:type="spellStart"/>
      <w:r w:rsidRPr="003533C6">
        <w:rPr>
          <w:rFonts w:ascii="Garamond" w:eastAsia="Times New Roman" w:hAnsi="Garamond" w:cs="Times New Roman"/>
          <w:lang w:val="sr-Cyrl-RS"/>
        </w:rPr>
        <w:t>актанте</w:t>
      </w:r>
      <w:proofErr w:type="spellEnd"/>
      <w:r w:rsidRPr="003533C6">
        <w:rPr>
          <w:rFonts w:ascii="Garamond" w:eastAsia="Times New Roman" w:hAnsi="Garamond" w:cs="Times New Roman"/>
          <w:lang w:val="sr-Cyrl-RS"/>
        </w:rPr>
        <w:t xml:space="preserve">. Надаље,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елаборира своје мишљење истичући значај  срећног завршетка: </w:t>
      </w:r>
      <w:r w:rsidRPr="003533C6">
        <w:rPr>
          <w:rFonts w:ascii="Garamond" w:eastAsia="Times New Roman" w:hAnsi="Garamond" w:cs="Times New Roman"/>
          <w:i/>
          <w:lang w:val="sr-Cyrl-RS"/>
        </w:rPr>
        <w:t>За дијете је трајни поредак свијета питање личне сигурности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95</w:t>
      </w:r>
      <w:r w:rsidR="00CB7C1D">
        <w:rPr>
          <w:rFonts w:ascii="Garamond" w:eastAsia="Times New Roman" w:hAnsi="Garamond" w:cs="Times New Roman"/>
          <w:lang w:val="sr-Latn-RS"/>
        </w:rPr>
        <w:t>)</w:t>
      </w:r>
      <w:r w:rsidRPr="003533C6">
        <w:rPr>
          <w:rFonts w:ascii="Garamond" w:eastAsia="Times New Roman" w:hAnsi="Garamond" w:cs="Times New Roman"/>
          <w:lang w:val="sr-Cyrl-RS"/>
        </w:rPr>
        <w:t xml:space="preserve">. Истакнута научница  у својој студији задржава се на чиниоцима временског путовања наводећи ауторе и романе који преферирају </w:t>
      </w:r>
      <w:proofErr w:type="spellStart"/>
      <w:r w:rsidRPr="003533C6">
        <w:rPr>
          <w:rFonts w:ascii="Garamond" w:eastAsia="Times New Roman" w:hAnsi="Garamond" w:cs="Times New Roman"/>
          <w:lang w:val="sr-Cyrl-RS"/>
        </w:rPr>
        <w:t>фантазијско</w:t>
      </w:r>
      <w:proofErr w:type="spellEnd"/>
      <w:r w:rsidRPr="003533C6">
        <w:rPr>
          <w:rFonts w:ascii="Garamond" w:eastAsia="Times New Roman" w:hAnsi="Garamond" w:cs="Times New Roman"/>
          <w:lang w:val="sr-Cyrl-RS"/>
        </w:rPr>
        <w:t xml:space="preserve"> путовање кроз вријеме —  наводећи тек </w:t>
      </w:r>
      <w:proofErr w:type="spellStart"/>
      <w:r w:rsidRPr="003533C6">
        <w:rPr>
          <w:rFonts w:ascii="Garamond" w:eastAsia="Times New Roman" w:hAnsi="Garamond" w:cs="Times New Roman"/>
          <w:lang w:val="sr-Cyrl-RS"/>
        </w:rPr>
        <w:t>уломак</w:t>
      </w:r>
      <w:proofErr w:type="spellEnd"/>
      <w:r w:rsidRPr="003533C6">
        <w:rPr>
          <w:rFonts w:ascii="Garamond" w:eastAsia="Times New Roman" w:hAnsi="Garamond" w:cs="Times New Roman"/>
          <w:lang w:val="sr-Cyrl-RS"/>
        </w:rPr>
        <w:t xml:space="preserve"> који може бити од значаја за проматрање магијског утицаја који се тиче серијала о Харију Потеру, а да се нужно не тиче путовања кроз вријеме:</w:t>
      </w:r>
    </w:p>
    <w:p w14:paraId="3FA4EAAD"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С друге стране, када прича укључује прелазак у секундарни свијет (без </w:t>
      </w:r>
      <w:proofErr w:type="spellStart"/>
      <w:r w:rsidRPr="003533C6">
        <w:rPr>
          <w:rFonts w:ascii="Garamond" w:eastAsia="Times New Roman" w:hAnsi="Garamond" w:cs="Times New Roman"/>
          <w:i/>
          <w:iCs/>
          <w:lang w:val="sr-Cyrl-RS"/>
        </w:rPr>
        <w:t>помјерања</w:t>
      </w:r>
      <w:proofErr w:type="spellEnd"/>
      <w:r w:rsidRPr="003533C6">
        <w:rPr>
          <w:rFonts w:ascii="Garamond" w:eastAsia="Times New Roman" w:hAnsi="Garamond" w:cs="Times New Roman"/>
          <w:i/>
          <w:iCs/>
          <w:lang w:val="sr-Cyrl-RS"/>
        </w:rPr>
        <w:t xml:space="preserve"> времена), сврха је често да се он </w:t>
      </w:r>
      <w:proofErr w:type="spellStart"/>
      <w:r w:rsidRPr="003533C6">
        <w:rPr>
          <w:rFonts w:ascii="Garamond" w:eastAsia="Times New Roman" w:hAnsi="Garamond" w:cs="Times New Roman"/>
          <w:i/>
          <w:iCs/>
          <w:lang w:val="sr-Cyrl-RS"/>
        </w:rPr>
        <w:t>промијени</w:t>
      </w:r>
      <w:proofErr w:type="spellEnd"/>
      <w:r w:rsidRPr="003533C6">
        <w:rPr>
          <w:rFonts w:ascii="Garamond" w:eastAsia="Times New Roman" w:hAnsi="Garamond" w:cs="Times New Roman"/>
          <w:i/>
          <w:iCs/>
          <w:lang w:val="sr-Cyrl-RS"/>
        </w:rPr>
        <w:t>, обично покоравањем злих сила. Такође, постоје текстови у којима је веза између примарног и секундарног свијета толико блиска да понашање ликова у једном од њих утиче на други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Николајева</w:t>
      </w:r>
      <w:proofErr w:type="spellEnd"/>
      <w:r w:rsidRPr="003533C6">
        <w:rPr>
          <w:rFonts w:ascii="Garamond" w:eastAsia="Times New Roman" w:hAnsi="Garamond" w:cs="Times New Roman"/>
          <w:lang w:val="sr-Cyrl-RS"/>
        </w:rPr>
        <w:t xml:space="preserve"> 1988: 97).</w:t>
      </w:r>
    </w:p>
    <w:p w14:paraId="34CBB67B"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Поменути утицај у романима о Харију Потеру маркиран је на два начина: један се тиче политичке повезаности, а други се тиче конкретне магијске активности која може остављати посљедице на </w:t>
      </w:r>
      <w:proofErr w:type="spellStart"/>
      <w:r w:rsidRPr="003533C6">
        <w:rPr>
          <w:rFonts w:ascii="Garamond" w:eastAsia="Times New Roman" w:hAnsi="Garamond" w:cs="Times New Roman"/>
          <w:lang w:val="sr-Cyrl-RS"/>
        </w:rPr>
        <w:t>немагијски</w:t>
      </w:r>
      <w:proofErr w:type="spellEnd"/>
      <w:r w:rsidRPr="003533C6">
        <w:rPr>
          <w:rFonts w:ascii="Garamond" w:eastAsia="Times New Roman" w:hAnsi="Garamond" w:cs="Times New Roman"/>
          <w:lang w:val="sr-Cyrl-RS"/>
        </w:rPr>
        <w:t xml:space="preserve"> свијет. Наиме, у шестој по реду књизи </w:t>
      </w:r>
      <w:r w:rsidRPr="003533C6">
        <w:rPr>
          <w:rFonts w:ascii="Garamond" w:eastAsia="Times New Roman" w:hAnsi="Garamond" w:cs="Times New Roman"/>
          <w:i/>
          <w:lang w:val="sr-Cyrl-RS"/>
        </w:rPr>
        <w:t xml:space="preserve">Хари Потер и Полукрвни принц, </w:t>
      </w:r>
      <w:r w:rsidRPr="003533C6">
        <w:rPr>
          <w:rFonts w:ascii="Garamond" w:eastAsia="Times New Roman" w:hAnsi="Garamond" w:cs="Times New Roman"/>
          <w:lang w:val="sr-Cyrl-RS"/>
        </w:rPr>
        <w:t xml:space="preserve">иницијално поглавље именовано је </w:t>
      </w:r>
      <w:r w:rsidRPr="003533C6">
        <w:rPr>
          <w:rFonts w:ascii="Garamond" w:eastAsia="Times New Roman" w:hAnsi="Garamond" w:cs="Times New Roman"/>
          <w:i/>
          <w:lang w:val="sr-Cyrl-RS"/>
        </w:rPr>
        <w:t>Њихов ‘премијер’</w:t>
      </w:r>
      <w:r w:rsidRPr="003533C6">
        <w:rPr>
          <w:rFonts w:ascii="Garamond" w:eastAsia="Times New Roman" w:hAnsi="Garamond" w:cs="Times New Roman"/>
          <w:lang w:val="sr-Cyrl-RS"/>
        </w:rPr>
        <w:t xml:space="preserve">, што директно антиципира </w:t>
      </w:r>
      <w:proofErr w:type="spellStart"/>
      <w:r w:rsidRPr="003533C6">
        <w:rPr>
          <w:rFonts w:ascii="Garamond" w:eastAsia="Times New Roman" w:hAnsi="Garamond" w:cs="Times New Roman"/>
          <w:lang w:val="sr-Cyrl-RS"/>
        </w:rPr>
        <w:t>подијељеност</w:t>
      </w:r>
      <w:proofErr w:type="spellEnd"/>
      <w:r w:rsidRPr="003533C6">
        <w:rPr>
          <w:rFonts w:ascii="Garamond" w:eastAsia="Times New Roman" w:hAnsi="Garamond" w:cs="Times New Roman"/>
          <w:lang w:val="sr-Cyrl-RS"/>
        </w:rPr>
        <w:t xml:space="preserve"> свијета на наш и њихов. </w:t>
      </w:r>
      <w:proofErr w:type="spellStart"/>
      <w:r w:rsidRPr="003533C6">
        <w:rPr>
          <w:rFonts w:ascii="Garamond" w:eastAsia="Times New Roman" w:hAnsi="Garamond" w:cs="Times New Roman"/>
          <w:lang w:val="sr-Cyrl-RS"/>
        </w:rPr>
        <w:t>Новоизбрани</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i/>
          <w:iCs/>
          <w:lang w:val="sr-Cyrl-RS"/>
        </w:rPr>
        <w:t>нормалски</w:t>
      </w:r>
      <w:proofErr w:type="spellEnd"/>
      <w:r w:rsidRPr="003533C6">
        <w:rPr>
          <w:rFonts w:ascii="Garamond" w:eastAsia="Times New Roman" w:hAnsi="Garamond" w:cs="Times New Roman"/>
          <w:lang w:val="sr-Cyrl-RS"/>
        </w:rPr>
        <w:t xml:space="preserve"> премијер (што ће рећи, премијер </w:t>
      </w:r>
      <w:proofErr w:type="spellStart"/>
      <w:r w:rsidRPr="003533C6">
        <w:rPr>
          <w:rFonts w:ascii="Garamond" w:eastAsia="Times New Roman" w:hAnsi="Garamond" w:cs="Times New Roman"/>
          <w:lang w:val="sr-Cyrl-RS"/>
        </w:rPr>
        <w:t>немагијског</w:t>
      </w:r>
      <w:proofErr w:type="spellEnd"/>
      <w:r w:rsidRPr="003533C6">
        <w:rPr>
          <w:rFonts w:ascii="Garamond" w:eastAsia="Times New Roman" w:hAnsi="Garamond" w:cs="Times New Roman"/>
          <w:lang w:val="sr-Cyrl-RS"/>
        </w:rPr>
        <w:t xml:space="preserve"> свијета), након </w:t>
      </w:r>
      <w:proofErr w:type="spellStart"/>
      <w:r w:rsidRPr="003533C6">
        <w:rPr>
          <w:rFonts w:ascii="Garamond" w:eastAsia="Times New Roman" w:hAnsi="Garamond" w:cs="Times New Roman"/>
          <w:lang w:val="sr-Cyrl-RS"/>
        </w:rPr>
        <w:t>побједе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сједи</w:t>
      </w:r>
      <w:proofErr w:type="spellEnd"/>
      <w:r w:rsidRPr="003533C6">
        <w:rPr>
          <w:rFonts w:ascii="Garamond" w:eastAsia="Times New Roman" w:hAnsi="Garamond" w:cs="Times New Roman"/>
          <w:lang w:val="sr-Cyrl-RS"/>
        </w:rPr>
        <w:t xml:space="preserve"> у </w:t>
      </w:r>
      <w:r w:rsidRPr="003533C6">
        <w:rPr>
          <w:rFonts w:ascii="Garamond" w:eastAsia="Times New Roman" w:hAnsi="Garamond" w:cs="Times New Roman"/>
          <w:lang w:val="sr-Cyrl-RS"/>
        </w:rPr>
        <w:lastRenderedPageBreak/>
        <w:t xml:space="preserve">својој канцеларији и ужива у плодовима напорне изборне кампање. Но, његова функција премијера Енглеске укључује и информисаност из свијета магије. Када је ступио на дужност, </w:t>
      </w:r>
      <w:proofErr w:type="spellStart"/>
      <w:r w:rsidRPr="003533C6">
        <w:rPr>
          <w:rFonts w:ascii="Garamond" w:eastAsia="Times New Roman" w:hAnsi="Garamond" w:cs="Times New Roman"/>
          <w:lang w:val="sr-Cyrl-RS"/>
        </w:rPr>
        <w:t>Фаџ</w:t>
      </w:r>
      <w:proofErr w:type="spellEnd"/>
      <w:r w:rsidRPr="003533C6">
        <w:rPr>
          <w:rFonts w:ascii="Garamond" w:eastAsia="Times New Roman" w:hAnsi="Garamond" w:cs="Times New Roman"/>
          <w:lang w:val="sr-Cyrl-RS"/>
        </w:rPr>
        <w:t xml:space="preserve">, министар магије га је </w:t>
      </w:r>
      <w:proofErr w:type="spellStart"/>
      <w:r w:rsidRPr="003533C6">
        <w:rPr>
          <w:rFonts w:ascii="Garamond" w:eastAsia="Times New Roman" w:hAnsi="Garamond" w:cs="Times New Roman"/>
          <w:lang w:val="sr-Cyrl-RS"/>
        </w:rPr>
        <w:t>посјетио</w:t>
      </w:r>
      <w:proofErr w:type="spellEnd"/>
      <w:r w:rsidRPr="003533C6">
        <w:rPr>
          <w:rFonts w:ascii="Garamond" w:eastAsia="Times New Roman" w:hAnsi="Garamond" w:cs="Times New Roman"/>
          <w:lang w:val="sr-Cyrl-RS"/>
        </w:rPr>
        <w:t xml:space="preserve"> и рекао му да се не брине, да се неће тако често сретати. Уистину, то није било тачно јер из рекапитулације уводног поглавља шесте књиге сазнајемо да је </w:t>
      </w:r>
      <w:proofErr w:type="spellStart"/>
      <w:r w:rsidRPr="003533C6">
        <w:rPr>
          <w:rFonts w:ascii="Garamond" w:eastAsia="Times New Roman" w:hAnsi="Garamond" w:cs="Times New Roman"/>
          <w:lang w:val="sr-Cyrl-RS"/>
        </w:rPr>
        <w:t>Фаџ</w:t>
      </w:r>
      <w:proofErr w:type="spellEnd"/>
      <w:r w:rsidRPr="003533C6">
        <w:rPr>
          <w:rFonts w:ascii="Garamond" w:eastAsia="Times New Roman" w:hAnsi="Garamond" w:cs="Times New Roman"/>
          <w:lang w:val="sr-Cyrl-RS"/>
        </w:rPr>
        <w:t xml:space="preserve"> више пута </w:t>
      </w:r>
      <w:proofErr w:type="spellStart"/>
      <w:r w:rsidRPr="003533C6">
        <w:rPr>
          <w:rFonts w:ascii="Garamond" w:eastAsia="Times New Roman" w:hAnsi="Garamond" w:cs="Times New Roman"/>
          <w:lang w:val="sr-Cyrl-RS"/>
        </w:rPr>
        <w:t>посјетио</w:t>
      </w:r>
      <w:proofErr w:type="spellEnd"/>
      <w:r w:rsidRPr="003533C6">
        <w:rPr>
          <w:rFonts w:ascii="Garamond" w:eastAsia="Times New Roman" w:hAnsi="Garamond" w:cs="Times New Roman"/>
          <w:lang w:val="sr-Cyrl-RS"/>
        </w:rPr>
        <w:t xml:space="preserve"> премијера. Враћање у прошлост доноси нам информације и објашњена о одређеним догађајима у </w:t>
      </w:r>
      <w:proofErr w:type="spellStart"/>
      <w:r w:rsidRPr="003533C6">
        <w:rPr>
          <w:rFonts w:ascii="Garamond" w:eastAsia="Times New Roman" w:hAnsi="Garamond" w:cs="Times New Roman"/>
          <w:lang w:val="sr-Cyrl-RS"/>
        </w:rPr>
        <w:t>немагијском</w:t>
      </w:r>
      <w:proofErr w:type="spellEnd"/>
      <w:r w:rsidRPr="003533C6">
        <w:rPr>
          <w:rFonts w:ascii="Garamond" w:eastAsia="Times New Roman" w:hAnsi="Garamond" w:cs="Times New Roman"/>
          <w:lang w:val="sr-Cyrl-RS"/>
        </w:rPr>
        <w:t xml:space="preserve"> свијету: </w:t>
      </w:r>
    </w:p>
    <w:p w14:paraId="0624590A"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Пошто су почели јавно да дејствују, непрекидно праве хаос. </w:t>
      </w:r>
      <w:proofErr w:type="spellStart"/>
      <w:r w:rsidRPr="003533C6">
        <w:rPr>
          <w:rFonts w:ascii="Garamond" w:eastAsia="Times New Roman" w:hAnsi="Garamond" w:cs="Times New Roman"/>
          <w:i/>
          <w:iCs/>
          <w:lang w:val="sr-Cyrl-RS"/>
        </w:rPr>
        <w:t>Броклински</w:t>
      </w:r>
      <w:proofErr w:type="spellEnd"/>
      <w:r w:rsidRPr="003533C6">
        <w:rPr>
          <w:rFonts w:ascii="Garamond" w:eastAsia="Times New Roman" w:hAnsi="Garamond" w:cs="Times New Roman"/>
          <w:i/>
          <w:iCs/>
          <w:lang w:val="sr-Cyrl-RS"/>
        </w:rPr>
        <w:t xml:space="preserve"> мост… он је то урадио, премијеру, он је </w:t>
      </w:r>
      <w:proofErr w:type="spellStart"/>
      <w:r w:rsidRPr="003533C6">
        <w:rPr>
          <w:rFonts w:ascii="Garamond" w:eastAsia="Times New Roman" w:hAnsi="Garamond" w:cs="Times New Roman"/>
          <w:i/>
          <w:iCs/>
          <w:lang w:val="sr-Cyrl-RS"/>
        </w:rPr>
        <w:t>запријетио</w:t>
      </w:r>
      <w:proofErr w:type="spellEnd"/>
      <w:r w:rsidRPr="003533C6">
        <w:rPr>
          <w:rFonts w:ascii="Garamond" w:eastAsia="Times New Roman" w:hAnsi="Garamond" w:cs="Times New Roman"/>
          <w:i/>
          <w:iCs/>
          <w:lang w:val="sr-Cyrl-RS"/>
        </w:rPr>
        <w:t xml:space="preserve"> масовним убиствима Нормалаца уколико му не уступим власт и… - Боже благи, дакле, ваша је кривица што су ти људи погинули, а ја морам да одговарам на питања о зарђалој конструкцији и </w:t>
      </w:r>
      <w:proofErr w:type="spellStart"/>
      <w:r w:rsidRPr="003533C6">
        <w:rPr>
          <w:rFonts w:ascii="Garamond" w:eastAsia="Times New Roman" w:hAnsi="Garamond" w:cs="Times New Roman"/>
          <w:i/>
          <w:iCs/>
          <w:lang w:val="sr-Cyrl-RS"/>
        </w:rPr>
        <w:t>кородираним</w:t>
      </w:r>
      <w:proofErr w:type="spellEnd"/>
      <w:r w:rsidRPr="003533C6">
        <w:rPr>
          <w:rFonts w:ascii="Garamond" w:eastAsia="Times New Roman" w:hAnsi="Garamond" w:cs="Times New Roman"/>
          <w:i/>
          <w:iCs/>
          <w:lang w:val="sr-Cyrl-RS"/>
        </w:rPr>
        <w:t xml:space="preserve"> спојкама, и о чему све не! - разјари се премијер</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13-14).</w:t>
      </w:r>
    </w:p>
    <w:p w14:paraId="3B788BA1"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Из овога </w:t>
      </w:r>
      <w:proofErr w:type="spellStart"/>
      <w:r w:rsidRPr="003533C6">
        <w:rPr>
          <w:rFonts w:ascii="Garamond" w:eastAsia="Times New Roman" w:hAnsi="Garamond" w:cs="Times New Roman"/>
          <w:lang w:val="sr-Cyrl-RS"/>
        </w:rPr>
        <w:t>примјера</w:t>
      </w:r>
      <w:proofErr w:type="spellEnd"/>
      <w:r w:rsidRPr="003533C6">
        <w:rPr>
          <w:rFonts w:ascii="Garamond" w:eastAsia="Times New Roman" w:hAnsi="Garamond" w:cs="Times New Roman"/>
          <w:lang w:val="sr-Cyrl-RS"/>
        </w:rPr>
        <w:t xml:space="preserve"> видимо на који начин  и из које перспективе се један догађај тумачи и какав има утицај на свијет који не </w:t>
      </w:r>
      <w:proofErr w:type="spellStart"/>
      <w:r w:rsidRPr="003533C6">
        <w:rPr>
          <w:rFonts w:ascii="Garamond" w:eastAsia="Times New Roman" w:hAnsi="Garamond" w:cs="Times New Roman"/>
          <w:lang w:val="sr-Cyrl-RS"/>
        </w:rPr>
        <w:t>посједује</w:t>
      </w:r>
      <w:proofErr w:type="spellEnd"/>
      <w:r w:rsidRPr="003533C6">
        <w:rPr>
          <w:rFonts w:ascii="Garamond" w:eastAsia="Times New Roman" w:hAnsi="Garamond" w:cs="Times New Roman"/>
          <w:lang w:val="sr-Cyrl-RS"/>
        </w:rPr>
        <w:t xml:space="preserve"> магију. Људска бића рушење моста виде као питање лоше градње, док је заправо ријеч о томе да је то производ агресије </w:t>
      </w:r>
      <w:proofErr w:type="spellStart"/>
      <w:r w:rsidRPr="003533C6">
        <w:rPr>
          <w:rFonts w:ascii="Garamond" w:eastAsia="Times New Roman" w:hAnsi="Garamond" w:cs="Times New Roman"/>
          <w:lang w:val="sr-Cyrl-RS"/>
        </w:rPr>
        <w:t>смртождера</w:t>
      </w:r>
      <w:proofErr w:type="spellEnd"/>
      <w:r w:rsidRPr="003533C6">
        <w:rPr>
          <w:rFonts w:ascii="Garamond" w:eastAsia="Times New Roman" w:hAnsi="Garamond" w:cs="Times New Roman"/>
          <w:lang w:val="sr-Cyrl-RS"/>
        </w:rPr>
        <w:t xml:space="preserve">, односно </w:t>
      </w:r>
      <w:proofErr w:type="spellStart"/>
      <w:r w:rsidRPr="003533C6">
        <w:rPr>
          <w:rFonts w:ascii="Garamond" w:eastAsia="Times New Roman" w:hAnsi="Garamond" w:cs="Times New Roman"/>
          <w:lang w:val="sr-Cyrl-RS"/>
        </w:rPr>
        <w:t>Волдемортових</w:t>
      </w:r>
      <w:proofErr w:type="spellEnd"/>
      <w:r w:rsidRPr="003533C6">
        <w:rPr>
          <w:rFonts w:ascii="Garamond" w:eastAsia="Times New Roman" w:hAnsi="Garamond" w:cs="Times New Roman"/>
          <w:lang w:val="sr-Cyrl-RS"/>
        </w:rPr>
        <w:t xml:space="preserve"> сљедбеника. </w:t>
      </w:r>
    </w:p>
    <w:p w14:paraId="1A9185C5"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Није било урагана - рече </w:t>
      </w:r>
      <w:proofErr w:type="spellStart"/>
      <w:r w:rsidRPr="003533C6">
        <w:rPr>
          <w:rFonts w:ascii="Garamond" w:eastAsia="Times New Roman" w:hAnsi="Garamond" w:cs="Times New Roman"/>
          <w:i/>
          <w:iCs/>
          <w:lang w:val="sr-Cyrl-RS"/>
        </w:rPr>
        <w:t>Фаџ</w:t>
      </w:r>
      <w:proofErr w:type="spellEnd"/>
      <w:r w:rsidRPr="003533C6">
        <w:rPr>
          <w:rFonts w:ascii="Garamond" w:eastAsia="Times New Roman" w:hAnsi="Garamond" w:cs="Times New Roman"/>
          <w:i/>
          <w:iCs/>
          <w:lang w:val="sr-Cyrl-RS"/>
        </w:rPr>
        <w:t xml:space="preserve"> жалостиво. - Ма немој те ми рећи! - зарежа премијер  сада сасвим видно трескајући ногама. - Дрвеће почупано из коријена, стргнути кровови</w:t>
      </w:r>
      <w:r w:rsidRPr="003533C6">
        <w:rPr>
          <w:rFonts w:ascii="Garamond" w:eastAsia="Times New Roman" w:hAnsi="Garamond" w:cs="Times New Roman"/>
          <w:lang w:val="sr-Cyrl-RS"/>
        </w:rPr>
        <w:t xml:space="preserve">, </w:t>
      </w:r>
      <w:r w:rsidRPr="003533C6">
        <w:rPr>
          <w:rFonts w:ascii="Garamond" w:eastAsia="Times New Roman" w:hAnsi="Garamond" w:cs="Times New Roman"/>
          <w:i/>
          <w:iCs/>
          <w:lang w:val="sr-Cyrl-RS"/>
        </w:rPr>
        <w:t xml:space="preserve">искривљене бандере, ужасне повреде… - То су били </w:t>
      </w:r>
      <w:proofErr w:type="spellStart"/>
      <w:r w:rsidRPr="003533C6">
        <w:rPr>
          <w:rFonts w:ascii="Garamond" w:eastAsia="Times New Roman" w:hAnsi="Garamond" w:cs="Times New Roman"/>
          <w:i/>
          <w:iCs/>
          <w:lang w:val="sr-Cyrl-RS"/>
        </w:rPr>
        <w:t>смртождери</w:t>
      </w:r>
      <w:proofErr w:type="spellEnd"/>
      <w:r w:rsidRPr="003533C6">
        <w:rPr>
          <w:rFonts w:ascii="Garamond" w:eastAsia="Times New Roman" w:hAnsi="Garamond" w:cs="Times New Roman"/>
          <w:i/>
          <w:iCs/>
          <w:lang w:val="sr-Cyrl-RS"/>
        </w:rPr>
        <w:t xml:space="preserve"> - рече </w:t>
      </w:r>
      <w:proofErr w:type="spellStart"/>
      <w:r w:rsidRPr="003533C6">
        <w:rPr>
          <w:rFonts w:ascii="Garamond" w:eastAsia="Times New Roman" w:hAnsi="Garamond" w:cs="Times New Roman"/>
          <w:i/>
          <w:iCs/>
          <w:lang w:val="sr-Cyrl-RS"/>
        </w:rPr>
        <w:t>Фаџ</w:t>
      </w:r>
      <w:proofErr w:type="spellEnd"/>
      <w:r w:rsidRPr="003533C6">
        <w:rPr>
          <w:rFonts w:ascii="Garamond" w:eastAsia="Times New Roman" w:hAnsi="Garamond" w:cs="Times New Roman"/>
          <w:i/>
          <w:iCs/>
          <w:lang w:val="sr-Cyrl-RS"/>
        </w:rPr>
        <w:t xml:space="preserve">. - Сљедбеници Онога Који Се Не Смије Именовати.  И… сумњамо да су били </w:t>
      </w:r>
      <w:proofErr w:type="spellStart"/>
      <w:r w:rsidRPr="003533C6">
        <w:rPr>
          <w:rFonts w:ascii="Garamond" w:eastAsia="Times New Roman" w:hAnsi="Garamond" w:cs="Times New Roman"/>
          <w:i/>
          <w:iCs/>
          <w:lang w:val="sr-Cyrl-RS"/>
        </w:rPr>
        <w:t>умијешани</w:t>
      </w:r>
      <w:proofErr w:type="spellEnd"/>
      <w:r w:rsidRPr="003533C6">
        <w:rPr>
          <w:rFonts w:ascii="Garamond" w:eastAsia="Times New Roman" w:hAnsi="Garamond" w:cs="Times New Roman"/>
          <w:i/>
          <w:iCs/>
          <w:lang w:val="sr-Cyrl-RS"/>
        </w:rPr>
        <w:t xml:space="preserve"> џинови. Премијер се заустави у ходу, као да је </w:t>
      </w:r>
      <w:proofErr w:type="spellStart"/>
      <w:r w:rsidRPr="003533C6">
        <w:rPr>
          <w:rFonts w:ascii="Garamond" w:eastAsia="Times New Roman" w:hAnsi="Garamond" w:cs="Times New Roman"/>
          <w:i/>
          <w:iCs/>
          <w:lang w:val="sr-Cyrl-RS"/>
        </w:rPr>
        <w:t>налетио</w:t>
      </w:r>
      <w:proofErr w:type="spellEnd"/>
      <w:r w:rsidRPr="003533C6">
        <w:rPr>
          <w:rFonts w:ascii="Garamond" w:eastAsia="Times New Roman" w:hAnsi="Garamond" w:cs="Times New Roman"/>
          <w:i/>
          <w:iCs/>
          <w:lang w:val="sr-Cyrl-RS"/>
        </w:rPr>
        <w:t xml:space="preserve"> на невидљив зид</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14). </w:t>
      </w:r>
    </w:p>
    <w:p w14:paraId="5BC587B8" w14:textId="77777777" w:rsidR="00AA0537" w:rsidRPr="003533C6" w:rsidRDefault="00AA0537" w:rsidP="0083112B">
      <w:pPr>
        <w:pStyle w:val="LO-normal1"/>
        <w:spacing w:line="276" w:lineRule="auto"/>
        <w:jc w:val="both"/>
        <w:rPr>
          <w:rFonts w:ascii="Garamond" w:eastAsia="Times New Roman" w:hAnsi="Garamond" w:cs="Times New Roman"/>
          <w:i/>
          <w:lang w:val="sr-Cyrl-RS"/>
        </w:rPr>
      </w:pPr>
      <w:r w:rsidRPr="003533C6">
        <w:rPr>
          <w:rFonts w:ascii="Garamond" w:eastAsia="Times New Roman" w:hAnsi="Garamond" w:cs="Times New Roman"/>
          <w:lang w:val="sr-Cyrl-RS"/>
        </w:rPr>
        <w:lastRenderedPageBreak/>
        <w:tab/>
        <w:t xml:space="preserve">Рекапитулацијом догађаја, сазнајемо да је у претходном рату када је Лорд </w:t>
      </w:r>
      <w:proofErr w:type="spellStart"/>
      <w:r w:rsidRPr="003533C6">
        <w:rPr>
          <w:rFonts w:ascii="Garamond" w:eastAsia="Times New Roman" w:hAnsi="Garamond" w:cs="Times New Roman"/>
          <w:lang w:val="sr-Cyrl-RS"/>
        </w:rPr>
        <w:t>Волдеморт</w:t>
      </w:r>
      <w:proofErr w:type="spellEnd"/>
      <w:r w:rsidRPr="003533C6">
        <w:rPr>
          <w:rFonts w:ascii="Garamond" w:eastAsia="Times New Roman" w:hAnsi="Garamond" w:cs="Times New Roman"/>
          <w:lang w:val="sr-Cyrl-RS"/>
        </w:rPr>
        <w:t xml:space="preserve"> покушавао преузети власт у магијском свијету, свијет људи такође </w:t>
      </w:r>
      <w:proofErr w:type="spellStart"/>
      <w:r w:rsidRPr="003533C6">
        <w:rPr>
          <w:rFonts w:ascii="Garamond" w:eastAsia="Times New Roman" w:hAnsi="Garamond" w:cs="Times New Roman"/>
          <w:lang w:val="sr-Cyrl-RS"/>
        </w:rPr>
        <w:t>трпио</w:t>
      </w:r>
      <w:proofErr w:type="spellEnd"/>
      <w:r w:rsidRPr="003533C6">
        <w:rPr>
          <w:rFonts w:ascii="Garamond" w:eastAsia="Times New Roman" w:hAnsi="Garamond" w:cs="Times New Roman"/>
          <w:lang w:val="sr-Cyrl-RS"/>
        </w:rPr>
        <w:t xml:space="preserve"> посљедице: </w:t>
      </w:r>
    </w:p>
    <w:p w14:paraId="43F47DAD"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lang w:val="sr-Cyrl-RS"/>
        </w:rPr>
        <w:t xml:space="preserve">Канцеларија за дезинформације радила је без престанка, послали смо на терен читаве  тимове </w:t>
      </w:r>
      <w:proofErr w:type="spellStart"/>
      <w:r w:rsidRPr="003533C6">
        <w:rPr>
          <w:rFonts w:ascii="Garamond" w:eastAsia="Times New Roman" w:hAnsi="Garamond" w:cs="Times New Roman"/>
          <w:i/>
          <w:lang w:val="sr-Cyrl-RS"/>
        </w:rPr>
        <w:t>Заборављача</w:t>
      </w:r>
      <w:proofErr w:type="spellEnd"/>
      <w:r w:rsidRPr="003533C6">
        <w:rPr>
          <w:rFonts w:ascii="Garamond" w:eastAsia="Times New Roman" w:hAnsi="Garamond" w:cs="Times New Roman"/>
          <w:i/>
          <w:lang w:val="sr-Cyrl-RS"/>
        </w:rPr>
        <w:t xml:space="preserve">, који су покушавали да </w:t>
      </w:r>
      <w:proofErr w:type="spellStart"/>
      <w:r w:rsidRPr="003533C6">
        <w:rPr>
          <w:rFonts w:ascii="Garamond" w:eastAsia="Times New Roman" w:hAnsi="Garamond" w:cs="Times New Roman"/>
          <w:i/>
          <w:lang w:val="sr-Cyrl-RS"/>
        </w:rPr>
        <w:t>измијене</w:t>
      </w:r>
      <w:proofErr w:type="spellEnd"/>
      <w:r w:rsidRPr="003533C6">
        <w:rPr>
          <w:rFonts w:ascii="Garamond" w:eastAsia="Times New Roman" w:hAnsi="Garamond" w:cs="Times New Roman"/>
          <w:i/>
          <w:lang w:val="sr-Cyrl-RS"/>
        </w:rPr>
        <w:t xml:space="preserve"> </w:t>
      </w:r>
      <w:proofErr w:type="spellStart"/>
      <w:r w:rsidRPr="003533C6">
        <w:rPr>
          <w:rFonts w:ascii="Garamond" w:eastAsia="Times New Roman" w:hAnsi="Garamond" w:cs="Times New Roman"/>
          <w:i/>
          <w:lang w:val="sr-Cyrl-RS"/>
        </w:rPr>
        <w:t>сјећања</w:t>
      </w:r>
      <w:proofErr w:type="spellEnd"/>
      <w:r w:rsidRPr="003533C6">
        <w:rPr>
          <w:rFonts w:ascii="Garamond" w:eastAsia="Times New Roman" w:hAnsi="Garamond" w:cs="Times New Roman"/>
          <w:i/>
          <w:lang w:val="sr-Cyrl-RS"/>
        </w:rPr>
        <w:t xml:space="preserve"> свих Нормалаца који су </w:t>
      </w:r>
      <w:proofErr w:type="spellStart"/>
      <w:r w:rsidRPr="003533C6">
        <w:rPr>
          <w:rFonts w:ascii="Garamond" w:eastAsia="Times New Roman" w:hAnsi="Garamond" w:cs="Times New Roman"/>
          <w:i/>
          <w:lang w:val="sr-Cyrl-RS"/>
        </w:rPr>
        <w:t>видјели</w:t>
      </w:r>
      <w:proofErr w:type="spellEnd"/>
      <w:r w:rsidRPr="003533C6">
        <w:rPr>
          <w:rFonts w:ascii="Garamond" w:eastAsia="Times New Roman" w:hAnsi="Garamond" w:cs="Times New Roman"/>
          <w:i/>
          <w:lang w:val="sr-Cyrl-RS"/>
        </w:rPr>
        <w:t xml:space="preserve"> шта се стварно десило</w:t>
      </w:r>
      <w:r w:rsidRPr="003533C6">
        <w:rPr>
          <w:rFonts w:ascii="Garamond" w:eastAsia="Times New Roman" w:hAnsi="Garamond" w:cs="Times New Roman"/>
          <w:lang w:val="sr-Cyrl-RS"/>
        </w:rPr>
        <w:t xml:space="preserve"> (...) (</w:t>
      </w:r>
      <w:proofErr w:type="spellStart"/>
      <w:r w:rsidRPr="003533C6">
        <w:rPr>
          <w:rFonts w:ascii="Garamond" w:eastAsia="Times New Roman" w:hAnsi="Garamond" w:cs="Times New Roman"/>
          <w:lang w:val="sr-Cyrl-RS"/>
        </w:rPr>
        <w:t>ибид</w:t>
      </w:r>
      <w:proofErr w:type="spellEnd"/>
      <w:r w:rsidRPr="003533C6">
        <w:rPr>
          <w:rFonts w:ascii="Garamond" w:eastAsia="Times New Roman" w:hAnsi="Garamond" w:cs="Times New Roman"/>
          <w:lang w:val="sr-Cyrl-RS"/>
        </w:rPr>
        <w:t xml:space="preserve">). </w:t>
      </w:r>
    </w:p>
    <w:p w14:paraId="15863BE7"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Дакле, како смо открили, свијет ликова јесте под директним магијским утицајима, и такви утицаји нису добродошли, и </w:t>
      </w:r>
      <w:proofErr w:type="spellStart"/>
      <w:r w:rsidRPr="003533C6">
        <w:rPr>
          <w:rFonts w:ascii="Garamond" w:eastAsia="Times New Roman" w:hAnsi="Garamond" w:cs="Times New Roman"/>
          <w:lang w:val="sr-Cyrl-RS"/>
        </w:rPr>
        <w:t>увијек</w:t>
      </w:r>
      <w:proofErr w:type="spellEnd"/>
      <w:r w:rsidRPr="003533C6">
        <w:rPr>
          <w:rFonts w:ascii="Garamond" w:eastAsia="Times New Roman" w:hAnsi="Garamond" w:cs="Times New Roman"/>
          <w:lang w:val="sr-Cyrl-RS"/>
        </w:rPr>
        <w:t xml:space="preserve"> се тражи да се не учествује у животу </w:t>
      </w:r>
      <w:proofErr w:type="spellStart"/>
      <w:r w:rsidRPr="003533C6">
        <w:rPr>
          <w:rFonts w:ascii="Garamond" w:eastAsia="Times New Roman" w:hAnsi="Garamond" w:cs="Times New Roman"/>
          <w:lang w:val="sr-Cyrl-RS"/>
        </w:rPr>
        <w:t>немагијских</w:t>
      </w:r>
      <w:proofErr w:type="spellEnd"/>
      <w:r w:rsidRPr="003533C6">
        <w:rPr>
          <w:rFonts w:ascii="Garamond" w:eastAsia="Times New Roman" w:hAnsi="Garamond" w:cs="Times New Roman"/>
          <w:lang w:val="sr-Cyrl-RS"/>
        </w:rPr>
        <w:t xml:space="preserve"> бића. Но, мора се истаћи да постоје одступања од правила. Увођење у минус поступак тајновитости чаробњачког свијета имамо у виду пружања помоћи људима. Први примјер огледа се кроз поступак </w:t>
      </w:r>
      <w:proofErr w:type="spellStart"/>
      <w:r w:rsidRPr="003533C6">
        <w:rPr>
          <w:rFonts w:ascii="Garamond" w:eastAsia="Times New Roman" w:hAnsi="Garamond" w:cs="Times New Roman"/>
          <w:lang w:val="sr-Cyrl-RS"/>
        </w:rPr>
        <w:t>Хермионе</w:t>
      </w:r>
      <w:proofErr w:type="spellEnd"/>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Грејнџер</w:t>
      </w:r>
      <w:proofErr w:type="spellEnd"/>
      <w:r w:rsidRPr="003533C6">
        <w:rPr>
          <w:rFonts w:ascii="Garamond" w:eastAsia="Times New Roman" w:hAnsi="Garamond" w:cs="Times New Roman"/>
          <w:lang w:val="sr-Cyrl-RS"/>
        </w:rPr>
        <w:t xml:space="preserve"> која је приликом напуштања породице </w:t>
      </w:r>
      <w:proofErr w:type="spellStart"/>
      <w:r w:rsidRPr="003533C6">
        <w:rPr>
          <w:rFonts w:ascii="Garamond" w:eastAsia="Times New Roman" w:hAnsi="Garamond" w:cs="Times New Roman"/>
          <w:lang w:val="sr-Cyrl-RS"/>
        </w:rPr>
        <w:t>амнезирала</w:t>
      </w:r>
      <w:proofErr w:type="spellEnd"/>
      <w:r w:rsidRPr="003533C6">
        <w:rPr>
          <w:rFonts w:ascii="Garamond" w:eastAsia="Times New Roman" w:hAnsi="Garamond" w:cs="Times New Roman"/>
          <w:lang w:val="sr-Cyrl-RS"/>
        </w:rPr>
        <w:t xml:space="preserve"> њихова </w:t>
      </w:r>
      <w:proofErr w:type="spellStart"/>
      <w:r w:rsidRPr="003533C6">
        <w:rPr>
          <w:rFonts w:ascii="Garamond" w:eastAsia="Times New Roman" w:hAnsi="Garamond" w:cs="Times New Roman"/>
          <w:lang w:val="sr-Cyrl-RS"/>
        </w:rPr>
        <w:t>сјећања</w:t>
      </w:r>
      <w:proofErr w:type="spellEnd"/>
      <w:r w:rsidRPr="003533C6">
        <w:rPr>
          <w:rFonts w:ascii="Garamond" w:eastAsia="Times New Roman" w:hAnsi="Garamond" w:cs="Times New Roman"/>
          <w:lang w:val="sr-Cyrl-RS"/>
        </w:rPr>
        <w:t xml:space="preserve"> и себе из њихових живота. Тај херојски чин који представља директни магијски уплив у </w:t>
      </w:r>
      <w:proofErr w:type="spellStart"/>
      <w:r w:rsidRPr="003533C6">
        <w:rPr>
          <w:rFonts w:ascii="Garamond" w:eastAsia="Times New Roman" w:hAnsi="Garamond" w:cs="Times New Roman"/>
          <w:lang w:val="sr-Cyrl-RS"/>
        </w:rPr>
        <w:t>немагијски</w:t>
      </w:r>
      <w:proofErr w:type="spellEnd"/>
      <w:r w:rsidRPr="003533C6">
        <w:rPr>
          <w:rFonts w:ascii="Garamond" w:eastAsia="Times New Roman" w:hAnsi="Garamond" w:cs="Times New Roman"/>
          <w:lang w:val="sr-Cyrl-RS"/>
        </w:rPr>
        <w:t xml:space="preserve"> свијет и посљедица је догађаја који су се десили и који тек треба да се догоде у магијском свијету: </w:t>
      </w:r>
    </w:p>
    <w:p w14:paraId="59B4CF87" w14:textId="77777777" w:rsidR="00AA0537" w:rsidRPr="003533C6" w:rsidRDefault="00AA0537" w:rsidP="0083112B">
      <w:pPr>
        <w:pStyle w:val="LO-normal1"/>
        <w:spacing w:line="276" w:lineRule="auto"/>
        <w:ind w:left="720"/>
        <w:jc w:val="both"/>
        <w:rPr>
          <w:rFonts w:ascii="Garamond" w:eastAsia="Times New Roman" w:hAnsi="Garamond" w:cs="Times New Roman"/>
          <w:lang w:val="sr-Cyrl-RS"/>
        </w:rPr>
      </w:pPr>
      <w:r w:rsidRPr="003533C6">
        <w:rPr>
          <w:rFonts w:ascii="Garamond" w:eastAsia="Times New Roman" w:hAnsi="Garamond" w:cs="Times New Roman"/>
          <w:i/>
          <w:iCs/>
          <w:lang w:val="sr-Cyrl-RS"/>
        </w:rPr>
        <w:t xml:space="preserve"> А и приде сам и својим родитељима модификовала памћење да би били </w:t>
      </w:r>
      <w:proofErr w:type="spellStart"/>
      <w:r w:rsidRPr="003533C6">
        <w:rPr>
          <w:rFonts w:ascii="Garamond" w:eastAsia="Times New Roman" w:hAnsi="Garamond" w:cs="Times New Roman"/>
          <w:i/>
          <w:iCs/>
          <w:lang w:val="sr-Cyrl-RS"/>
        </w:rPr>
        <w:t>убијеђени</w:t>
      </w:r>
      <w:proofErr w:type="spellEnd"/>
      <w:r w:rsidRPr="003533C6">
        <w:rPr>
          <w:rFonts w:ascii="Garamond" w:eastAsia="Times New Roman" w:hAnsi="Garamond" w:cs="Times New Roman"/>
          <w:i/>
          <w:iCs/>
          <w:lang w:val="sr-Cyrl-RS"/>
        </w:rPr>
        <w:t xml:space="preserve"> да  се заправо зову </w:t>
      </w:r>
      <w:proofErr w:type="spellStart"/>
      <w:r w:rsidRPr="003533C6">
        <w:rPr>
          <w:rFonts w:ascii="Garamond" w:eastAsia="Times New Roman" w:hAnsi="Garamond" w:cs="Times New Roman"/>
          <w:i/>
          <w:iCs/>
          <w:lang w:val="sr-Cyrl-RS"/>
        </w:rPr>
        <w:t>Вендел</w:t>
      </w:r>
      <w:proofErr w:type="spellEnd"/>
      <w:r w:rsidRPr="003533C6">
        <w:rPr>
          <w:rFonts w:ascii="Garamond" w:eastAsia="Times New Roman" w:hAnsi="Garamond" w:cs="Times New Roman"/>
          <w:i/>
          <w:iCs/>
          <w:lang w:val="sr-Cyrl-RS"/>
        </w:rPr>
        <w:t xml:space="preserve"> и Моника Вилкинс и да им је животна жеља да се иселе у Аустралију, што су управо и учинили. На тај начин ћу отежати </w:t>
      </w:r>
      <w:proofErr w:type="spellStart"/>
      <w:r w:rsidRPr="003533C6">
        <w:rPr>
          <w:rFonts w:ascii="Garamond" w:eastAsia="Times New Roman" w:hAnsi="Garamond" w:cs="Times New Roman"/>
          <w:i/>
          <w:iCs/>
          <w:lang w:val="sr-Cyrl-RS"/>
        </w:rPr>
        <w:t>Волдеморту</w:t>
      </w:r>
      <w:proofErr w:type="spellEnd"/>
      <w:r w:rsidRPr="003533C6">
        <w:rPr>
          <w:rFonts w:ascii="Garamond" w:eastAsia="Times New Roman" w:hAnsi="Garamond" w:cs="Times New Roman"/>
          <w:i/>
          <w:iCs/>
          <w:lang w:val="sr-Cyrl-RS"/>
        </w:rPr>
        <w:t xml:space="preserve"> да их пронађе и испитује их о мени… Или теби, јер сам им, на несрећу испричала штошта о теби</w:t>
      </w:r>
      <w:r w:rsidRPr="003533C6">
        <w:rPr>
          <w:rFonts w:ascii="Garamond" w:eastAsia="Times New Roman" w:hAnsi="Garamond" w:cs="Times New Roman"/>
          <w:lang w:val="sr-Cyrl-RS"/>
        </w:rPr>
        <w:t xml:space="preserve"> (</w:t>
      </w:r>
      <w:proofErr w:type="spellStart"/>
      <w:r w:rsidRPr="003533C6">
        <w:rPr>
          <w:rFonts w:ascii="Garamond" w:eastAsia="Times New Roman" w:hAnsi="Garamond" w:cs="Times New Roman"/>
          <w:lang w:val="sr-Cyrl-RS"/>
        </w:rPr>
        <w:t>Роулинг</w:t>
      </w:r>
      <w:proofErr w:type="spellEnd"/>
      <w:r w:rsidRPr="003533C6">
        <w:rPr>
          <w:rFonts w:ascii="Garamond" w:eastAsia="Times New Roman" w:hAnsi="Garamond" w:cs="Times New Roman"/>
          <w:lang w:val="sr-Cyrl-RS"/>
        </w:rPr>
        <w:t xml:space="preserve"> 2016: 74).</w:t>
      </w:r>
    </w:p>
    <w:p w14:paraId="088A5A3E" w14:textId="77777777" w:rsidR="00AA0537" w:rsidRPr="003533C6" w:rsidRDefault="00AA0537" w:rsidP="0083112B">
      <w:pPr>
        <w:pStyle w:val="LO-normal1"/>
        <w:spacing w:line="276" w:lineRule="auto"/>
        <w:jc w:val="both"/>
        <w:rPr>
          <w:rFonts w:ascii="Garamond" w:eastAsia="Times New Roman" w:hAnsi="Garamond" w:cs="Times New Roman"/>
          <w:lang w:val="sr-Cyrl-RS"/>
        </w:rPr>
      </w:pPr>
      <w:r w:rsidRPr="003533C6">
        <w:rPr>
          <w:rFonts w:ascii="Garamond" w:eastAsia="Times New Roman" w:hAnsi="Garamond" w:cs="Times New Roman"/>
          <w:lang w:val="sr-Cyrl-RS"/>
        </w:rPr>
        <w:t xml:space="preserve">   </w:t>
      </w:r>
      <w:r w:rsidRPr="003533C6">
        <w:rPr>
          <w:rFonts w:ascii="Garamond" w:eastAsia="Times New Roman" w:hAnsi="Garamond" w:cs="Times New Roman"/>
          <w:lang w:val="sr-Cyrl-RS"/>
        </w:rPr>
        <w:tab/>
        <w:t xml:space="preserve">Други директни утицај чаробњачког на </w:t>
      </w:r>
      <w:proofErr w:type="spellStart"/>
      <w:r w:rsidRPr="003533C6">
        <w:rPr>
          <w:rFonts w:ascii="Garamond" w:eastAsia="Times New Roman" w:hAnsi="Garamond" w:cs="Times New Roman"/>
          <w:lang w:val="sr-Cyrl-RS"/>
        </w:rPr>
        <w:t>нечаробњачки</w:t>
      </w:r>
      <w:proofErr w:type="spellEnd"/>
      <w:r w:rsidRPr="003533C6">
        <w:rPr>
          <w:rFonts w:ascii="Garamond" w:eastAsia="Times New Roman" w:hAnsi="Garamond" w:cs="Times New Roman"/>
          <w:lang w:val="sr-Cyrl-RS"/>
        </w:rPr>
        <w:t xml:space="preserve"> свијет огледа се у заштити људи. Када </w:t>
      </w:r>
      <w:proofErr w:type="spellStart"/>
      <w:r w:rsidRPr="003533C6">
        <w:rPr>
          <w:rFonts w:ascii="Garamond" w:eastAsia="Times New Roman" w:hAnsi="Garamond" w:cs="Times New Roman"/>
          <w:lang w:val="sr-Cyrl-RS"/>
        </w:rPr>
        <w:t>смртождери</w:t>
      </w:r>
      <w:proofErr w:type="spellEnd"/>
      <w:r w:rsidRPr="003533C6">
        <w:rPr>
          <w:rFonts w:ascii="Garamond" w:eastAsia="Times New Roman" w:hAnsi="Garamond" w:cs="Times New Roman"/>
          <w:lang w:val="sr-Cyrl-RS"/>
        </w:rPr>
        <w:t xml:space="preserve"> и остали мрачни чаробњаци започну лов на магијска бића која подржавају људе и не наносе им штету, добар </w:t>
      </w:r>
      <w:proofErr w:type="spellStart"/>
      <w:r w:rsidRPr="003533C6">
        <w:rPr>
          <w:rFonts w:ascii="Garamond" w:eastAsia="Times New Roman" w:hAnsi="Garamond" w:cs="Times New Roman"/>
          <w:lang w:val="sr-Cyrl-RS"/>
        </w:rPr>
        <w:t>дио</w:t>
      </w:r>
      <w:proofErr w:type="spellEnd"/>
      <w:r w:rsidRPr="003533C6">
        <w:rPr>
          <w:rFonts w:ascii="Garamond" w:eastAsia="Times New Roman" w:hAnsi="Garamond" w:cs="Times New Roman"/>
          <w:lang w:val="sr-Cyrl-RS"/>
        </w:rPr>
        <w:t xml:space="preserve"> чаробњака потеже за заштитом бића. Та брига, у овом случају, о немоћним </w:t>
      </w:r>
      <w:r w:rsidRPr="003533C6">
        <w:rPr>
          <w:rFonts w:ascii="Garamond" w:eastAsia="Times New Roman" w:hAnsi="Garamond" w:cs="Times New Roman"/>
          <w:lang w:val="sr-Cyrl-RS"/>
        </w:rPr>
        <w:lastRenderedPageBreak/>
        <w:t xml:space="preserve">бићима, огледа се у бацању једноставних заштитних чини које ће им помоћи да не буду на директном нишану најстрашнијих мрачних магија.  Утицај који се овија унутар свијета магије директно је повезан са пророчанствима и са </w:t>
      </w:r>
      <w:proofErr w:type="spellStart"/>
      <w:r w:rsidRPr="003533C6">
        <w:rPr>
          <w:rFonts w:ascii="Garamond" w:eastAsia="Times New Roman" w:hAnsi="Garamond" w:cs="Times New Roman"/>
          <w:lang w:val="sr-Cyrl-RS"/>
        </w:rPr>
        <w:t>дјеловањем</w:t>
      </w:r>
      <w:proofErr w:type="spellEnd"/>
      <w:r w:rsidRPr="003533C6">
        <w:rPr>
          <w:rFonts w:ascii="Garamond" w:eastAsia="Times New Roman" w:hAnsi="Garamond" w:cs="Times New Roman"/>
          <w:lang w:val="sr-Cyrl-RS"/>
        </w:rPr>
        <w:t xml:space="preserve"> унутар чаробњачке </w:t>
      </w:r>
      <w:proofErr w:type="spellStart"/>
      <w:r w:rsidRPr="003533C6">
        <w:rPr>
          <w:rFonts w:ascii="Garamond" w:eastAsia="Times New Roman" w:hAnsi="Garamond" w:cs="Times New Roman"/>
          <w:lang w:val="sr-Cyrl-RS"/>
        </w:rPr>
        <w:t>семиосфере</w:t>
      </w:r>
      <w:proofErr w:type="spellEnd"/>
      <w:r w:rsidRPr="003533C6">
        <w:rPr>
          <w:rFonts w:ascii="Garamond" w:eastAsia="Times New Roman" w:hAnsi="Garamond" w:cs="Times New Roman"/>
          <w:lang w:val="sr-Cyrl-RS"/>
        </w:rPr>
        <w:t xml:space="preserve">. Наиме, магијска бића су </w:t>
      </w:r>
      <w:proofErr w:type="spellStart"/>
      <w:r w:rsidRPr="003533C6">
        <w:rPr>
          <w:rFonts w:ascii="Garamond" w:eastAsia="Times New Roman" w:hAnsi="Garamond" w:cs="Times New Roman"/>
          <w:lang w:val="sr-Cyrl-RS"/>
        </w:rPr>
        <w:t>свјесна</w:t>
      </w:r>
      <w:proofErr w:type="spellEnd"/>
      <w:r w:rsidRPr="003533C6">
        <w:rPr>
          <w:rFonts w:ascii="Garamond" w:eastAsia="Times New Roman" w:hAnsi="Garamond" w:cs="Times New Roman"/>
          <w:lang w:val="sr-Cyrl-RS"/>
        </w:rPr>
        <w:t xml:space="preserve"> концепта путовања кроз простор и вријеме и са могућностима утицања  на догађаје, што смо </w:t>
      </w:r>
      <w:proofErr w:type="spellStart"/>
      <w:r w:rsidRPr="003533C6">
        <w:rPr>
          <w:rFonts w:ascii="Garamond" w:eastAsia="Times New Roman" w:hAnsi="Garamond" w:cs="Times New Roman"/>
          <w:lang w:val="sr-Cyrl-RS"/>
        </w:rPr>
        <w:t>видјели</w:t>
      </w:r>
      <w:proofErr w:type="spellEnd"/>
      <w:r w:rsidRPr="003533C6">
        <w:rPr>
          <w:rFonts w:ascii="Garamond" w:eastAsia="Times New Roman" w:hAnsi="Garamond" w:cs="Times New Roman"/>
          <w:lang w:val="sr-Cyrl-RS"/>
        </w:rPr>
        <w:t xml:space="preserve"> у поглављу које је посвећено магијским предметима — временском </w:t>
      </w:r>
      <w:proofErr w:type="spellStart"/>
      <w:r w:rsidRPr="003533C6">
        <w:rPr>
          <w:rFonts w:ascii="Garamond" w:eastAsia="Times New Roman" w:hAnsi="Garamond" w:cs="Times New Roman"/>
          <w:lang w:val="sr-Cyrl-RS"/>
        </w:rPr>
        <w:t>окретачу</w:t>
      </w:r>
      <w:proofErr w:type="spellEnd"/>
      <w:r w:rsidRPr="003533C6">
        <w:rPr>
          <w:rFonts w:ascii="Garamond" w:eastAsia="Times New Roman" w:hAnsi="Garamond" w:cs="Times New Roman"/>
          <w:lang w:val="sr-Cyrl-RS"/>
        </w:rPr>
        <w:t>.</w:t>
      </w:r>
    </w:p>
    <w:p w14:paraId="3EB4BB17" w14:textId="7747BAF0" w:rsidR="00AA0537" w:rsidRPr="003533C6" w:rsidRDefault="00AA0537" w:rsidP="0083112B">
      <w:pPr>
        <w:widowControl w:val="0"/>
        <w:spacing w:before="42" w:after="0" w:line="276" w:lineRule="auto"/>
        <w:ind w:firstLine="720"/>
        <w:jc w:val="both"/>
        <w:rPr>
          <w:rFonts w:ascii="Garamond" w:eastAsia="Times New Roman" w:hAnsi="Garamond" w:cs="Times New Roman"/>
          <w:sz w:val="24"/>
          <w:szCs w:val="24"/>
          <w:lang w:val="sr-Cyrl-RS"/>
        </w:rPr>
      </w:pPr>
      <w:r w:rsidRPr="003533C6">
        <w:rPr>
          <w:rFonts w:ascii="Garamond" w:eastAsia="Times New Roman" w:hAnsi="Garamond" w:cs="Times New Roman"/>
          <w:sz w:val="24"/>
          <w:szCs w:val="24"/>
          <w:lang w:val="sr-Cyrl-RS"/>
        </w:rPr>
        <w:t xml:space="preserve">Анализирањем магијског </w:t>
      </w:r>
      <w:proofErr w:type="spellStart"/>
      <w:r w:rsidRPr="003533C6">
        <w:rPr>
          <w:rFonts w:ascii="Garamond" w:eastAsia="Times New Roman" w:hAnsi="Garamond" w:cs="Times New Roman"/>
          <w:sz w:val="24"/>
          <w:szCs w:val="24"/>
          <w:lang w:val="sr-Cyrl-RS"/>
        </w:rPr>
        <w:t>спациа</w:t>
      </w:r>
      <w:proofErr w:type="spellEnd"/>
      <w:r w:rsidRPr="003533C6">
        <w:rPr>
          <w:rFonts w:ascii="Garamond" w:eastAsia="Times New Roman" w:hAnsi="Garamond" w:cs="Times New Roman"/>
          <w:sz w:val="24"/>
          <w:szCs w:val="24"/>
          <w:lang w:val="sr-Cyrl-RS"/>
        </w:rPr>
        <w:t xml:space="preserve"> и начина уласка у исти, преко просторно-временских кодова, </w:t>
      </w:r>
      <w:proofErr w:type="spellStart"/>
      <w:r w:rsidRPr="003533C6">
        <w:rPr>
          <w:rFonts w:ascii="Garamond" w:eastAsia="Times New Roman" w:hAnsi="Garamond" w:cs="Times New Roman"/>
          <w:sz w:val="24"/>
          <w:szCs w:val="24"/>
          <w:lang w:val="sr-Cyrl-RS"/>
        </w:rPr>
        <w:t>донио</w:t>
      </w:r>
      <w:proofErr w:type="spellEnd"/>
      <w:r w:rsidRPr="003533C6">
        <w:rPr>
          <w:rFonts w:ascii="Garamond" w:eastAsia="Times New Roman" w:hAnsi="Garamond" w:cs="Times New Roman"/>
          <w:sz w:val="24"/>
          <w:szCs w:val="24"/>
          <w:lang w:val="sr-Cyrl-RS"/>
        </w:rPr>
        <w:t xml:space="preserve"> је нови поглед на дате романе. </w:t>
      </w:r>
      <w:proofErr w:type="spellStart"/>
      <w:r w:rsidRPr="003533C6">
        <w:rPr>
          <w:rFonts w:ascii="Garamond" w:eastAsia="Times New Roman" w:hAnsi="Garamond" w:cs="Times New Roman"/>
          <w:sz w:val="24"/>
          <w:szCs w:val="24"/>
          <w:lang w:val="sr-Cyrl-RS"/>
        </w:rPr>
        <w:t>Видјели</w:t>
      </w:r>
      <w:proofErr w:type="spellEnd"/>
      <w:r w:rsidRPr="003533C6">
        <w:rPr>
          <w:rFonts w:ascii="Garamond" w:eastAsia="Times New Roman" w:hAnsi="Garamond" w:cs="Times New Roman"/>
          <w:sz w:val="24"/>
          <w:szCs w:val="24"/>
          <w:lang w:val="sr-Cyrl-RS"/>
        </w:rPr>
        <w:t xml:space="preserve"> смо да сваки улазак у свијет изван граница познатог свијета изискује посебан улазак, односно просторну ограду која представља међу два свијета. У овом поглављу смо представили  све пролазе које користе чаробњаци и на који начин. Како су простор и вријеме уско скопчани са пролазима, </w:t>
      </w:r>
      <w:proofErr w:type="spellStart"/>
      <w:r w:rsidRPr="003533C6">
        <w:rPr>
          <w:rFonts w:ascii="Garamond" w:eastAsia="Times New Roman" w:hAnsi="Garamond" w:cs="Times New Roman"/>
          <w:sz w:val="24"/>
          <w:szCs w:val="24"/>
          <w:lang w:val="sr-Cyrl-RS"/>
        </w:rPr>
        <w:t>Видјели</w:t>
      </w:r>
      <w:proofErr w:type="spellEnd"/>
      <w:r w:rsidRPr="003533C6">
        <w:rPr>
          <w:rFonts w:ascii="Garamond" w:eastAsia="Times New Roman" w:hAnsi="Garamond" w:cs="Times New Roman"/>
          <w:sz w:val="24"/>
          <w:szCs w:val="24"/>
          <w:lang w:val="sr-Cyrl-RS"/>
        </w:rPr>
        <w:t xml:space="preserve"> смо да магични простор  сажима све дате магијске просторе у свих седам романа анализирајући магијски простор и односе јунака према магијском простору. Дати простори су представљени дескриптивно и симболички. Поред анализе </w:t>
      </w:r>
      <w:proofErr w:type="spellStart"/>
      <w:r w:rsidRPr="003533C6">
        <w:rPr>
          <w:rFonts w:ascii="Garamond" w:eastAsia="Times New Roman" w:hAnsi="Garamond" w:cs="Times New Roman"/>
          <w:i/>
          <w:iCs/>
          <w:sz w:val="24"/>
          <w:szCs w:val="24"/>
          <w:lang w:val="sr-Cyrl-RS"/>
        </w:rPr>
        <w:t>спациа</w:t>
      </w:r>
      <w:proofErr w:type="spellEnd"/>
      <w:r w:rsidRPr="003533C6">
        <w:rPr>
          <w:rFonts w:ascii="Garamond" w:eastAsia="Times New Roman" w:hAnsi="Garamond" w:cs="Times New Roman"/>
          <w:i/>
          <w:iCs/>
          <w:sz w:val="24"/>
          <w:szCs w:val="24"/>
          <w:lang w:val="sr-Cyrl-RS"/>
        </w:rPr>
        <w:t xml:space="preserve"> </w:t>
      </w:r>
      <w:r w:rsidRPr="003533C6">
        <w:rPr>
          <w:rFonts w:ascii="Garamond" w:eastAsia="Times New Roman" w:hAnsi="Garamond" w:cs="Times New Roman"/>
          <w:sz w:val="24"/>
          <w:szCs w:val="24"/>
          <w:lang w:val="sr-Cyrl-RS"/>
        </w:rPr>
        <w:t xml:space="preserve">узима се и положај свијета примарног простора са секундарним простором односно секундарним </w:t>
      </w:r>
      <w:proofErr w:type="spellStart"/>
      <w:r w:rsidRPr="003533C6">
        <w:rPr>
          <w:rFonts w:ascii="Garamond" w:eastAsia="Times New Roman" w:hAnsi="Garamond" w:cs="Times New Roman"/>
          <w:sz w:val="24"/>
          <w:szCs w:val="24"/>
          <w:lang w:val="sr-Cyrl-RS"/>
        </w:rPr>
        <w:t>свијетом</w:t>
      </w:r>
      <w:proofErr w:type="spellEnd"/>
      <w:r w:rsidRPr="003533C6">
        <w:rPr>
          <w:rFonts w:ascii="Garamond" w:eastAsia="Times New Roman" w:hAnsi="Garamond" w:cs="Times New Roman"/>
          <w:sz w:val="24"/>
          <w:szCs w:val="24"/>
          <w:lang w:val="sr-Cyrl-RS"/>
        </w:rPr>
        <w:t xml:space="preserve"> гдје се издваја концепт </w:t>
      </w:r>
      <w:proofErr w:type="spellStart"/>
      <w:r w:rsidRPr="003533C6">
        <w:rPr>
          <w:rFonts w:ascii="Garamond" w:eastAsia="Times New Roman" w:hAnsi="Garamond" w:cs="Times New Roman"/>
          <w:i/>
          <w:iCs/>
          <w:sz w:val="24"/>
          <w:szCs w:val="24"/>
          <w:lang w:val="sr-Cyrl-RS"/>
        </w:rPr>
        <w:t>вајнскот</w:t>
      </w:r>
      <w:proofErr w:type="spellEnd"/>
      <w:r w:rsidRPr="003533C6">
        <w:rPr>
          <w:rFonts w:ascii="Garamond" w:eastAsia="Times New Roman" w:hAnsi="Garamond" w:cs="Times New Roman"/>
          <w:sz w:val="24"/>
          <w:szCs w:val="24"/>
          <w:lang w:val="sr-Cyrl-RS"/>
        </w:rPr>
        <w:t xml:space="preserve"> фантастике. Проматрање магичног времена, односно на који начин се моделује вријеме у свијету бића која </w:t>
      </w:r>
      <w:proofErr w:type="spellStart"/>
      <w:r w:rsidRPr="003533C6">
        <w:rPr>
          <w:rFonts w:ascii="Garamond" w:eastAsia="Times New Roman" w:hAnsi="Garamond" w:cs="Times New Roman"/>
          <w:sz w:val="24"/>
          <w:szCs w:val="24"/>
          <w:lang w:val="sr-Cyrl-RS"/>
        </w:rPr>
        <w:t>посједују</w:t>
      </w:r>
      <w:proofErr w:type="spellEnd"/>
      <w:r w:rsidRPr="003533C6">
        <w:rPr>
          <w:rFonts w:ascii="Garamond" w:eastAsia="Times New Roman" w:hAnsi="Garamond" w:cs="Times New Roman"/>
          <w:sz w:val="24"/>
          <w:szCs w:val="24"/>
          <w:lang w:val="sr-Cyrl-RS"/>
        </w:rPr>
        <w:t xml:space="preserve"> магију, показало је да има веома мало одступања од концепта времена примарног свијета, с изузетком што је могуће користити временски </w:t>
      </w:r>
      <w:proofErr w:type="spellStart"/>
      <w:r w:rsidRPr="003533C6">
        <w:rPr>
          <w:rFonts w:ascii="Garamond" w:eastAsia="Times New Roman" w:hAnsi="Garamond" w:cs="Times New Roman"/>
          <w:sz w:val="24"/>
          <w:szCs w:val="24"/>
          <w:lang w:val="sr-Cyrl-RS"/>
        </w:rPr>
        <w:t>окретач</w:t>
      </w:r>
      <w:proofErr w:type="spellEnd"/>
      <w:r w:rsidRPr="003533C6">
        <w:rPr>
          <w:rFonts w:ascii="Garamond" w:eastAsia="Times New Roman" w:hAnsi="Garamond" w:cs="Times New Roman"/>
          <w:sz w:val="24"/>
          <w:szCs w:val="24"/>
          <w:lang w:val="sr-Cyrl-RS"/>
        </w:rPr>
        <w:t xml:space="preserve"> и вратити се у прошлост.  То враћање назад траје само онолико колико је потребно, није могуће остати у прошлом времену. Законитости временског </w:t>
      </w:r>
      <w:proofErr w:type="spellStart"/>
      <w:r w:rsidRPr="003533C6">
        <w:rPr>
          <w:rFonts w:ascii="Garamond" w:eastAsia="Times New Roman" w:hAnsi="Garamond" w:cs="Times New Roman"/>
          <w:sz w:val="24"/>
          <w:szCs w:val="24"/>
          <w:lang w:val="sr-Cyrl-RS"/>
        </w:rPr>
        <w:t>окретача</w:t>
      </w:r>
      <w:proofErr w:type="spellEnd"/>
      <w:r w:rsidRPr="003533C6">
        <w:rPr>
          <w:rFonts w:ascii="Garamond" w:eastAsia="Times New Roman" w:hAnsi="Garamond" w:cs="Times New Roman"/>
          <w:sz w:val="24"/>
          <w:szCs w:val="24"/>
          <w:lang w:val="sr-Cyrl-RS"/>
        </w:rPr>
        <w:t xml:space="preserve"> су у складу са традиционалним концептом </w:t>
      </w:r>
      <w:r w:rsidRPr="003533C6">
        <w:rPr>
          <w:rFonts w:ascii="Garamond" w:eastAsia="Times New Roman" w:hAnsi="Garamond" w:cs="Times New Roman"/>
          <w:sz w:val="24"/>
          <w:szCs w:val="24"/>
          <w:lang w:val="sr-Cyrl-RS"/>
        </w:rPr>
        <w:lastRenderedPageBreak/>
        <w:t xml:space="preserve">повратка у прошлост. </w:t>
      </w:r>
    </w:p>
    <w:p w14:paraId="15DB8712" w14:textId="21D97703"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2EB76DC8" w14:textId="54157C7B"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57556E39" w14:textId="129207C5"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0740C9AA" w14:textId="24062706"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1B13E15B" w14:textId="34D7508B"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4339AA2E" w14:textId="34B2DCBD"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4CCAFEA6" w14:textId="40F0A025"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6A3C90E4" w14:textId="6B08A56F"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45BF7CAC" w14:textId="3912DB2D"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236F19C7" w14:textId="1C2A6B65"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2266C594" w14:textId="6871F9D8"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778AC19C" w14:textId="0D311CF8"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3030FC15" w14:textId="77777777" w:rsidR="0024734B" w:rsidRPr="003533C6" w:rsidRDefault="0024734B" w:rsidP="0083112B">
      <w:pPr>
        <w:widowControl w:val="0"/>
        <w:spacing w:before="42" w:after="0" w:line="276" w:lineRule="auto"/>
        <w:ind w:firstLine="720"/>
        <w:jc w:val="both"/>
        <w:rPr>
          <w:rFonts w:ascii="Garamond" w:eastAsia="Times New Roman" w:hAnsi="Garamond" w:cs="Times New Roman"/>
          <w:sz w:val="24"/>
          <w:szCs w:val="24"/>
          <w:lang w:val="sr-Cyrl-RS"/>
        </w:rPr>
      </w:pPr>
    </w:p>
    <w:p w14:paraId="31F8B2F9" w14:textId="77777777" w:rsidR="00AA0537" w:rsidRPr="003533C6" w:rsidRDefault="00AA0537" w:rsidP="0083112B">
      <w:pPr>
        <w:pStyle w:val="Heading2"/>
        <w:spacing w:line="276" w:lineRule="auto"/>
        <w:rPr>
          <w:rFonts w:ascii="Garamond" w:hAnsi="Garamond" w:cs="Times New Roman"/>
          <w:color w:val="auto"/>
          <w:lang w:val="sr-Cyrl-RS"/>
        </w:rPr>
      </w:pPr>
      <w:bookmarkStart w:id="77" w:name="_Toc167858645"/>
      <w:r w:rsidRPr="003533C6">
        <w:rPr>
          <w:rFonts w:ascii="Garamond" w:hAnsi="Garamond" w:cs="Times New Roman"/>
          <w:color w:val="auto"/>
          <w:lang w:val="sr-Cyrl-RS"/>
        </w:rPr>
        <w:t>Закључак који не може отићи у ништавило: Од камена мудрости до окончања смрти</w:t>
      </w:r>
      <w:bookmarkEnd w:id="77"/>
      <w:r w:rsidRPr="003533C6">
        <w:rPr>
          <w:rFonts w:ascii="Garamond" w:hAnsi="Garamond" w:cs="Times New Roman"/>
          <w:color w:val="auto"/>
          <w:lang w:val="sr-Cyrl-RS"/>
        </w:rPr>
        <w:t xml:space="preserve"> </w:t>
      </w:r>
    </w:p>
    <w:p w14:paraId="13440468" w14:textId="77777777" w:rsidR="00AA0537" w:rsidRPr="003533C6" w:rsidRDefault="00AA0537" w:rsidP="0083112B">
      <w:pPr>
        <w:rPr>
          <w:rFonts w:ascii="Garamond" w:hAnsi="Garamond" w:cs="Times New Roman"/>
          <w:lang w:val="sr-Cyrl-RS"/>
        </w:rPr>
      </w:pPr>
    </w:p>
    <w:p w14:paraId="3369C5F3" w14:textId="7F77A664" w:rsidR="00AA0537" w:rsidRDefault="00AA0537" w:rsidP="00757582">
      <w:pPr>
        <w:pStyle w:val="LO-normal1"/>
        <w:spacing w:after="240" w:line="276" w:lineRule="auto"/>
        <w:ind w:firstLine="720"/>
        <w:jc w:val="both"/>
        <w:rPr>
          <w:rFonts w:ascii="Garamond" w:eastAsia="Times New Roman" w:hAnsi="Garamond" w:cs="Times New Roman"/>
          <w:lang w:val="sr-Latn-RS"/>
        </w:rPr>
      </w:pPr>
      <w:r w:rsidRPr="003533C6">
        <w:rPr>
          <w:rFonts w:ascii="Garamond" w:hAnsi="Garamond" w:cs="Times New Roman"/>
          <w:lang w:val="sr-Cyrl-RS"/>
        </w:rPr>
        <w:t xml:space="preserve">Проучавање фантастике у књижевности за дјецу, те архетипских образаца који су послужили као слике које су моделовале наративну стварност романа о Харију Потеру, показао се као интригантан и </w:t>
      </w:r>
      <w:proofErr w:type="spellStart"/>
      <w:r w:rsidRPr="003533C6">
        <w:rPr>
          <w:rFonts w:ascii="Garamond" w:hAnsi="Garamond" w:cs="Times New Roman"/>
          <w:lang w:val="sr-Cyrl-RS"/>
        </w:rPr>
        <w:t>наратолошки</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успио</w:t>
      </w:r>
      <w:proofErr w:type="spellEnd"/>
      <w:r w:rsidRPr="003533C6">
        <w:rPr>
          <w:rFonts w:ascii="Garamond" w:hAnsi="Garamond" w:cs="Times New Roman"/>
          <w:lang w:val="sr-Cyrl-RS"/>
        </w:rPr>
        <w:t xml:space="preserve">. Од полазних претпоставки о повезаности књижевности из наративне </w:t>
      </w:r>
      <w:proofErr w:type="spellStart"/>
      <w:r w:rsidRPr="003533C6">
        <w:rPr>
          <w:rFonts w:ascii="Garamond" w:hAnsi="Garamond" w:cs="Times New Roman"/>
          <w:lang w:val="sr-Cyrl-RS"/>
        </w:rPr>
        <w:t>семиосфере</w:t>
      </w:r>
      <w:proofErr w:type="spellEnd"/>
      <w:r w:rsidRPr="003533C6">
        <w:rPr>
          <w:rFonts w:ascii="Garamond" w:hAnsi="Garamond" w:cs="Times New Roman"/>
          <w:lang w:val="sr-Cyrl-RS"/>
        </w:rPr>
        <w:t xml:space="preserve"> фантастике и бајке, како то повезује </w:t>
      </w:r>
      <w:proofErr w:type="spellStart"/>
      <w:r w:rsidRPr="003533C6">
        <w:rPr>
          <w:rFonts w:ascii="Garamond" w:hAnsi="Garamond" w:cs="Times New Roman"/>
          <w:lang w:val="sr-Cyrl-RS"/>
        </w:rPr>
        <w:t>Николајева</w:t>
      </w:r>
      <w:proofErr w:type="spellEnd"/>
      <w:r w:rsidRPr="003533C6">
        <w:rPr>
          <w:rFonts w:ascii="Garamond" w:hAnsi="Garamond" w:cs="Times New Roman"/>
          <w:lang w:val="sr-Cyrl-RS"/>
        </w:rPr>
        <w:t xml:space="preserve">, дошли смо до закључка како су архетипски обрасци, односно архетипске слике, кроз историју ишле управо од симбола, образаца и темељних концепата који су </w:t>
      </w:r>
      <w:proofErr w:type="spellStart"/>
      <w:r w:rsidRPr="003533C6">
        <w:rPr>
          <w:rFonts w:ascii="Garamond" w:hAnsi="Garamond" w:cs="Times New Roman"/>
          <w:lang w:val="sr-Cyrl-RS"/>
        </w:rPr>
        <w:t>дио</w:t>
      </w:r>
      <w:proofErr w:type="spellEnd"/>
      <w:r w:rsidRPr="003533C6">
        <w:rPr>
          <w:rFonts w:ascii="Garamond" w:hAnsi="Garamond" w:cs="Times New Roman"/>
          <w:lang w:val="sr-Cyrl-RS"/>
        </w:rPr>
        <w:t xml:space="preserve"> људске психе и </w:t>
      </w:r>
      <w:r w:rsidRPr="003533C6">
        <w:rPr>
          <w:rFonts w:ascii="Garamond" w:hAnsi="Garamond" w:cs="Times New Roman"/>
          <w:lang w:val="sr-Cyrl-RS"/>
        </w:rPr>
        <w:lastRenderedPageBreak/>
        <w:t xml:space="preserve">културе, преко </w:t>
      </w:r>
      <w:proofErr w:type="spellStart"/>
      <w:r w:rsidRPr="003533C6">
        <w:rPr>
          <w:rFonts w:ascii="Garamond" w:hAnsi="Garamond" w:cs="Times New Roman"/>
          <w:lang w:val="sr-Cyrl-RS"/>
        </w:rPr>
        <w:t>мимеме</w:t>
      </w:r>
      <w:proofErr w:type="spellEnd"/>
      <w:r w:rsidRPr="003533C6">
        <w:rPr>
          <w:rFonts w:ascii="Garamond" w:hAnsi="Garamond" w:cs="Times New Roman"/>
          <w:lang w:val="sr-Cyrl-RS"/>
        </w:rPr>
        <w:t xml:space="preserve"> до фантаземе која сачињава фантастику. </w:t>
      </w:r>
      <w:r w:rsidRPr="003533C6">
        <w:rPr>
          <w:rFonts w:ascii="Garamond" w:hAnsi="Garamond" w:cs="Times New Roman"/>
          <w:lang w:val="sr-Cyrl-RS"/>
        </w:rPr>
        <w:tab/>
        <w:t xml:space="preserve">Појава Џ. К. </w:t>
      </w:r>
      <w:proofErr w:type="spellStart"/>
      <w:r w:rsidRPr="003533C6">
        <w:rPr>
          <w:rFonts w:ascii="Garamond" w:hAnsi="Garamond" w:cs="Times New Roman"/>
          <w:lang w:val="sr-Cyrl-RS"/>
        </w:rPr>
        <w:t>Роулингове</w:t>
      </w:r>
      <w:proofErr w:type="spellEnd"/>
      <w:r w:rsidRPr="003533C6">
        <w:rPr>
          <w:rFonts w:ascii="Garamond" w:hAnsi="Garamond" w:cs="Times New Roman"/>
          <w:lang w:val="sr-Cyrl-RS"/>
        </w:rPr>
        <w:t xml:space="preserve"> која је првобитно више од двадесет пута одбијена, а онда прихваћена са наративом који је одступао од конвенционалних фантастичких </w:t>
      </w:r>
      <w:proofErr w:type="spellStart"/>
      <w:r w:rsidRPr="003533C6">
        <w:rPr>
          <w:rFonts w:ascii="Garamond" w:hAnsi="Garamond" w:cs="Times New Roman"/>
          <w:lang w:val="sr-Cyrl-RS"/>
        </w:rPr>
        <w:t>дјела</w:t>
      </w:r>
      <w:proofErr w:type="spellEnd"/>
      <w:r w:rsidRPr="003533C6">
        <w:rPr>
          <w:rFonts w:ascii="Garamond" w:hAnsi="Garamond" w:cs="Times New Roman"/>
          <w:lang w:val="sr-Cyrl-RS"/>
        </w:rPr>
        <w:t xml:space="preserve"> за дјецу — управо по начину на који је ауторка моделовала архетипске обрасце, градећи преко фантазема свијет који се прилагођавао узрасту читалаца како је и јунак одрастао, </w:t>
      </w:r>
      <w:proofErr w:type="spellStart"/>
      <w:r w:rsidRPr="003533C6">
        <w:rPr>
          <w:rFonts w:ascii="Garamond" w:hAnsi="Garamond" w:cs="Times New Roman"/>
          <w:lang w:val="sr-Cyrl-RS"/>
        </w:rPr>
        <w:t>донијела</w:t>
      </w:r>
      <w:proofErr w:type="spellEnd"/>
      <w:r w:rsidRPr="003533C6">
        <w:rPr>
          <w:rFonts w:ascii="Garamond" w:hAnsi="Garamond" w:cs="Times New Roman"/>
          <w:lang w:val="sr-Cyrl-RS"/>
        </w:rPr>
        <w:t xml:space="preserve"> је </w:t>
      </w:r>
      <w:proofErr w:type="spellStart"/>
      <w:r w:rsidRPr="003533C6">
        <w:rPr>
          <w:rFonts w:ascii="Garamond" w:hAnsi="Garamond" w:cs="Times New Roman"/>
          <w:lang w:val="sr-Cyrl-RS"/>
        </w:rPr>
        <w:t>новуум</w:t>
      </w:r>
      <w:proofErr w:type="spellEnd"/>
      <w:r w:rsidRPr="003533C6">
        <w:rPr>
          <w:rFonts w:ascii="Garamond" w:hAnsi="Garamond" w:cs="Times New Roman"/>
          <w:lang w:val="sr-Cyrl-RS"/>
        </w:rPr>
        <w:t xml:space="preserve"> у облику обликовања фантастичке збиље у датим текстовима. Перцепција жанровских текстова бива </w:t>
      </w:r>
      <w:proofErr w:type="spellStart"/>
      <w:r w:rsidRPr="003533C6">
        <w:rPr>
          <w:rFonts w:ascii="Garamond" w:hAnsi="Garamond" w:cs="Times New Roman"/>
          <w:lang w:val="sr-Cyrl-RS"/>
        </w:rPr>
        <w:t>измјештена</w:t>
      </w:r>
      <w:proofErr w:type="spellEnd"/>
      <w:r w:rsidRPr="003533C6">
        <w:rPr>
          <w:rFonts w:ascii="Garamond" w:hAnsi="Garamond" w:cs="Times New Roman"/>
          <w:lang w:val="sr-Cyrl-RS"/>
        </w:rPr>
        <w:t xml:space="preserve"> из подрума, како је некада и била класификација књижевности за дјецу и фантастике, доносећи популарност како фантастици, тако и самом јунаку Харију. Преузимајући архетипске слике, својствене </w:t>
      </w:r>
      <w:proofErr w:type="spellStart"/>
      <w:r w:rsidRPr="003533C6">
        <w:rPr>
          <w:rFonts w:ascii="Garamond" w:hAnsi="Garamond" w:cs="Times New Roman"/>
          <w:lang w:val="sr-Cyrl-RS"/>
        </w:rPr>
        <w:t>човјеку</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Роулингова</w:t>
      </w:r>
      <w:proofErr w:type="spellEnd"/>
      <w:r w:rsidRPr="003533C6">
        <w:rPr>
          <w:rFonts w:ascii="Garamond" w:hAnsi="Garamond" w:cs="Times New Roman"/>
          <w:lang w:val="sr-Cyrl-RS"/>
        </w:rPr>
        <w:t xml:space="preserve"> је користећи се митолошким представама постављала основе </w:t>
      </w:r>
      <w:proofErr w:type="spellStart"/>
      <w:r w:rsidRPr="003533C6">
        <w:rPr>
          <w:rFonts w:ascii="Garamond" w:hAnsi="Garamond" w:cs="Times New Roman"/>
          <w:lang w:val="sr-Cyrl-RS"/>
        </w:rPr>
        <w:t>вајнскот</w:t>
      </w:r>
      <w:proofErr w:type="spellEnd"/>
      <w:r w:rsidRPr="003533C6">
        <w:rPr>
          <w:rFonts w:ascii="Garamond" w:hAnsi="Garamond" w:cs="Times New Roman"/>
          <w:lang w:val="sr-Cyrl-RS"/>
        </w:rPr>
        <w:t xml:space="preserve"> свијета употребивши познавање закона између два свијета; поред тога,  тежећи ка кохерентности пута хероја и његове иницијације,  наративна збиља је ишла ка томе да обједини и помири свијет нормалаца и чаробњака тако што ће првенствено објединити чаробњачки свијет. За ту улогу, позицију хероја заузима типични </w:t>
      </w:r>
      <w:proofErr w:type="spellStart"/>
      <w:r w:rsidRPr="003533C6">
        <w:rPr>
          <w:rFonts w:ascii="Garamond" w:hAnsi="Garamond" w:cs="Times New Roman"/>
          <w:lang w:val="sr-Cyrl-RS"/>
        </w:rPr>
        <w:t>бајковни</w:t>
      </w:r>
      <w:proofErr w:type="spellEnd"/>
      <w:r w:rsidRPr="003533C6">
        <w:rPr>
          <w:rFonts w:ascii="Garamond" w:hAnsi="Garamond" w:cs="Times New Roman"/>
          <w:lang w:val="sr-Cyrl-RS"/>
        </w:rPr>
        <w:t xml:space="preserve"> јунак, који се понаша онако како се један јунак из свијета реалне егзистенције не понаша: он је скроман, добар, није га слава подвела под своје, и на путу хероја пролази кроз реалне проблеме са којима се суочавају и </w:t>
      </w:r>
      <w:proofErr w:type="spellStart"/>
      <w:r w:rsidRPr="003533C6">
        <w:rPr>
          <w:rFonts w:ascii="Garamond" w:hAnsi="Garamond" w:cs="Times New Roman"/>
          <w:lang w:val="sr-Cyrl-RS"/>
        </w:rPr>
        <w:t>дјевојчице</w:t>
      </w:r>
      <w:proofErr w:type="spellEnd"/>
      <w:r w:rsidRPr="003533C6">
        <w:rPr>
          <w:rFonts w:ascii="Garamond" w:hAnsi="Garamond" w:cs="Times New Roman"/>
          <w:lang w:val="sr-Cyrl-RS"/>
        </w:rPr>
        <w:t xml:space="preserve"> и </w:t>
      </w:r>
      <w:proofErr w:type="spellStart"/>
      <w:r w:rsidRPr="003533C6">
        <w:rPr>
          <w:rFonts w:ascii="Garamond" w:hAnsi="Garamond" w:cs="Times New Roman"/>
          <w:lang w:val="sr-Cyrl-RS"/>
        </w:rPr>
        <w:t>дјечаци</w:t>
      </w:r>
      <w:proofErr w:type="spellEnd"/>
      <w:r w:rsidRPr="003533C6">
        <w:rPr>
          <w:rFonts w:ascii="Garamond" w:hAnsi="Garamond" w:cs="Times New Roman"/>
          <w:lang w:val="sr-Cyrl-RS"/>
        </w:rPr>
        <w:t xml:space="preserve">, као што су </w:t>
      </w:r>
      <w:proofErr w:type="spellStart"/>
      <w:r w:rsidRPr="003533C6">
        <w:rPr>
          <w:rFonts w:ascii="Garamond" w:hAnsi="Garamond" w:cs="Times New Roman"/>
          <w:lang w:val="sr-Cyrl-RS"/>
        </w:rPr>
        <w:t>оцјене</w:t>
      </w:r>
      <w:proofErr w:type="spellEnd"/>
      <w:r w:rsidRPr="003533C6">
        <w:rPr>
          <w:rFonts w:ascii="Garamond" w:hAnsi="Garamond" w:cs="Times New Roman"/>
          <w:lang w:val="sr-Cyrl-RS"/>
        </w:rPr>
        <w:t xml:space="preserve">, испити, прве љубави. Уистину, питање које се отвара и остаје за неку од наредних анализа, јесте питање политичког утицаја Харија Потера на дјецу, али и савремену цивилизацију. </w:t>
      </w:r>
      <w:r w:rsidRPr="003533C6">
        <w:rPr>
          <w:rFonts w:ascii="Garamond" w:hAnsi="Garamond" w:cs="Times New Roman"/>
          <w:lang w:val="sr-Cyrl-RS"/>
        </w:rPr>
        <w:tab/>
        <w:t xml:space="preserve">Како смо анализом констатовали, књижевност за дјецу, поготово жанр фантастике, погодно је антрополошко подручје да се поставе архетипске слике које ће дјеци бити пријемчиве. </w:t>
      </w:r>
      <w:r w:rsidRPr="003533C6">
        <w:rPr>
          <w:rFonts w:ascii="Garamond" w:hAnsi="Garamond" w:cs="Times New Roman"/>
          <w:lang w:val="sr-Cyrl-RS"/>
        </w:rPr>
        <w:lastRenderedPageBreak/>
        <w:t xml:space="preserve">Но, то уистину не би било могуће без успјешно конструисаних елемената фантастике који су омогућили </w:t>
      </w:r>
      <w:proofErr w:type="spellStart"/>
      <w:r w:rsidRPr="003533C6">
        <w:rPr>
          <w:rFonts w:ascii="Garamond" w:hAnsi="Garamond" w:cs="Times New Roman"/>
          <w:lang w:val="sr-Cyrl-RS"/>
        </w:rPr>
        <w:t>фантаземама</w:t>
      </w:r>
      <w:proofErr w:type="spellEnd"/>
      <w:r w:rsidRPr="003533C6">
        <w:rPr>
          <w:rFonts w:ascii="Garamond" w:hAnsi="Garamond" w:cs="Times New Roman"/>
          <w:lang w:val="sr-Cyrl-RS"/>
        </w:rPr>
        <w:t xml:space="preserve"> да пренесу своја семантичка оптерећења. Захваљујући критичарима и теоретичарима савремене фантастичке и </w:t>
      </w:r>
      <w:proofErr w:type="spellStart"/>
      <w:r w:rsidRPr="003533C6">
        <w:rPr>
          <w:rFonts w:ascii="Garamond" w:hAnsi="Garamond" w:cs="Times New Roman"/>
          <w:lang w:val="sr-Cyrl-RS"/>
        </w:rPr>
        <w:t>бајковне</w:t>
      </w:r>
      <w:proofErr w:type="spellEnd"/>
      <w:r w:rsidRPr="003533C6">
        <w:rPr>
          <w:rFonts w:ascii="Garamond" w:hAnsi="Garamond" w:cs="Times New Roman"/>
          <w:lang w:val="sr-Cyrl-RS"/>
        </w:rPr>
        <w:t xml:space="preserve"> мисли (</w:t>
      </w:r>
      <w:proofErr w:type="spellStart"/>
      <w:r w:rsidRPr="003533C6">
        <w:rPr>
          <w:rFonts w:ascii="Garamond" w:hAnsi="Garamond" w:cs="Times New Roman"/>
          <w:lang w:val="sr-Cyrl-RS"/>
        </w:rPr>
        <w:t>Николајева</w:t>
      </w:r>
      <w:proofErr w:type="spellEnd"/>
      <w:r w:rsidRPr="003533C6">
        <w:rPr>
          <w:rFonts w:ascii="Garamond" w:hAnsi="Garamond" w:cs="Times New Roman"/>
          <w:lang w:val="sr-Cyrl-RS"/>
        </w:rPr>
        <w:t xml:space="preserve"> и Зајпс), дакле, савремене фантастичке наратологије,  који су поставили теоријске основе проучавања ових </w:t>
      </w:r>
      <w:proofErr w:type="spellStart"/>
      <w:r w:rsidRPr="003533C6">
        <w:rPr>
          <w:rFonts w:ascii="Garamond" w:hAnsi="Garamond" w:cs="Times New Roman"/>
          <w:lang w:val="sr-Cyrl-RS"/>
        </w:rPr>
        <w:t>дјела</w:t>
      </w:r>
      <w:proofErr w:type="spellEnd"/>
      <w:r w:rsidRPr="003533C6">
        <w:rPr>
          <w:rFonts w:ascii="Garamond" w:hAnsi="Garamond" w:cs="Times New Roman"/>
          <w:lang w:val="sr-Cyrl-RS"/>
        </w:rPr>
        <w:t xml:space="preserve">, било је могућно приступити почецима и наставити даљу елаборацију. Но, мора се признати да </w:t>
      </w:r>
      <w:proofErr w:type="spellStart"/>
      <w:r w:rsidRPr="003533C6">
        <w:rPr>
          <w:rFonts w:ascii="Garamond" w:hAnsi="Garamond" w:cs="Times New Roman"/>
          <w:lang w:val="sr-Cyrl-RS"/>
        </w:rPr>
        <w:t>Зајпсово</w:t>
      </w:r>
      <w:proofErr w:type="spellEnd"/>
      <w:r w:rsidRPr="003533C6">
        <w:rPr>
          <w:rFonts w:ascii="Garamond" w:hAnsi="Garamond" w:cs="Times New Roman"/>
          <w:lang w:val="sr-Cyrl-RS"/>
        </w:rPr>
        <w:t xml:space="preserve"> становиште, иако негативно, </w:t>
      </w:r>
      <w:proofErr w:type="spellStart"/>
      <w:r w:rsidRPr="003533C6">
        <w:rPr>
          <w:rFonts w:ascii="Garamond" w:hAnsi="Garamond" w:cs="Times New Roman"/>
          <w:lang w:val="sr-Cyrl-RS"/>
        </w:rPr>
        <w:t>освјетљава</w:t>
      </w:r>
      <w:proofErr w:type="spellEnd"/>
      <w:r w:rsidRPr="003533C6">
        <w:rPr>
          <w:rFonts w:ascii="Garamond" w:hAnsi="Garamond" w:cs="Times New Roman"/>
          <w:lang w:val="sr-Cyrl-RS"/>
        </w:rPr>
        <w:t xml:space="preserve"> положај датих романа у парадигматској линији проучавања </w:t>
      </w:r>
      <w:proofErr w:type="spellStart"/>
      <w:r w:rsidRPr="003533C6">
        <w:rPr>
          <w:rFonts w:ascii="Garamond" w:hAnsi="Garamond" w:cs="Times New Roman"/>
          <w:lang w:val="sr-Cyrl-RS"/>
        </w:rPr>
        <w:t>архетипије</w:t>
      </w:r>
      <w:proofErr w:type="spellEnd"/>
      <w:r w:rsidRPr="003533C6">
        <w:rPr>
          <w:rFonts w:ascii="Garamond" w:hAnsi="Garamond" w:cs="Times New Roman"/>
          <w:lang w:val="sr-Cyrl-RS"/>
        </w:rPr>
        <w:t xml:space="preserve">. Оно што он види као клише ми смо </w:t>
      </w:r>
      <w:proofErr w:type="spellStart"/>
      <w:r w:rsidRPr="003533C6">
        <w:rPr>
          <w:rFonts w:ascii="Garamond" w:hAnsi="Garamond" w:cs="Times New Roman"/>
          <w:lang w:val="sr-Cyrl-RS"/>
        </w:rPr>
        <w:t>видјели</w:t>
      </w:r>
      <w:proofErr w:type="spellEnd"/>
      <w:r w:rsidRPr="003533C6">
        <w:rPr>
          <w:rFonts w:ascii="Garamond" w:hAnsi="Garamond" w:cs="Times New Roman"/>
          <w:lang w:val="sr-Cyrl-RS"/>
        </w:rPr>
        <w:t xml:space="preserve"> као спрегу архетипа, </w:t>
      </w:r>
      <w:proofErr w:type="spellStart"/>
      <w:r w:rsidRPr="003533C6">
        <w:rPr>
          <w:rFonts w:ascii="Garamond" w:hAnsi="Garamond" w:cs="Times New Roman"/>
          <w:lang w:val="sr-Cyrl-RS"/>
        </w:rPr>
        <w:t>мимеме</w:t>
      </w:r>
      <w:proofErr w:type="spellEnd"/>
      <w:r w:rsidRPr="003533C6">
        <w:rPr>
          <w:rFonts w:ascii="Garamond" w:hAnsi="Garamond" w:cs="Times New Roman"/>
          <w:lang w:val="sr-Cyrl-RS"/>
        </w:rPr>
        <w:t xml:space="preserve"> и фантаземе које су симболички </w:t>
      </w:r>
      <w:proofErr w:type="spellStart"/>
      <w:r w:rsidRPr="003533C6">
        <w:rPr>
          <w:rFonts w:ascii="Garamond" w:hAnsi="Garamond" w:cs="Times New Roman"/>
          <w:lang w:val="sr-Cyrl-RS"/>
        </w:rPr>
        <w:t>уланчани</w:t>
      </w:r>
      <w:proofErr w:type="spellEnd"/>
      <w:r w:rsidRPr="003533C6">
        <w:rPr>
          <w:rFonts w:ascii="Garamond" w:hAnsi="Garamond" w:cs="Times New Roman"/>
          <w:lang w:val="sr-Cyrl-RS"/>
        </w:rPr>
        <w:t xml:space="preserve"> остацима </w:t>
      </w:r>
      <w:proofErr w:type="spellStart"/>
      <w:r w:rsidRPr="003533C6">
        <w:rPr>
          <w:rFonts w:ascii="Garamond" w:hAnsi="Garamond" w:cs="Times New Roman"/>
          <w:i/>
          <w:iCs/>
          <w:lang w:val="sr-Cyrl-RS"/>
        </w:rPr>
        <w:t>митоса</w:t>
      </w:r>
      <w:proofErr w:type="spellEnd"/>
      <w:r w:rsidRPr="003533C6">
        <w:rPr>
          <w:rFonts w:ascii="Garamond" w:hAnsi="Garamond" w:cs="Times New Roman"/>
          <w:i/>
          <w:iCs/>
          <w:lang w:val="sr-Cyrl-RS"/>
        </w:rPr>
        <w:t xml:space="preserve"> </w:t>
      </w:r>
      <w:r w:rsidRPr="003533C6">
        <w:rPr>
          <w:rFonts w:ascii="Garamond" w:hAnsi="Garamond" w:cs="Times New Roman"/>
          <w:lang w:val="sr-Cyrl-RS"/>
        </w:rPr>
        <w:t xml:space="preserve">са европског тла. Оно што је </w:t>
      </w:r>
      <w:proofErr w:type="spellStart"/>
      <w:r w:rsidRPr="003533C6">
        <w:rPr>
          <w:rFonts w:ascii="Garamond" w:hAnsi="Garamond" w:cs="Times New Roman"/>
          <w:lang w:val="sr-Cyrl-RS"/>
        </w:rPr>
        <w:t>допринијело</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успјешности</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разумијевања</w:t>
      </w:r>
      <w:proofErr w:type="spellEnd"/>
      <w:r w:rsidRPr="003533C6">
        <w:rPr>
          <w:rFonts w:ascii="Garamond" w:hAnsi="Garamond" w:cs="Times New Roman"/>
          <w:lang w:val="sr-Cyrl-RS"/>
        </w:rPr>
        <w:t xml:space="preserve"> ових </w:t>
      </w:r>
      <w:proofErr w:type="spellStart"/>
      <w:r w:rsidRPr="003533C6">
        <w:rPr>
          <w:rFonts w:ascii="Garamond" w:hAnsi="Garamond" w:cs="Times New Roman"/>
          <w:lang w:val="sr-Cyrl-RS"/>
        </w:rPr>
        <w:t>конструката</w:t>
      </w:r>
      <w:proofErr w:type="spellEnd"/>
      <w:r w:rsidRPr="003533C6">
        <w:rPr>
          <w:rFonts w:ascii="Garamond" w:hAnsi="Garamond" w:cs="Times New Roman"/>
          <w:lang w:val="sr-Cyrl-RS"/>
        </w:rPr>
        <w:t xml:space="preserve"> јесте једноставно лингвистичко поигравање са називима и именима те се архетипски образац преко </w:t>
      </w:r>
      <w:proofErr w:type="spellStart"/>
      <w:r w:rsidR="00757582">
        <w:rPr>
          <w:rFonts w:ascii="Garamond" w:hAnsi="Garamond" w:cs="Times New Roman"/>
          <w:i/>
          <w:iCs/>
          <w:lang w:val="sr-Latn-RS"/>
        </w:rPr>
        <w:t>nomen</w:t>
      </w:r>
      <w:proofErr w:type="spellEnd"/>
      <w:r w:rsidRPr="003533C6">
        <w:rPr>
          <w:rFonts w:ascii="Garamond" w:hAnsi="Garamond" w:cs="Times New Roman"/>
          <w:i/>
          <w:iCs/>
          <w:lang w:val="sr-Cyrl-RS"/>
        </w:rPr>
        <w:t xml:space="preserve"> </w:t>
      </w:r>
      <w:proofErr w:type="spellStart"/>
      <w:r w:rsidR="00757582">
        <w:rPr>
          <w:rFonts w:ascii="Garamond" w:hAnsi="Garamond" w:cs="Times New Roman"/>
          <w:i/>
          <w:iCs/>
          <w:lang w:val="sr-Latn-RS"/>
        </w:rPr>
        <w:t>est</w:t>
      </w:r>
      <w:proofErr w:type="spellEnd"/>
      <w:r w:rsidR="00757582">
        <w:rPr>
          <w:rFonts w:ascii="Garamond" w:hAnsi="Garamond" w:cs="Times New Roman"/>
          <w:i/>
          <w:iCs/>
          <w:lang w:val="sr-Latn-RS"/>
        </w:rPr>
        <w:t xml:space="preserve"> omen</w:t>
      </w:r>
      <w:r w:rsidRPr="003533C6">
        <w:rPr>
          <w:rFonts w:ascii="Garamond" w:hAnsi="Garamond" w:cs="Times New Roman"/>
          <w:i/>
          <w:iCs/>
          <w:lang w:val="sr-Cyrl-RS"/>
        </w:rPr>
        <w:t xml:space="preserve"> </w:t>
      </w:r>
      <w:proofErr w:type="spellStart"/>
      <w:r w:rsidRPr="003533C6">
        <w:rPr>
          <w:rFonts w:ascii="Garamond" w:hAnsi="Garamond" w:cs="Times New Roman"/>
          <w:lang w:val="sr-Cyrl-RS"/>
        </w:rPr>
        <w:t>успио</w:t>
      </w:r>
      <w:proofErr w:type="spellEnd"/>
      <w:r w:rsidRPr="003533C6">
        <w:rPr>
          <w:rFonts w:ascii="Garamond" w:hAnsi="Garamond" w:cs="Times New Roman"/>
          <w:lang w:val="sr-Cyrl-RS"/>
        </w:rPr>
        <w:t xml:space="preserve"> и на тај начин транспоновати у књижевност за најмлађе.</w:t>
      </w:r>
      <w:r w:rsidRPr="003533C6">
        <w:rPr>
          <w:rFonts w:ascii="Garamond" w:hAnsi="Garamond" w:cs="Times New Roman"/>
          <w:lang w:val="sr-Cyrl-RS"/>
        </w:rPr>
        <w:tab/>
        <w:t xml:space="preserve">   Као елеменат изузетног значаја овога рада узимамо учење Марије </w:t>
      </w:r>
      <w:proofErr w:type="spellStart"/>
      <w:r w:rsidRPr="003533C6">
        <w:rPr>
          <w:rFonts w:ascii="Garamond" w:hAnsi="Garamond" w:cs="Times New Roman"/>
          <w:lang w:val="sr-Cyrl-RS"/>
        </w:rPr>
        <w:t>Николајеве</w:t>
      </w:r>
      <w:proofErr w:type="spellEnd"/>
      <w:r w:rsidRPr="003533C6">
        <w:rPr>
          <w:rFonts w:ascii="Garamond" w:hAnsi="Garamond" w:cs="Times New Roman"/>
          <w:lang w:val="sr-Cyrl-RS"/>
        </w:rPr>
        <w:t xml:space="preserve"> која је на трагу проучавања фантастичког времена (</w:t>
      </w:r>
      <w:proofErr w:type="spellStart"/>
      <w:r w:rsidR="00757582">
        <w:rPr>
          <w:rFonts w:ascii="Garamond" w:hAnsi="Garamond" w:cs="Times New Roman"/>
          <w:lang w:val="sr-Latn-RS"/>
        </w:rPr>
        <w:t>chronosa</w:t>
      </w:r>
      <w:proofErr w:type="spellEnd"/>
      <w:r w:rsidRPr="003533C6">
        <w:rPr>
          <w:rFonts w:ascii="Garamond" w:hAnsi="Garamond" w:cs="Times New Roman"/>
          <w:lang w:val="sr-Cyrl-RS"/>
        </w:rPr>
        <w:t xml:space="preserve">) поставила веома важну дистинкцију на мушко и женско вријеме, односно на линеарно и циклично који, су и равноправно заступљени у овим романима у зависности од тога да ли гледамо микро или макро наративни опус. Када говоримо о макро </w:t>
      </w:r>
      <w:proofErr w:type="spellStart"/>
      <w:r w:rsidRPr="003533C6">
        <w:rPr>
          <w:rFonts w:ascii="Garamond" w:hAnsi="Garamond" w:cs="Times New Roman"/>
          <w:lang w:val="sr-Cyrl-RS"/>
        </w:rPr>
        <w:t>дијегезису</w:t>
      </w:r>
      <w:proofErr w:type="spellEnd"/>
      <w:r w:rsidRPr="003533C6">
        <w:rPr>
          <w:rFonts w:ascii="Garamond" w:hAnsi="Garamond" w:cs="Times New Roman"/>
          <w:lang w:val="sr-Cyrl-RS"/>
        </w:rPr>
        <w:t xml:space="preserve"> (од књиге број један до књиге број седам), држећи се примарне поставке приче о </w:t>
      </w:r>
      <w:proofErr w:type="spellStart"/>
      <w:r w:rsidRPr="003533C6">
        <w:rPr>
          <w:rFonts w:ascii="Garamond" w:hAnsi="Garamond" w:cs="Times New Roman"/>
          <w:lang w:val="sr-Cyrl-RS"/>
        </w:rPr>
        <w:t>дјечаку</w:t>
      </w:r>
      <w:proofErr w:type="spellEnd"/>
      <w:r w:rsidRPr="003533C6">
        <w:rPr>
          <w:rFonts w:ascii="Garamond" w:hAnsi="Garamond" w:cs="Times New Roman"/>
          <w:lang w:val="sr-Cyrl-RS"/>
        </w:rPr>
        <w:t xml:space="preserve">, уистину имамо доминантно мушко организовање темпоралне равни: његово путовање полази са тачке А све до тачке Б, док не заврши своју мисију, и иницијално пређе у свијет одраслих. Но, говорећи о макро </w:t>
      </w:r>
      <w:proofErr w:type="spellStart"/>
      <w:r w:rsidRPr="003533C6">
        <w:rPr>
          <w:rFonts w:ascii="Garamond" w:hAnsi="Garamond" w:cs="Times New Roman"/>
          <w:lang w:val="sr-Cyrl-RS"/>
        </w:rPr>
        <w:t>дијегезису</w:t>
      </w:r>
      <w:proofErr w:type="spellEnd"/>
      <w:r w:rsidRPr="003533C6">
        <w:rPr>
          <w:rFonts w:ascii="Garamond" w:hAnsi="Garamond" w:cs="Times New Roman"/>
          <w:lang w:val="sr-Cyrl-RS"/>
        </w:rPr>
        <w:t xml:space="preserve">, на </w:t>
      </w:r>
      <w:proofErr w:type="spellStart"/>
      <w:r w:rsidRPr="003533C6">
        <w:rPr>
          <w:rFonts w:ascii="Garamond" w:hAnsi="Garamond" w:cs="Times New Roman"/>
          <w:lang w:val="sr-Cyrl-RS"/>
        </w:rPr>
        <w:t>примјеру</w:t>
      </w:r>
      <w:proofErr w:type="spellEnd"/>
      <w:r w:rsidRPr="003533C6">
        <w:rPr>
          <w:rFonts w:ascii="Garamond" w:hAnsi="Garamond" w:cs="Times New Roman"/>
          <w:lang w:val="sr-Cyrl-RS"/>
        </w:rPr>
        <w:t xml:space="preserve"> шест књига (</w:t>
      </w:r>
      <w:r w:rsidRPr="003533C6">
        <w:rPr>
          <w:rFonts w:ascii="Garamond" w:hAnsi="Garamond" w:cs="Times New Roman"/>
          <w:i/>
          <w:iCs/>
          <w:lang w:val="sr-Cyrl-RS"/>
        </w:rPr>
        <w:t>Реликвије смрти</w:t>
      </w:r>
      <w:r w:rsidRPr="003533C6">
        <w:rPr>
          <w:rFonts w:ascii="Garamond" w:hAnsi="Garamond" w:cs="Times New Roman"/>
          <w:lang w:val="sr-Cyrl-RS"/>
        </w:rPr>
        <w:t xml:space="preserve"> су </w:t>
      </w:r>
      <w:r w:rsidRPr="003533C6">
        <w:rPr>
          <w:rFonts w:ascii="Garamond" w:hAnsi="Garamond" w:cs="Times New Roman"/>
          <w:lang w:val="sr-Cyrl-RS"/>
        </w:rPr>
        <w:lastRenderedPageBreak/>
        <w:t xml:space="preserve">уведене у минус поступак), имамо примјер женског организовања темпоралне равни, односно цикличну поставу. Наиме, дјечак се након завршене авантуре </w:t>
      </w:r>
      <w:proofErr w:type="spellStart"/>
      <w:r w:rsidRPr="003533C6">
        <w:rPr>
          <w:rFonts w:ascii="Garamond" w:hAnsi="Garamond" w:cs="Times New Roman"/>
          <w:lang w:val="sr-Cyrl-RS"/>
        </w:rPr>
        <w:t>увијек</w:t>
      </w:r>
      <w:proofErr w:type="spellEnd"/>
      <w:r w:rsidRPr="003533C6">
        <w:rPr>
          <w:rFonts w:ascii="Garamond" w:hAnsi="Garamond" w:cs="Times New Roman"/>
          <w:lang w:val="sr-Cyrl-RS"/>
        </w:rPr>
        <w:t xml:space="preserve"> враћа на тачку А, са које је пошао, а то је породични дом. Поред мушке и женске темпоралне равни, других одступања приликом организовања </w:t>
      </w:r>
      <w:proofErr w:type="spellStart"/>
      <w:r w:rsidRPr="003533C6">
        <w:rPr>
          <w:rFonts w:ascii="Garamond" w:hAnsi="Garamond" w:cs="Times New Roman"/>
          <w:lang w:val="sr-Cyrl-RS"/>
        </w:rPr>
        <w:t>темпоса</w:t>
      </w:r>
      <w:proofErr w:type="spellEnd"/>
      <w:r w:rsidRPr="003533C6">
        <w:rPr>
          <w:rFonts w:ascii="Garamond" w:hAnsi="Garamond" w:cs="Times New Roman"/>
          <w:lang w:val="sr-Cyrl-RS"/>
        </w:rPr>
        <w:t xml:space="preserve"> немамо, осим у </w:t>
      </w:r>
      <w:proofErr w:type="spellStart"/>
      <w:r w:rsidRPr="003533C6">
        <w:rPr>
          <w:rFonts w:ascii="Garamond" w:hAnsi="Garamond" w:cs="Times New Roman"/>
          <w:lang w:val="sr-Cyrl-RS"/>
        </w:rPr>
        <w:t>одјељцима</w:t>
      </w:r>
      <w:proofErr w:type="spellEnd"/>
      <w:r w:rsidRPr="003533C6">
        <w:rPr>
          <w:rFonts w:ascii="Garamond" w:hAnsi="Garamond" w:cs="Times New Roman"/>
          <w:lang w:val="sr-Cyrl-RS"/>
        </w:rPr>
        <w:t xml:space="preserve">  </w:t>
      </w:r>
      <w:r w:rsidRPr="003533C6">
        <w:rPr>
          <w:rFonts w:ascii="Garamond" w:hAnsi="Garamond" w:cs="Times New Roman"/>
          <w:i/>
          <w:iCs/>
          <w:lang w:val="sr-Cyrl-RS"/>
        </w:rPr>
        <w:t>Сито за мисли</w:t>
      </w:r>
      <w:r w:rsidRPr="003533C6">
        <w:rPr>
          <w:rFonts w:ascii="Garamond" w:hAnsi="Garamond" w:cs="Times New Roman"/>
          <w:lang w:val="sr-Cyrl-RS"/>
        </w:rPr>
        <w:t xml:space="preserve"> и </w:t>
      </w:r>
      <w:r w:rsidRPr="003533C6">
        <w:rPr>
          <w:rFonts w:ascii="Garamond" w:hAnsi="Garamond" w:cs="Times New Roman"/>
          <w:i/>
          <w:iCs/>
          <w:lang w:val="sr-Cyrl-RS"/>
        </w:rPr>
        <w:t xml:space="preserve">Временски </w:t>
      </w:r>
      <w:proofErr w:type="spellStart"/>
      <w:r w:rsidRPr="003533C6">
        <w:rPr>
          <w:rFonts w:ascii="Garamond" w:hAnsi="Garamond" w:cs="Times New Roman"/>
          <w:i/>
          <w:iCs/>
          <w:lang w:val="sr-Cyrl-RS"/>
        </w:rPr>
        <w:t>окретач</w:t>
      </w:r>
      <w:proofErr w:type="spellEnd"/>
      <w:r w:rsidRPr="003533C6">
        <w:rPr>
          <w:rFonts w:ascii="Garamond" w:hAnsi="Garamond" w:cs="Times New Roman"/>
          <w:lang w:val="sr-Cyrl-RS"/>
        </w:rPr>
        <w:t xml:space="preserve">, који су били предмет наше анализе у претходном </w:t>
      </w:r>
      <w:proofErr w:type="spellStart"/>
      <w:r w:rsidRPr="003533C6">
        <w:rPr>
          <w:rFonts w:ascii="Garamond" w:hAnsi="Garamond" w:cs="Times New Roman"/>
          <w:lang w:val="sr-Cyrl-RS"/>
        </w:rPr>
        <w:t>дијелу</w:t>
      </w:r>
      <w:proofErr w:type="spellEnd"/>
      <w:r w:rsidRPr="003533C6">
        <w:rPr>
          <w:rFonts w:ascii="Garamond" w:hAnsi="Garamond" w:cs="Times New Roman"/>
          <w:lang w:val="sr-Cyrl-RS"/>
        </w:rPr>
        <w:t xml:space="preserve"> истраживања.</w:t>
      </w:r>
      <w:r w:rsidRPr="003533C6">
        <w:rPr>
          <w:rFonts w:ascii="Garamond" w:hAnsi="Garamond" w:cs="Times New Roman"/>
          <w:lang w:val="sr-Cyrl-RS"/>
        </w:rPr>
        <w:tab/>
      </w:r>
      <w:r w:rsidR="000C1EDE" w:rsidRPr="003533C6">
        <w:rPr>
          <w:rFonts w:ascii="Garamond" w:hAnsi="Garamond" w:cs="Times New Roman"/>
          <w:lang w:val="sr-Cyrl-RS"/>
        </w:rPr>
        <w:t xml:space="preserve">  </w:t>
      </w:r>
      <w:r w:rsidRPr="003533C6">
        <w:rPr>
          <w:rFonts w:ascii="Garamond" w:hAnsi="Garamond" w:cs="Times New Roman"/>
          <w:lang w:val="sr-Cyrl-RS"/>
        </w:rPr>
        <w:t xml:space="preserve">Просторна раван у овом серијалу романа представља наративну </w:t>
      </w:r>
      <w:proofErr w:type="spellStart"/>
      <w:r w:rsidRPr="003533C6">
        <w:rPr>
          <w:rFonts w:ascii="Garamond" w:hAnsi="Garamond" w:cs="Times New Roman"/>
          <w:lang w:val="sr-Cyrl-RS"/>
        </w:rPr>
        <w:t>онеобиченост</w:t>
      </w:r>
      <w:proofErr w:type="spellEnd"/>
      <w:r w:rsidRPr="003533C6">
        <w:rPr>
          <w:rFonts w:ascii="Garamond" w:hAnsi="Garamond" w:cs="Times New Roman"/>
          <w:lang w:val="sr-Cyrl-RS"/>
        </w:rPr>
        <w:t xml:space="preserve">. Наиме, дати наративни свијет који смо препознали и </w:t>
      </w:r>
      <w:proofErr w:type="spellStart"/>
      <w:r w:rsidRPr="003533C6">
        <w:rPr>
          <w:rFonts w:ascii="Garamond" w:hAnsi="Garamond" w:cs="Times New Roman"/>
          <w:lang w:val="sr-Cyrl-RS"/>
        </w:rPr>
        <w:t>мапирали</w:t>
      </w:r>
      <w:proofErr w:type="spellEnd"/>
      <w:r w:rsidRPr="003533C6">
        <w:rPr>
          <w:rFonts w:ascii="Garamond" w:hAnsi="Garamond" w:cs="Times New Roman"/>
          <w:lang w:val="sr-Cyrl-RS"/>
        </w:rPr>
        <w:t xml:space="preserve">, не одскаче од свијета који не припада </w:t>
      </w:r>
      <w:proofErr w:type="spellStart"/>
      <w:r w:rsidRPr="003533C6">
        <w:rPr>
          <w:rFonts w:ascii="Garamond" w:hAnsi="Garamond" w:cs="Times New Roman"/>
          <w:lang w:val="sr-Cyrl-RS"/>
        </w:rPr>
        <w:t>фантазијском</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дијегезису</w:t>
      </w:r>
      <w:proofErr w:type="spellEnd"/>
      <w:r w:rsidRPr="003533C6">
        <w:rPr>
          <w:rFonts w:ascii="Garamond" w:hAnsi="Garamond" w:cs="Times New Roman"/>
          <w:lang w:val="sr-Cyrl-RS"/>
        </w:rPr>
        <w:t xml:space="preserve">. Свијет простора је </w:t>
      </w:r>
      <w:r w:rsidRPr="003533C6">
        <w:rPr>
          <w:rFonts w:ascii="Garamond" w:hAnsi="Garamond" w:cs="Times New Roman"/>
          <w:i/>
          <w:iCs/>
          <w:lang w:val="sr-Cyrl-RS"/>
        </w:rPr>
        <w:t>сада</w:t>
      </w:r>
      <w:r w:rsidRPr="003533C6">
        <w:rPr>
          <w:rFonts w:ascii="Garamond" w:hAnsi="Garamond" w:cs="Times New Roman"/>
          <w:lang w:val="sr-Cyrl-RS"/>
        </w:rPr>
        <w:t xml:space="preserve"> и </w:t>
      </w:r>
      <w:proofErr w:type="spellStart"/>
      <w:r w:rsidRPr="003533C6">
        <w:rPr>
          <w:rFonts w:ascii="Garamond" w:hAnsi="Garamond" w:cs="Times New Roman"/>
          <w:i/>
          <w:iCs/>
          <w:lang w:val="sr-Cyrl-RS"/>
        </w:rPr>
        <w:t>овдје</w:t>
      </w:r>
      <w:proofErr w:type="spellEnd"/>
      <w:r w:rsidRPr="003533C6">
        <w:rPr>
          <w:rFonts w:ascii="Garamond" w:hAnsi="Garamond" w:cs="Times New Roman"/>
          <w:lang w:val="sr-Cyrl-RS"/>
        </w:rPr>
        <w:t xml:space="preserve"> (наративан прошлост и наративна садашњост се сажимају),  но толико је сакривен и заштићен да га је ликовима  немогуће пронаћи. А и онда када га </w:t>
      </w:r>
      <w:proofErr w:type="spellStart"/>
      <w:r w:rsidRPr="003533C6">
        <w:rPr>
          <w:rFonts w:ascii="Garamond" w:hAnsi="Garamond" w:cs="Times New Roman"/>
          <w:lang w:val="sr-Cyrl-RS"/>
        </w:rPr>
        <w:t>немагијски</w:t>
      </w:r>
      <w:proofErr w:type="spellEnd"/>
      <w:r w:rsidRPr="003533C6">
        <w:rPr>
          <w:rFonts w:ascii="Garamond" w:hAnsi="Garamond" w:cs="Times New Roman"/>
          <w:lang w:val="sr-Cyrl-RS"/>
        </w:rPr>
        <w:t xml:space="preserve"> људи пронађу, одреди </w:t>
      </w:r>
      <w:proofErr w:type="spellStart"/>
      <w:r w:rsidRPr="003533C6">
        <w:rPr>
          <w:rFonts w:ascii="Garamond" w:hAnsi="Garamond" w:cs="Times New Roman"/>
          <w:lang w:val="sr-Cyrl-RS"/>
        </w:rPr>
        <w:t>Заборављача</w:t>
      </w:r>
      <w:proofErr w:type="spellEnd"/>
      <w:r w:rsidRPr="003533C6">
        <w:rPr>
          <w:rFonts w:ascii="Garamond" w:hAnsi="Garamond" w:cs="Times New Roman"/>
          <w:lang w:val="sr-Cyrl-RS"/>
        </w:rPr>
        <w:t xml:space="preserve"> приступе моделовању </w:t>
      </w:r>
      <w:proofErr w:type="spellStart"/>
      <w:r w:rsidRPr="003533C6">
        <w:rPr>
          <w:rFonts w:ascii="Garamond" w:hAnsi="Garamond" w:cs="Times New Roman"/>
          <w:lang w:val="sr-Cyrl-RS"/>
        </w:rPr>
        <w:t>сјећања</w:t>
      </w:r>
      <w:proofErr w:type="spellEnd"/>
      <w:r w:rsidRPr="003533C6">
        <w:rPr>
          <w:rFonts w:ascii="Garamond" w:hAnsi="Garamond" w:cs="Times New Roman"/>
          <w:lang w:val="sr-Cyrl-RS"/>
        </w:rPr>
        <w:t xml:space="preserve">. Но, оно што се сматра индикативним јесте употреба и моделовање класичних елемената фантазема (врата, пролази просторни </w:t>
      </w:r>
      <w:proofErr w:type="spellStart"/>
      <w:r w:rsidRPr="003533C6">
        <w:rPr>
          <w:rFonts w:ascii="Garamond" w:hAnsi="Garamond" w:cs="Times New Roman"/>
          <w:lang w:val="sr-Cyrl-RS"/>
        </w:rPr>
        <w:t>конструкт</w:t>
      </w:r>
      <w:proofErr w:type="spellEnd"/>
      <w:r w:rsidRPr="003533C6">
        <w:rPr>
          <w:rFonts w:ascii="Garamond" w:hAnsi="Garamond" w:cs="Times New Roman"/>
          <w:lang w:val="sr-Cyrl-RS"/>
        </w:rPr>
        <w:t xml:space="preserve">), који су инкорпорирани у </w:t>
      </w:r>
      <w:proofErr w:type="spellStart"/>
      <w:r w:rsidRPr="003533C6">
        <w:rPr>
          <w:rFonts w:ascii="Garamond" w:hAnsi="Garamond" w:cs="Times New Roman"/>
          <w:lang w:val="sr-Cyrl-RS"/>
        </w:rPr>
        <w:t>вајнскот</w:t>
      </w:r>
      <w:proofErr w:type="spellEnd"/>
      <w:r w:rsidRPr="003533C6">
        <w:rPr>
          <w:rFonts w:ascii="Garamond" w:hAnsi="Garamond" w:cs="Times New Roman"/>
          <w:lang w:val="sr-Cyrl-RS"/>
        </w:rPr>
        <w:t xml:space="preserve"> свијет. Поетика простора, иако изузетно стабилна, без великих одступања (покретне степенице које би имале функцију инвазије, у други </w:t>
      </w:r>
      <w:proofErr w:type="spellStart"/>
      <w:r w:rsidRPr="003533C6">
        <w:rPr>
          <w:rFonts w:ascii="Garamond" w:hAnsi="Garamond" w:cs="Times New Roman"/>
          <w:lang w:val="sr-Cyrl-RS"/>
        </w:rPr>
        <w:t>дијегезис</w:t>
      </w:r>
      <w:proofErr w:type="spellEnd"/>
      <w:r w:rsidRPr="003533C6">
        <w:rPr>
          <w:rFonts w:ascii="Garamond" w:hAnsi="Garamond" w:cs="Times New Roman"/>
          <w:lang w:val="sr-Cyrl-RS"/>
        </w:rPr>
        <w:t xml:space="preserve"> уведене су у минус поступак), у већини случајева темељи се на емотивном доживљају. Простор сигурности (породични домови и замак) представљају централне тачке наративног свијета и као таквима дате су одређене фантаземе које су имале улогу </w:t>
      </w:r>
      <w:proofErr w:type="spellStart"/>
      <w:r w:rsidRPr="003533C6">
        <w:rPr>
          <w:rFonts w:ascii="Garamond" w:hAnsi="Garamond" w:cs="Times New Roman"/>
          <w:lang w:val="sr-Cyrl-RS"/>
        </w:rPr>
        <w:t>означаватеља</w:t>
      </w:r>
      <w:proofErr w:type="spellEnd"/>
      <w:r w:rsidRPr="003533C6">
        <w:rPr>
          <w:rFonts w:ascii="Garamond" w:hAnsi="Garamond" w:cs="Times New Roman"/>
          <w:lang w:val="sr-Cyrl-RS"/>
        </w:rPr>
        <w:t xml:space="preserve">  и прилагођавале се догађајима. Простор,  иако стабилан, како смо то закључили, подложан је </w:t>
      </w:r>
      <w:proofErr w:type="spellStart"/>
      <w:r w:rsidRPr="003533C6">
        <w:rPr>
          <w:rFonts w:ascii="Garamond" w:hAnsi="Garamond" w:cs="Times New Roman"/>
          <w:lang w:val="sr-Cyrl-RS"/>
        </w:rPr>
        <w:t>промјенама</w:t>
      </w:r>
      <w:proofErr w:type="spellEnd"/>
      <w:r w:rsidRPr="003533C6">
        <w:rPr>
          <w:rFonts w:ascii="Garamond" w:hAnsi="Garamond" w:cs="Times New Roman"/>
          <w:lang w:val="sr-Cyrl-RS"/>
        </w:rPr>
        <w:t xml:space="preserve"> (примјер за то представљају </w:t>
      </w:r>
      <w:r w:rsidRPr="003533C6">
        <w:rPr>
          <w:rFonts w:ascii="Garamond" w:hAnsi="Garamond" w:cs="Times New Roman"/>
          <w:i/>
          <w:iCs/>
          <w:lang w:val="sr-Cyrl-RS"/>
        </w:rPr>
        <w:t>Соба по</w:t>
      </w:r>
      <w:r w:rsidRPr="003533C6">
        <w:rPr>
          <w:rFonts w:ascii="Garamond" w:hAnsi="Garamond" w:cs="Times New Roman"/>
          <w:lang w:val="sr-Cyrl-RS"/>
        </w:rPr>
        <w:t xml:space="preserve"> </w:t>
      </w:r>
      <w:r w:rsidRPr="003533C6">
        <w:rPr>
          <w:rFonts w:ascii="Garamond" w:hAnsi="Garamond" w:cs="Times New Roman"/>
          <w:i/>
          <w:iCs/>
          <w:lang w:val="sr-Cyrl-RS"/>
        </w:rPr>
        <w:t>потреби</w:t>
      </w:r>
      <w:r w:rsidRPr="003533C6">
        <w:rPr>
          <w:rFonts w:ascii="Garamond" w:hAnsi="Garamond" w:cs="Times New Roman"/>
          <w:lang w:val="sr-Cyrl-RS"/>
        </w:rPr>
        <w:t xml:space="preserve"> и двориште дворца када је преуређено за потребе </w:t>
      </w:r>
      <w:proofErr w:type="spellStart"/>
      <w:r w:rsidRPr="003533C6">
        <w:rPr>
          <w:rFonts w:ascii="Garamond" w:hAnsi="Garamond" w:cs="Times New Roman"/>
          <w:i/>
          <w:iCs/>
          <w:lang w:val="sr-Cyrl-RS"/>
        </w:rPr>
        <w:t>Трочаробњачког</w:t>
      </w:r>
      <w:proofErr w:type="spellEnd"/>
      <w:r w:rsidRPr="003533C6">
        <w:rPr>
          <w:rFonts w:ascii="Garamond" w:hAnsi="Garamond" w:cs="Times New Roman"/>
          <w:i/>
          <w:iCs/>
          <w:lang w:val="sr-Cyrl-RS"/>
        </w:rPr>
        <w:t xml:space="preserve"> турнира</w:t>
      </w:r>
      <w:r w:rsidRPr="003533C6">
        <w:rPr>
          <w:rFonts w:ascii="Garamond" w:hAnsi="Garamond" w:cs="Times New Roman"/>
          <w:lang w:val="sr-Cyrl-RS"/>
        </w:rPr>
        <w:t xml:space="preserve">). Сви </w:t>
      </w:r>
      <w:proofErr w:type="spellStart"/>
      <w:r w:rsidRPr="003533C6">
        <w:rPr>
          <w:rFonts w:ascii="Garamond" w:hAnsi="Garamond" w:cs="Times New Roman"/>
          <w:lang w:val="sr-Cyrl-RS"/>
        </w:rPr>
        <w:t>спацијални</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lastRenderedPageBreak/>
        <w:t>конструкти</w:t>
      </w:r>
      <w:proofErr w:type="spellEnd"/>
      <w:r w:rsidRPr="003533C6">
        <w:rPr>
          <w:rFonts w:ascii="Garamond" w:hAnsi="Garamond" w:cs="Times New Roman"/>
          <w:lang w:val="sr-Cyrl-RS"/>
        </w:rPr>
        <w:t xml:space="preserve"> мозаички су повезани јаким </w:t>
      </w:r>
      <w:proofErr w:type="spellStart"/>
      <w:r w:rsidRPr="003533C6">
        <w:rPr>
          <w:rFonts w:ascii="Garamond" w:hAnsi="Garamond" w:cs="Times New Roman"/>
          <w:lang w:val="sr-Cyrl-RS"/>
        </w:rPr>
        <w:t>фантаземама</w:t>
      </w:r>
      <w:proofErr w:type="spellEnd"/>
      <w:r w:rsidRPr="003533C6">
        <w:rPr>
          <w:rFonts w:ascii="Garamond" w:hAnsi="Garamond" w:cs="Times New Roman"/>
          <w:lang w:val="sr-Cyrl-RS"/>
        </w:rPr>
        <w:t xml:space="preserve"> — портрети који их повезују, предмети који их премошћавају градећи топлу и ушушкану атмосферу,  како то симболички и сигнализира </w:t>
      </w:r>
      <w:proofErr w:type="spellStart"/>
      <w:r w:rsidRPr="003533C6">
        <w:rPr>
          <w:rFonts w:ascii="Garamond" w:hAnsi="Garamond" w:cs="Times New Roman"/>
          <w:lang w:val="sr-Cyrl-RS"/>
        </w:rPr>
        <w:t>вајнскот</w:t>
      </w:r>
      <w:proofErr w:type="spellEnd"/>
      <w:r w:rsidRPr="003533C6">
        <w:rPr>
          <w:rFonts w:ascii="Garamond" w:hAnsi="Garamond" w:cs="Times New Roman"/>
          <w:lang w:val="sr-Cyrl-RS"/>
        </w:rPr>
        <w:t xml:space="preserve"> фантастика. </w:t>
      </w:r>
      <w:r w:rsidR="000C1EDE" w:rsidRPr="003533C6">
        <w:rPr>
          <w:rFonts w:ascii="Garamond" w:hAnsi="Garamond" w:cs="Times New Roman"/>
          <w:lang w:val="sr-Cyrl-RS"/>
        </w:rPr>
        <w:t xml:space="preserve"> </w:t>
      </w:r>
      <w:r w:rsidRPr="003533C6">
        <w:rPr>
          <w:rFonts w:ascii="Garamond" w:hAnsi="Garamond" w:cs="Times New Roman"/>
          <w:lang w:val="sr-Cyrl-RS"/>
        </w:rPr>
        <w:t xml:space="preserve">Заједничке одлике које су спона између архетипа јунака, простора и времена јесу магијски предмети и магична бића и животиње које дату наративну стварност чине </w:t>
      </w:r>
      <w:proofErr w:type="spellStart"/>
      <w:r w:rsidRPr="003533C6">
        <w:rPr>
          <w:rFonts w:ascii="Garamond" w:hAnsi="Garamond" w:cs="Times New Roman"/>
          <w:lang w:val="sr-Cyrl-RS"/>
        </w:rPr>
        <w:t>увјерљивом</w:t>
      </w:r>
      <w:proofErr w:type="spellEnd"/>
      <w:r w:rsidRPr="003533C6">
        <w:rPr>
          <w:rFonts w:ascii="Garamond" w:hAnsi="Garamond" w:cs="Times New Roman"/>
          <w:lang w:val="sr-Cyrl-RS"/>
        </w:rPr>
        <w:t xml:space="preserve"> и ове књиге за дјецу из жанра фантастике, </w:t>
      </w:r>
      <w:proofErr w:type="spellStart"/>
      <w:r w:rsidRPr="003533C6">
        <w:rPr>
          <w:rFonts w:ascii="Garamond" w:hAnsi="Garamond" w:cs="Times New Roman"/>
          <w:lang w:val="sr-Cyrl-RS"/>
        </w:rPr>
        <w:t>дјелотворним</w:t>
      </w:r>
      <w:proofErr w:type="spellEnd"/>
      <w:r w:rsidRPr="003533C6">
        <w:rPr>
          <w:rFonts w:ascii="Garamond" w:hAnsi="Garamond" w:cs="Times New Roman"/>
          <w:lang w:val="sr-Cyrl-RS"/>
        </w:rPr>
        <w:t xml:space="preserve"> и живописним. Интенција наратора који се доминантно приказује у трећем лицу, и који се дистанцира онда  када је то потребно, а да би читалац и јунаци истовремено сазнали одређене догађаје, уводи и у виду </w:t>
      </w:r>
      <w:proofErr w:type="spellStart"/>
      <w:r w:rsidRPr="003533C6">
        <w:rPr>
          <w:rFonts w:ascii="Garamond" w:hAnsi="Garamond" w:cs="Times New Roman"/>
          <w:lang w:val="sr-Cyrl-RS"/>
        </w:rPr>
        <w:t>рјечничке</w:t>
      </w:r>
      <w:proofErr w:type="spellEnd"/>
      <w:r w:rsidRPr="003533C6">
        <w:rPr>
          <w:rFonts w:ascii="Garamond" w:hAnsi="Garamond" w:cs="Times New Roman"/>
          <w:lang w:val="sr-Cyrl-RS"/>
        </w:rPr>
        <w:t xml:space="preserve"> форме одређене родове и врсте, али и кроз сам наративни ток. Сличан поступак може се пронаћи и у другим савременим романима фантастике за дјецу. Будући да се свијет </w:t>
      </w:r>
      <w:r w:rsidRPr="003533C6">
        <w:rPr>
          <w:rFonts w:ascii="Garamond" w:hAnsi="Garamond" w:cs="Times New Roman"/>
          <w:i/>
          <w:iCs/>
          <w:lang w:val="sr-Cyrl-RS"/>
        </w:rPr>
        <w:t>нормалаца</w:t>
      </w:r>
      <w:r w:rsidRPr="003533C6">
        <w:rPr>
          <w:rFonts w:ascii="Garamond" w:hAnsi="Garamond" w:cs="Times New Roman"/>
          <w:lang w:val="sr-Cyrl-RS"/>
        </w:rPr>
        <w:t xml:space="preserve"> и свијет чаробњака увелико преплиће управо због </w:t>
      </w:r>
      <w:proofErr w:type="spellStart"/>
      <w:r w:rsidRPr="003533C6">
        <w:rPr>
          <w:rFonts w:ascii="Garamond" w:hAnsi="Garamond" w:cs="Times New Roman"/>
          <w:lang w:val="sr-Cyrl-RS"/>
        </w:rPr>
        <w:t>дијељења</w:t>
      </w:r>
      <w:proofErr w:type="spellEnd"/>
      <w:r w:rsidRPr="003533C6">
        <w:rPr>
          <w:rFonts w:ascii="Garamond" w:hAnsi="Garamond" w:cs="Times New Roman"/>
          <w:lang w:val="sr-Cyrl-RS"/>
        </w:rPr>
        <w:t xml:space="preserve"> исте равни, укључивање посебних врста, како зоологије, али и </w:t>
      </w:r>
      <w:proofErr w:type="spellStart"/>
      <w:r w:rsidRPr="003533C6">
        <w:rPr>
          <w:rFonts w:ascii="Garamond" w:hAnsi="Garamond" w:cs="Times New Roman"/>
          <w:lang w:val="sr-Cyrl-RS"/>
        </w:rPr>
        <w:t>фитологије</w:t>
      </w:r>
      <w:proofErr w:type="spellEnd"/>
      <w:r w:rsidRPr="003533C6">
        <w:rPr>
          <w:rFonts w:ascii="Garamond" w:hAnsi="Garamond" w:cs="Times New Roman"/>
          <w:lang w:val="sr-Cyrl-RS"/>
        </w:rPr>
        <w:t xml:space="preserve">, чине ова </w:t>
      </w:r>
      <w:proofErr w:type="spellStart"/>
      <w:r w:rsidRPr="003533C6">
        <w:rPr>
          <w:rFonts w:ascii="Garamond" w:hAnsi="Garamond" w:cs="Times New Roman"/>
          <w:lang w:val="sr-Cyrl-RS"/>
        </w:rPr>
        <w:t>дјела</w:t>
      </w:r>
      <w:proofErr w:type="spellEnd"/>
      <w:r w:rsidRPr="003533C6">
        <w:rPr>
          <w:rFonts w:ascii="Garamond" w:hAnsi="Garamond" w:cs="Times New Roman"/>
          <w:lang w:val="sr-Cyrl-RS"/>
        </w:rPr>
        <w:t xml:space="preserve"> и догађаје удаљенијим од свијета који не користи магију. </w:t>
      </w:r>
      <w:r w:rsidRPr="003533C6">
        <w:rPr>
          <w:rFonts w:ascii="Garamond" w:hAnsi="Garamond" w:cs="Times New Roman"/>
          <w:lang w:val="sr-Cyrl-RS"/>
        </w:rPr>
        <w:tab/>
      </w:r>
      <w:r w:rsidRPr="003533C6">
        <w:rPr>
          <w:rFonts w:ascii="Garamond" w:hAnsi="Garamond" w:cs="Times New Roman"/>
          <w:lang w:val="sr-Cyrl-RS"/>
        </w:rPr>
        <w:tab/>
      </w:r>
      <w:r w:rsidRPr="003533C6">
        <w:rPr>
          <w:rFonts w:ascii="Garamond" w:hAnsi="Garamond" w:cs="Times New Roman"/>
          <w:lang w:val="sr-Cyrl-RS"/>
        </w:rPr>
        <w:tab/>
        <w:t xml:space="preserve">Рад је имао за циљ приказати феноменологију фантастичког универзума са својим законитостима и уређењем, кроз дефинисање фантастичког жанра, одређивањем и тумачењем термина, </w:t>
      </w:r>
      <w:proofErr w:type="spellStart"/>
      <w:r w:rsidRPr="003533C6">
        <w:rPr>
          <w:rFonts w:ascii="Garamond" w:hAnsi="Garamond" w:cs="Times New Roman"/>
          <w:lang w:val="sr-Cyrl-RS"/>
        </w:rPr>
        <w:t>дијахроним</w:t>
      </w:r>
      <w:proofErr w:type="spellEnd"/>
      <w:r w:rsidRPr="003533C6">
        <w:rPr>
          <w:rFonts w:ascii="Garamond" w:hAnsi="Garamond" w:cs="Times New Roman"/>
          <w:lang w:val="sr-Cyrl-RS"/>
        </w:rPr>
        <w:t xml:space="preserve"> и синхроним анализирањем дефиниција које покушавају дати функционалан одговор на питање шта је то фантастика за дјецу. Поред </w:t>
      </w:r>
      <w:proofErr w:type="spellStart"/>
      <w:r w:rsidRPr="003533C6">
        <w:rPr>
          <w:rFonts w:ascii="Garamond" w:hAnsi="Garamond" w:cs="Times New Roman"/>
          <w:lang w:val="sr-Cyrl-RS"/>
        </w:rPr>
        <w:t>наратолошке</w:t>
      </w:r>
      <w:proofErr w:type="spellEnd"/>
      <w:r w:rsidRPr="003533C6">
        <w:rPr>
          <w:rFonts w:ascii="Garamond" w:hAnsi="Garamond" w:cs="Times New Roman"/>
          <w:lang w:val="sr-Cyrl-RS"/>
        </w:rPr>
        <w:t xml:space="preserve"> граматике и семантике које су са својим инструментаријумом </w:t>
      </w:r>
      <w:proofErr w:type="spellStart"/>
      <w:r w:rsidRPr="003533C6">
        <w:rPr>
          <w:rFonts w:ascii="Garamond" w:hAnsi="Garamond" w:cs="Times New Roman"/>
          <w:lang w:val="sr-Cyrl-RS"/>
        </w:rPr>
        <w:t>примијењене</w:t>
      </w:r>
      <w:proofErr w:type="spellEnd"/>
      <w:r w:rsidRPr="003533C6">
        <w:rPr>
          <w:rFonts w:ascii="Garamond" w:hAnsi="Garamond" w:cs="Times New Roman"/>
          <w:lang w:val="sr-Cyrl-RS"/>
        </w:rPr>
        <w:t xml:space="preserve"> приликом анализе, служили смо се и архетипском теоријом и извели закључак да архетипски обрасци, не само да чине основу </w:t>
      </w:r>
      <w:proofErr w:type="spellStart"/>
      <w:r w:rsidRPr="003533C6">
        <w:rPr>
          <w:rFonts w:ascii="Garamond" w:hAnsi="Garamond" w:cs="Times New Roman"/>
          <w:lang w:val="sr-Cyrl-RS"/>
        </w:rPr>
        <w:t>цјелокупне</w:t>
      </w:r>
      <w:proofErr w:type="spellEnd"/>
      <w:r w:rsidRPr="003533C6">
        <w:rPr>
          <w:rFonts w:ascii="Garamond" w:hAnsi="Garamond" w:cs="Times New Roman"/>
          <w:lang w:val="sr-Cyrl-RS"/>
        </w:rPr>
        <w:t xml:space="preserve"> књижевности, већ чине </w:t>
      </w:r>
      <w:proofErr w:type="spellStart"/>
      <w:r w:rsidRPr="003533C6">
        <w:rPr>
          <w:rFonts w:ascii="Garamond" w:hAnsi="Garamond" w:cs="Times New Roman"/>
          <w:lang w:val="sr-Cyrl-RS"/>
        </w:rPr>
        <w:t>цјеловитим</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фантазијски</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дијегезис</w:t>
      </w:r>
      <w:proofErr w:type="spellEnd"/>
      <w:r w:rsidRPr="003533C6">
        <w:rPr>
          <w:rFonts w:ascii="Garamond" w:hAnsi="Garamond" w:cs="Times New Roman"/>
          <w:lang w:val="sr-Cyrl-RS"/>
        </w:rPr>
        <w:t xml:space="preserve">. Поставка сижеа и </w:t>
      </w:r>
      <w:r w:rsidRPr="003533C6">
        <w:rPr>
          <w:rFonts w:ascii="Garamond" w:hAnsi="Garamond" w:cs="Times New Roman"/>
          <w:lang w:val="sr-Cyrl-RS"/>
        </w:rPr>
        <w:lastRenderedPageBreak/>
        <w:t xml:space="preserve">фабуле о Харију Потеру не би била </w:t>
      </w:r>
      <w:proofErr w:type="spellStart"/>
      <w:r w:rsidRPr="003533C6">
        <w:rPr>
          <w:rFonts w:ascii="Garamond" w:hAnsi="Garamond" w:cs="Times New Roman"/>
          <w:lang w:val="sr-Cyrl-RS"/>
        </w:rPr>
        <w:t>успјешна</w:t>
      </w:r>
      <w:proofErr w:type="spellEnd"/>
      <w:r w:rsidRPr="003533C6">
        <w:rPr>
          <w:rFonts w:ascii="Garamond" w:hAnsi="Garamond" w:cs="Times New Roman"/>
          <w:lang w:val="sr-Cyrl-RS"/>
        </w:rPr>
        <w:t xml:space="preserve"> без употребе првих слика које су га превеле из свијета </w:t>
      </w:r>
      <w:r w:rsidRPr="003533C6">
        <w:rPr>
          <w:rFonts w:ascii="Garamond" w:hAnsi="Garamond" w:cs="Times New Roman"/>
          <w:i/>
          <w:iCs/>
          <w:lang w:val="sr-Cyrl-RS"/>
        </w:rPr>
        <w:t xml:space="preserve">нормалаца </w:t>
      </w:r>
      <w:r w:rsidRPr="003533C6">
        <w:rPr>
          <w:rFonts w:ascii="Garamond" w:hAnsi="Garamond" w:cs="Times New Roman"/>
          <w:lang w:val="sr-Cyrl-RS"/>
        </w:rPr>
        <w:t xml:space="preserve">у свијет чаробњака, а касније, преко иницијације у свијет одраслих. Онеобичавањем јунака, који се поставља скоро као атипичан јунак, архетипска слика у спрези са </w:t>
      </w:r>
      <w:proofErr w:type="spellStart"/>
      <w:r w:rsidRPr="003533C6">
        <w:rPr>
          <w:rFonts w:ascii="Garamond" w:hAnsi="Garamond" w:cs="Times New Roman"/>
          <w:lang w:val="sr-Cyrl-RS"/>
        </w:rPr>
        <w:t>фантаземама</w:t>
      </w:r>
      <w:proofErr w:type="spellEnd"/>
      <w:r w:rsidRPr="003533C6">
        <w:rPr>
          <w:rFonts w:ascii="Garamond" w:hAnsi="Garamond" w:cs="Times New Roman"/>
          <w:lang w:val="sr-Cyrl-RS"/>
        </w:rPr>
        <w:t xml:space="preserve"> преко </w:t>
      </w:r>
      <w:proofErr w:type="spellStart"/>
      <w:r w:rsidRPr="003533C6">
        <w:rPr>
          <w:rFonts w:ascii="Garamond" w:hAnsi="Garamond" w:cs="Times New Roman"/>
          <w:lang w:val="sr-Cyrl-RS"/>
        </w:rPr>
        <w:t>мимеме</w:t>
      </w:r>
      <w:proofErr w:type="spellEnd"/>
      <w:r w:rsidRPr="003533C6">
        <w:rPr>
          <w:rFonts w:ascii="Garamond" w:hAnsi="Garamond" w:cs="Times New Roman"/>
          <w:lang w:val="sr-Cyrl-RS"/>
        </w:rPr>
        <w:t xml:space="preserve">, генерације су добиле јунака који је </w:t>
      </w:r>
      <w:proofErr w:type="spellStart"/>
      <w:r w:rsidRPr="003533C6">
        <w:rPr>
          <w:rFonts w:ascii="Garamond" w:hAnsi="Garamond" w:cs="Times New Roman"/>
          <w:lang w:val="sr-Cyrl-RS"/>
        </w:rPr>
        <w:t>преживио</w:t>
      </w:r>
      <w:proofErr w:type="spellEnd"/>
      <w:r w:rsidRPr="003533C6">
        <w:rPr>
          <w:rFonts w:ascii="Garamond" w:hAnsi="Garamond" w:cs="Times New Roman"/>
          <w:lang w:val="sr-Cyrl-RS"/>
        </w:rPr>
        <w:t xml:space="preserve"> и Лорда Волдеморта, али и негативну критику која је на почетку књижевног живота осудила текстове које смо ми анализирали. Наиме, критика која је, у првом реду са Џеком </w:t>
      </w:r>
      <w:proofErr w:type="spellStart"/>
      <w:r w:rsidRPr="003533C6">
        <w:rPr>
          <w:rFonts w:ascii="Garamond" w:hAnsi="Garamond" w:cs="Times New Roman"/>
          <w:lang w:val="sr-Cyrl-RS"/>
        </w:rPr>
        <w:t>Зајпсом</w:t>
      </w:r>
      <w:proofErr w:type="spellEnd"/>
      <w:r w:rsidRPr="003533C6">
        <w:rPr>
          <w:rFonts w:ascii="Garamond" w:hAnsi="Garamond" w:cs="Times New Roman"/>
          <w:lang w:val="sr-Cyrl-RS"/>
        </w:rPr>
        <w:t xml:space="preserve">, негативно коментарисала дате романе, занемарила је утицај који су ови романи имали, не само на читаоце већ и на академску критику. У Америци, академска критика серијала о Харију Потеру дошла је и до политичких наука, тако </w:t>
      </w:r>
      <w:proofErr w:type="spellStart"/>
      <w:r w:rsidRPr="003533C6">
        <w:rPr>
          <w:rFonts w:ascii="Garamond" w:hAnsi="Garamond" w:cs="Times New Roman"/>
          <w:lang w:val="sr-Cyrl-RS"/>
        </w:rPr>
        <w:t>политиколошкиња</w:t>
      </w:r>
      <w:proofErr w:type="spellEnd"/>
      <w:r w:rsidRPr="003533C6">
        <w:rPr>
          <w:rFonts w:ascii="Garamond" w:hAnsi="Garamond" w:cs="Times New Roman"/>
          <w:lang w:val="sr-Cyrl-RS"/>
        </w:rPr>
        <w:t xml:space="preserve"> и ауторка </w:t>
      </w:r>
      <w:proofErr w:type="spellStart"/>
      <w:r w:rsidRPr="003533C6">
        <w:rPr>
          <w:rFonts w:ascii="Garamond" w:hAnsi="Garamond" w:cs="Times New Roman"/>
          <w:lang w:val="sr-Cyrl-RS"/>
        </w:rPr>
        <w:t>Бетани</w:t>
      </w:r>
      <w:proofErr w:type="spellEnd"/>
      <w:r w:rsidRPr="003533C6">
        <w:rPr>
          <w:rFonts w:ascii="Garamond" w:hAnsi="Garamond" w:cs="Times New Roman"/>
          <w:lang w:val="sr-Cyrl-RS"/>
        </w:rPr>
        <w:t xml:space="preserve"> </w:t>
      </w:r>
      <w:proofErr w:type="spellStart"/>
      <w:r w:rsidRPr="003533C6">
        <w:rPr>
          <w:rFonts w:ascii="Garamond" w:hAnsi="Garamond" w:cs="Times New Roman"/>
          <w:lang w:val="sr-Cyrl-RS"/>
        </w:rPr>
        <w:t>Барајт</w:t>
      </w:r>
      <w:proofErr w:type="spellEnd"/>
      <w:r w:rsidRPr="003533C6">
        <w:rPr>
          <w:rFonts w:ascii="Garamond" w:hAnsi="Garamond" w:cs="Times New Roman"/>
          <w:lang w:val="sr-Cyrl-RS"/>
        </w:rPr>
        <w:t xml:space="preserve">, 2010. године објавила је књигу која је бави политичким теоријама унутар овога серијала. Када се дође до интенције овога рада — </w:t>
      </w:r>
      <w:r w:rsidRPr="003533C6">
        <w:rPr>
          <w:rFonts w:ascii="Garamond" w:eastAsia="Times New Roman" w:hAnsi="Garamond" w:cs="Times New Roman"/>
          <w:lang w:val="sr-Cyrl-RS"/>
        </w:rPr>
        <w:t xml:space="preserve">а узимајући у обзир чињеницу да се на територији научне мисли, а у контексту наших простора, мало њих бавило критичким разматрањима романа о Харију Потеру, те посебно руковођени податком да на нашим студијским програмима који се баве проучавањем националног језика и књижевности, није било дипломских, магистарских и докторских радова на ову тему, </w:t>
      </w:r>
      <w:proofErr w:type="spellStart"/>
      <w:r w:rsidRPr="003533C6">
        <w:rPr>
          <w:rFonts w:ascii="Garamond" w:eastAsia="Times New Roman" w:hAnsi="Garamond" w:cs="Times New Roman"/>
          <w:lang w:val="sr-Cyrl-RS"/>
        </w:rPr>
        <w:t>вјерујемо</w:t>
      </w:r>
      <w:proofErr w:type="spellEnd"/>
      <w:r w:rsidRPr="003533C6">
        <w:rPr>
          <w:rFonts w:ascii="Garamond" w:eastAsia="Times New Roman" w:hAnsi="Garamond" w:cs="Times New Roman"/>
          <w:lang w:val="sr-Cyrl-RS"/>
        </w:rPr>
        <w:t xml:space="preserve"> да ће рад ове теме подстаћи нашу академску заједницу да у своја научна проматрања укључе и фантастичку књижевност за дјецу. Академски допринос овога рада, који се огледа у развијању теорије  архетипова— иницијација јунака, доноси преглед новијих теорија фантастике и проматрање неких традиционалних погледа на фантастични роман, те њихову упоредну интерференцију. </w:t>
      </w:r>
    </w:p>
    <w:p w14:paraId="7351B91D"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6AAA2463"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1EA02A45"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60C55DB9"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6993B2AD"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1BC00732"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5446DEA9"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058AAF29"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58DD244A"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1744C99E" w14:textId="77777777" w:rsidR="002E2485" w:rsidRDefault="002E2485" w:rsidP="00757582">
      <w:pPr>
        <w:pStyle w:val="LO-normal1"/>
        <w:spacing w:after="240" w:line="276" w:lineRule="auto"/>
        <w:ind w:firstLine="720"/>
        <w:jc w:val="both"/>
        <w:rPr>
          <w:rFonts w:ascii="Garamond" w:eastAsia="Times New Roman" w:hAnsi="Garamond" w:cs="Times New Roman"/>
          <w:lang w:val="sr-Latn-RS"/>
        </w:rPr>
      </w:pPr>
    </w:p>
    <w:p w14:paraId="2DFC842F" w14:textId="77777777" w:rsidR="002E2485" w:rsidRPr="002E2485" w:rsidRDefault="002E2485" w:rsidP="00757582">
      <w:pPr>
        <w:pStyle w:val="LO-normal1"/>
        <w:spacing w:after="240" w:line="276" w:lineRule="auto"/>
        <w:ind w:firstLine="720"/>
        <w:jc w:val="both"/>
        <w:rPr>
          <w:rFonts w:ascii="Garamond" w:hAnsi="Garamond" w:cs="Times New Roman"/>
          <w:lang w:val="sr-Latn-RS"/>
        </w:rPr>
      </w:pPr>
    </w:p>
    <w:p w14:paraId="45495714" w14:textId="77777777" w:rsidR="00AA0537" w:rsidRPr="003533C6" w:rsidRDefault="00AA0537" w:rsidP="0083112B">
      <w:pPr>
        <w:pStyle w:val="Heading3"/>
        <w:spacing w:line="276" w:lineRule="auto"/>
        <w:rPr>
          <w:rFonts w:ascii="Garamond" w:hAnsi="Garamond" w:cs="Times New Roman"/>
          <w:color w:val="auto"/>
          <w:lang w:val="sr-Cyrl-RS"/>
        </w:rPr>
      </w:pPr>
      <w:bookmarkStart w:id="78" w:name="_Toc167858646"/>
      <w:r w:rsidRPr="003533C6">
        <w:rPr>
          <w:rFonts w:ascii="Garamond" w:hAnsi="Garamond" w:cs="Times New Roman"/>
          <w:color w:val="auto"/>
          <w:lang w:val="sr-Cyrl-RS"/>
        </w:rPr>
        <w:t>Литература:</w:t>
      </w:r>
      <w:bookmarkEnd w:id="78"/>
    </w:p>
    <w:p w14:paraId="299E62CC" w14:textId="77777777" w:rsidR="00AA0537" w:rsidRPr="003533C6" w:rsidRDefault="00AA0537" w:rsidP="0083112B">
      <w:pPr>
        <w:pStyle w:val="NormalWeb"/>
        <w:spacing w:before="75" w:beforeAutospacing="0" w:after="0" w:afterAutospacing="0" w:line="276" w:lineRule="auto"/>
        <w:ind w:left="112" w:right="103"/>
        <w:jc w:val="both"/>
        <w:rPr>
          <w:rFonts w:ascii="Garamond" w:hAnsi="Garamond"/>
          <w:lang w:val="sr-Cyrl-RS"/>
        </w:rPr>
      </w:pPr>
      <w:r w:rsidRPr="003533C6">
        <w:rPr>
          <w:rFonts w:ascii="Garamond" w:hAnsi="Garamond"/>
          <w:sz w:val="20"/>
          <w:szCs w:val="20"/>
          <w:lang w:val="sr-Cyrl-RS"/>
        </w:rPr>
        <w:t>Извори:</w:t>
      </w:r>
    </w:p>
    <w:p w14:paraId="3C40FF5B"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t>Роулинг</w:t>
      </w:r>
      <w:proofErr w:type="spellEnd"/>
      <w:r w:rsidRPr="003533C6">
        <w:rPr>
          <w:rFonts w:ascii="Garamond" w:hAnsi="Garamond"/>
          <w:sz w:val="20"/>
          <w:szCs w:val="20"/>
          <w:lang w:val="sr-Cyrl-RS"/>
        </w:rPr>
        <w:t xml:space="preserve">. Џ. К. (2014). </w:t>
      </w:r>
      <w:r w:rsidRPr="003533C6">
        <w:rPr>
          <w:rFonts w:ascii="Garamond" w:hAnsi="Garamond"/>
          <w:i/>
          <w:iCs/>
          <w:sz w:val="20"/>
          <w:szCs w:val="20"/>
          <w:lang w:val="sr-Cyrl-RS"/>
        </w:rPr>
        <w:t>Хари Потер и камен мудрости</w:t>
      </w:r>
      <w:r w:rsidRPr="003533C6">
        <w:rPr>
          <w:rFonts w:ascii="Garamond" w:hAnsi="Garamond"/>
          <w:sz w:val="20"/>
          <w:szCs w:val="20"/>
          <w:lang w:val="sr-Cyrl-RS"/>
        </w:rPr>
        <w:t>. Подгорица: Нова књига</w:t>
      </w:r>
    </w:p>
    <w:p w14:paraId="24911855"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t>Роулинг</w:t>
      </w:r>
      <w:proofErr w:type="spellEnd"/>
      <w:r w:rsidRPr="003533C6">
        <w:rPr>
          <w:rFonts w:ascii="Garamond" w:hAnsi="Garamond"/>
          <w:sz w:val="20"/>
          <w:szCs w:val="20"/>
          <w:lang w:val="sr-Cyrl-RS"/>
        </w:rPr>
        <w:t xml:space="preserve">. Џ. К. (2014). </w:t>
      </w:r>
      <w:r w:rsidRPr="003533C6">
        <w:rPr>
          <w:rFonts w:ascii="Garamond" w:hAnsi="Garamond"/>
          <w:i/>
          <w:iCs/>
          <w:sz w:val="20"/>
          <w:szCs w:val="20"/>
          <w:lang w:val="sr-Cyrl-RS"/>
        </w:rPr>
        <w:t>Хари Потер и дворана тајни</w:t>
      </w:r>
      <w:r w:rsidRPr="003533C6">
        <w:rPr>
          <w:rFonts w:ascii="Garamond" w:hAnsi="Garamond"/>
          <w:sz w:val="20"/>
          <w:szCs w:val="20"/>
          <w:lang w:val="sr-Cyrl-RS"/>
        </w:rPr>
        <w:t>. Подгорица: Нова књига</w:t>
      </w:r>
    </w:p>
    <w:p w14:paraId="6D5F3949"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t>Роулинг</w:t>
      </w:r>
      <w:proofErr w:type="spellEnd"/>
      <w:r w:rsidRPr="003533C6">
        <w:rPr>
          <w:rFonts w:ascii="Garamond" w:hAnsi="Garamond"/>
          <w:sz w:val="20"/>
          <w:szCs w:val="20"/>
          <w:lang w:val="sr-Cyrl-RS"/>
        </w:rPr>
        <w:t xml:space="preserve">. Џ. К. (2015). </w:t>
      </w:r>
      <w:r w:rsidRPr="003533C6">
        <w:rPr>
          <w:rFonts w:ascii="Garamond" w:hAnsi="Garamond"/>
          <w:i/>
          <w:iCs/>
          <w:sz w:val="20"/>
          <w:szCs w:val="20"/>
          <w:lang w:val="sr-Cyrl-RS"/>
        </w:rPr>
        <w:t xml:space="preserve">Хари Потер и затвореник из </w:t>
      </w:r>
      <w:proofErr w:type="spellStart"/>
      <w:r w:rsidRPr="003533C6">
        <w:rPr>
          <w:rFonts w:ascii="Garamond" w:hAnsi="Garamond"/>
          <w:i/>
          <w:iCs/>
          <w:sz w:val="20"/>
          <w:szCs w:val="20"/>
          <w:lang w:val="sr-Cyrl-RS"/>
        </w:rPr>
        <w:t>Аскабана</w:t>
      </w:r>
      <w:proofErr w:type="spellEnd"/>
      <w:r w:rsidRPr="003533C6">
        <w:rPr>
          <w:rFonts w:ascii="Garamond" w:hAnsi="Garamond"/>
          <w:sz w:val="20"/>
          <w:szCs w:val="20"/>
          <w:lang w:val="sr-Cyrl-RS"/>
        </w:rPr>
        <w:t>. Подгорица: Нова књига</w:t>
      </w:r>
    </w:p>
    <w:p w14:paraId="79259F80"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lastRenderedPageBreak/>
        <w:t>Роулинг</w:t>
      </w:r>
      <w:proofErr w:type="spellEnd"/>
      <w:r w:rsidRPr="003533C6">
        <w:rPr>
          <w:rFonts w:ascii="Garamond" w:hAnsi="Garamond"/>
          <w:sz w:val="20"/>
          <w:szCs w:val="20"/>
          <w:lang w:val="sr-Cyrl-RS"/>
        </w:rPr>
        <w:t xml:space="preserve">. Џ. К. (2015). </w:t>
      </w:r>
      <w:r w:rsidRPr="003533C6">
        <w:rPr>
          <w:rFonts w:ascii="Garamond" w:hAnsi="Garamond"/>
          <w:i/>
          <w:iCs/>
          <w:sz w:val="20"/>
          <w:szCs w:val="20"/>
          <w:lang w:val="sr-Cyrl-RS"/>
        </w:rPr>
        <w:t>Хари Потер и ватрени пехар</w:t>
      </w:r>
      <w:r w:rsidRPr="003533C6">
        <w:rPr>
          <w:rFonts w:ascii="Garamond" w:hAnsi="Garamond"/>
          <w:sz w:val="20"/>
          <w:szCs w:val="20"/>
          <w:lang w:val="sr-Cyrl-RS"/>
        </w:rPr>
        <w:t>. Подгорица: Нова књига</w:t>
      </w:r>
    </w:p>
    <w:p w14:paraId="3364E69D"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t>Роулинг</w:t>
      </w:r>
      <w:proofErr w:type="spellEnd"/>
      <w:r w:rsidRPr="003533C6">
        <w:rPr>
          <w:rFonts w:ascii="Garamond" w:hAnsi="Garamond"/>
          <w:sz w:val="20"/>
          <w:szCs w:val="20"/>
          <w:lang w:val="sr-Cyrl-RS"/>
        </w:rPr>
        <w:t xml:space="preserve">. Џ. К. (2016). </w:t>
      </w:r>
      <w:r w:rsidRPr="003533C6">
        <w:rPr>
          <w:rFonts w:ascii="Garamond" w:hAnsi="Garamond"/>
          <w:i/>
          <w:iCs/>
          <w:sz w:val="20"/>
          <w:szCs w:val="20"/>
          <w:lang w:val="sr-Cyrl-RS"/>
        </w:rPr>
        <w:t>Хари Потер и Ред феникса</w:t>
      </w:r>
      <w:r w:rsidRPr="003533C6">
        <w:rPr>
          <w:rFonts w:ascii="Garamond" w:hAnsi="Garamond"/>
          <w:sz w:val="20"/>
          <w:szCs w:val="20"/>
          <w:lang w:val="sr-Cyrl-RS"/>
        </w:rPr>
        <w:t>. Подгорица: Нова књига</w:t>
      </w:r>
    </w:p>
    <w:p w14:paraId="40EFEB47"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t>Роулинг</w:t>
      </w:r>
      <w:proofErr w:type="spellEnd"/>
      <w:r w:rsidRPr="003533C6">
        <w:rPr>
          <w:rFonts w:ascii="Garamond" w:hAnsi="Garamond"/>
          <w:sz w:val="20"/>
          <w:szCs w:val="20"/>
          <w:lang w:val="sr-Cyrl-RS"/>
        </w:rPr>
        <w:t xml:space="preserve">. Џ. К. (2016). </w:t>
      </w:r>
      <w:r w:rsidRPr="003533C6">
        <w:rPr>
          <w:rFonts w:ascii="Garamond" w:hAnsi="Garamond"/>
          <w:i/>
          <w:iCs/>
          <w:sz w:val="20"/>
          <w:szCs w:val="20"/>
          <w:lang w:val="sr-Cyrl-RS"/>
        </w:rPr>
        <w:t>Хари Потер и Полукрвни принц</w:t>
      </w:r>
      <w:r w:rsidRPr="003533C6">
        <w:rPr>
          <w:rFonts w:ascii="Garamond" w:hAnsi="Garamond"/>
          <w:sz w:val="20"/>
          <w:szCs w:val="20"/>
          <w:lang w:val="sr-Cyrl-RS"/>
        </w:rPr>
        <w:t>. Подгорица: Нова књига</w:t>
      </w:r>
    </w:p>
    <w:p w14:paraId="4F21DF41" w14:textId="77777777" w:rsidR="00AA0537" w:rsidRPr="003533C6" w:rsidRDefault="00AA0537" w:rsidP="0083112B">
      <w:pPr>
        <w:pStyle w:val="NormalWeb"/>
        <w:numPr>
          <w:ilvl w:val="0"/>
          <w:numId w:val="9"/>
        </w:numPr>
        <w:spacing w:before="75" w:beforeAutospacing="0" w:after="0" w:afterAutospacing="0" w:line="276" w:lineRule="auto"/>
        <w:ind w:left="832" w:right="103"/>
        <w:jc w:val="both"/>
        <w:textAlignment w:val="baseline"/>
        <w:rPr>
          <w:rFonts w:ascii="Garamond" w:hAnsi="Garamond"/>
          <w:sz w:val="20"/>
          <w:szCs w:val="20"/>
          <w:lang w:val="sr-Cyrl-RS"/>
        </w:rPr>
      </w:pPr>
      <w:proofErr w:type="spellStart"/>
      <w:r w:rsidRPr="003533C6">
        <w:rPr>
          <w:rFonts w:ascii="Garamond" w:hAnsi="Garamond"/>
          <w:sz w:val="20"/>
          <w:szCs w:val="20"/>
          <w:lang w:val="sr-Cyrl-RS"/>
        </w:rPr>
        <w:t>Роулинг</w:t>
      </w:r>
      <w:proofErr w:type="spellEnd"/>
      <w:r w:rsidRPr="003533C6">
        <w:rPr>
          <w:rFonts w:ascii="Garamond" w:hAnsi="Garamond"/>
          <w:sz w:val="20"/>
          <w:szCs w:val="20"/>
          <w:lang w:val="sr-Cyrl-RS"/>
        </w:rPr>
        <w:t xml:space="preserve">. Џ. К.  (2016). </w:t>
      </w:r>
      <w:r w:rsidRPr="003533C6">
        <w:rPr>
          <w:rFonts w:ascii="Garamond" w:hAnsi="Garamond"/>
          <w:i/>
          <w:iCs/>
          <w:sz w:val="20"/>
          <w:szCs w:val="20"/>
          <w:lang w:val="sr-Cyrl-RS"/>
        </w:rPr>
        <w:t>Хари Потер и реликвије смрти</w:t>
      </w:r>
      <w:r w:rsidRPr="003533C6">
        <w:rPr>
          <w:rFonts w:ascii="Garamond" w:hAnsi="Garamond"/>
          <w:sz w:val="20"/>
          <w:szCs w:val="20"/>
          <w:lang w:val="sr-Cyrl-RS"/>
        </w:rPr>
        <w:t>. Подгорица: Нова књига</w:t>
      </w:r>
    </w:p>
    <w:p w14:paraId="617E9FFF" w14:textId="77777777" w:rsidR="00AA0537" w:rsidRPr="003533C6" w:rsidRDefault="00AA0537" w:rsidP="0083112B">
      <w:pPr>
        <w:spacing w:before="75" w:after="0" w:line="276" w:lineRule="auto"/>
        <w:ind w:left="112" w:right="103"/>
        <w:jc w:val="both"/>
        <w:rPr>
          <w:rFonts w:ascii="Garamond" w:eastAsia="Times New Roman" w:hAnsi="Garamond" w:cs="Times New Roman"/>
          <w:sz w:val="24"/>
          <w:szCs w:val="24"/>
          <w:lang w:val="sr-Cyrl-RS"/>
        </w:rPr>
      </w:pPr>
      <w:r w:rsidRPr="003533C6">
        <w:rPr>
          <w:rFonts w:ascii="Garamond" w:eastAsia="Times New Roman" w:hAnsi="Garamond" w:cs="Times New Roman"/>
          <w:sz w:val="20"/>
          <w:szCs w:val="20"/>
          <w:lang w:val="sr-Cyrl-RS"/>
        </w:rPr>
        <w:t>Књиге:</w:t>
      </w:r>
    </w:p>
    <w:p w14:paraId="51CCDC3E" w14:textId="77777777" w:rsidR="00AA0537" w:rsidRPr="003533C6" w:rsidRDefault="00AA0537" w:rsidP="0083112B">
      <w:pPr>
        <w:spacing w:after="0" w:line="276" w:lineRule="auto"/>
        <w:rPr>
          <w:rFonts w:ascii="Garamond" w:eastAsia="Times New Roman" w:hAnsi="Garamond" w:cs="Times New Roman"/>
          <w:sz w:val="24"/>
          <w:szCs w:val="24"/>
          <w:lang w:val="sr-Cyrl-RS"/>
        </w:rPr>
      </w:pPr>
      <w:r w:rsidRPr="003533C6">
        <w:rPr>
          <w:rFonts w:ascii="Garamond" w:eastAsia="Times New Roman" w:hAnsi="Garamond" w:cs="Times New Roman"/>
          <w:sz w:val="24"/>
          <w:szCs w:val="24"/>
          <w:lang w:val="sr-Cyrl-RS"/>
        </w:rPr>
        <w:br/>
      </w:r>
    </w:p>
    <w:p w14:paraId="3B2A11DD" w14:textId="77777777" w:rsidR="00AA0537" w:rsidRPr="003533C6" w:rsidRDefault="00AA0537" w:rsidP="0083112B">
      <w:pPr>
        <w:numPr>
          <w:ilvl w:val="0"/>
          <w:numId w:val="10"/>
        </w:numPr>
        <w:spacing w:before="75" w:after="0" w:line="276" w:lineRule="auto"/>
        <w:ind w:right="103"/>
        <w:jc w:val="both"/>
        <w:textAlignment w:val="baseline"/>
        <w:rPr>
          <w:rFonts w:ascii="Garamond" w:eastAsia="Times New Roman" w:hAnsi="Garamond" w:cs="Times New Roman"/>
          <w:sz w:val="20"/>
          <w:szCs w:val="20"/>
          <w:lang w:val="sr-Cyrl-RS"/>
        </w:rPr>
      </w:pPr>
      <w:r w:rsidRPr="003533C6">
        <w:rPr>
          <w:rFonts w:ascii="Garamond" w:eastAsia="Times New Roman" w:hAnsi="Garamond" w:cs="Times New Roman"/>
          <w:sz w:val="20"/>
          <w:szCs w:val="20"/>
          <w:lang w:val="sr-Cyrl-RS"/>
        </w:rPr>
        <w:t xml:space="preserve">Тодоров, Ц. (2010). </w:t>
      </w:r>
      <w:r w:rsidRPr="003533C6">
        <w:rPr>
          <w:rFonts w:ascii="Garamond" w:eastAsia="Times New Roman" w:hAnsi="Garamond" w:cs="Times New Roman"/>
          <w:i/>
          <w:iCs/>
          <w:sz w:val="20"/>
          <w:szCs w:val="20"/>
          <w:lang w:val="sr-Cyrl-RS"/>
        </w:rPr>
        <w:t>Увод у фантастичну књижевност</w:t>
      </w:r>
      <w:r w:rsidRPr="003533C6">
        <w:rPr>
          <w:rFonts w:ascii="Garamond" w:eastAsia="Times New Roman" w:hAnsi="Garamond" w:cs="Times New Roman"/>
          <w:sz w:val="20"/>
          <w:szCs w:val="20"/>
          <w:lang w:val="sr-Cyrl-RS"/>
        </w:rPr>
        <w:t>. Београд: Службени гласник</w:t>
      </w:r>
    </w:p>
    <w:p w14:paraId="57FC0EDF" w14:textId="77777777" w:rsidR="00AA0537" w:rsidRPr="003533C6" w:rsidRDefault="00AA0537" w:rsidP="0083112B">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r w:rsidRPr="003533C6">
        <w:rPr>
          <w:rFonts w:ascii="Garamond" w:eastAsia="Times New Roman" w:hAnsi="Garamond" w:cs="Times New Roman"/>
          <w:sz w:val="20"/>
          <w:szCs w:val="20"/>
          <w:lang w:val="sr-Cyrl-RS"/>
        </w:rPr>
        <w:t xml:space="preserve">Вуковић. Н. (2018). </w:t>
      </w:r>
      <w:r w:rsidRPr="003533C6">
        <w:rPr>
          <w:rFonts w:ascii="Garamond" w:eastAsia="Times New Roman" w:hAnsi="Garamond" w:cs="Times New Roman"/>
          <w:i/>
          <w:iCs/>
          <w:sz w:val="20"/>
          <w:szCs w:val="20"/>
          <w:lang w:val="sr-Cyrl-RS"/>
        </w:rPr>
        <w:t>Увод у књижевност за дјецу и омладину</w:t>
      </w:r>
      <w:r w:rsidRPr="003533C6">
        <w:rPr>
          <w:rFonts w:ascii="Garamond" w:eastAsia="Times New Roman" w:hAnsi="Garamond" w:cs="Times New Roman"/>
          <w:sz w:val="20"/>
          <w:szCs w:val="20"/>
          <w:lang w:val="sr-Cyrl-RS"/>
        </w:rPr>
        <w:t>. Подгорица: Матица српска — друштво чланова у Црној Гори</w:t>
      </w:r>
    </w:p>
    <w:p w14:paraId="7BD354B4" w14:textId="77777777" w:rsidR="00AA0537" w:rsidRPr="003533C6" w:rsidRDefault="00AA0537" w:rsidP="0083112B">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r w:rsidRPr="003533C6">
        <w:rPr>
          <w:rFonts w:ascii="Garamond" w:eastAsia="Times New Roman" w:hAnsi="Garamond" w:cs="Times New Roman"/>
          <w:sz w:val="20"/>
          <w:szCs w:val="20"/>
          <w:lang w:val="sr-Cyrl-RS"/>
        </w:rPr>
        <w:t xml:space="preserve">Вуковић. Н. (2018). </w:t>
      </w:r>
      <w:r w:rsidRPr="003533C6">
        <w:rPr>
          <w:rFonts w:ascii="Garamond" w:eastAsia="Times New Roman" w:hAnsi="Garamond" w:cs="Times New Roman"/>
          <w:i/>
          <w:iCs/>
          <w:sz w:val="20"/>
          <w:szCs w:val="20"/>
          <w:lang w:val="sr-Cyrl-RS"/>
        </w:rPr>
        <w:t>Иза граница могућег</w:t>
      </w:r>
      <w:r w:rsidRPr="003533C6">
        <w:rPr>
          <w:rFonts w:ascii="Garamond" w:eastAsia="Times New Roman" w:hAnsi="Garamond" w:cs="Times New Roman"/>
          <w:sz w:val="20"/>
          <w:szCs w:val="20"/>
          <w:lang w:val="sr-Cyrl-RS"/>
        </w:rPr>
        <w:t>. Подгорица: Матица српска — друштво чланова у Црној Гори</w:t>
      </w:r>
    </w:p>
    <w:p w14:paraId="75657978" w14:textId="77777777" w:rsidR="00AA0537" w:rsidRPr="003533C6" w:rsidRDefault="00AA0537" w:rsidP="0083112B">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Јуван</w:t>
      </w:r>
      <w:proofErr w:type="spellEnd"/>
      <w:r w:rsidRPr="003533C6">
        <w:rPr>
          <w:rFonts w:ascii="Garamond" w:eastAsia="Times New Roman" w:hAnsi="Garamond" w:cs="Times New Roman"/>
          <w:sz w:val="20"/>
          <w:szCs w:val="20"/>
          <w:lang w:val="sr-Cyrl-RS"/>
        </w:rPr>
        <w:t xml:space="preserve">. М. (2011). </w:t>
      </w:r>
      <w:r w:rsidRPr="003533C6">
        <w:rPr>
          <w:rFonts w:ascii="Garamond" w:eastAsia="Times New Roman" w:hAnsi="Garamond" w:cs="Times New Roman"/>
          <w:i/>
          <w:iCs/>
          <w:sz w:val="20"/>
          <w:szCs w:val="20"/>
          <w:lang w:val="sr-Cyrl-RS"/>
        </w:rPr>
        <w:t>Наука о књижевности у реконструкцији</w:t>
      </w:r>
      <w:r w:rsidRPr="003533C6">
        <w:rPr>
          <w:rFonts w:ascii="Garamond" w:eastAsia="Times New Roman" w:hAnsi="Garamond" w:cs="Times New Roman"/>
          <w:sz w:val="20"/>
          <w:szCs w:val="20"/>
          <w:lang w:val="sr-Cyrl-RS"/>
        </w:rPr>
        <w:t>. Београд: Службени гласник</w:t>
      </w:r>
    </w:p>
    <w:p w14:paraId="5AD88C8F"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Nikolajeva</w:t>
      </w:r>
      <w:proofErr w:type="spellEnd"/>
      <w:r w:rsidRPr="003533C6">
        <w:rPr>
          <w:rFonts w:ascii="Garamond" w:eastAsia="Times New Roman" w:hAnsi="Garamond" w:cs="Times New Roman"/>
          <w:sz w:val="20"/>
          <w:szCs w:val="20"/>
          <w:lang w:val="sr-Cyrl-RS"/>
        </w:rPr>
        <w:t xml:space="preserve">. M. (1988).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Magic</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Code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Use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Magical</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Patterns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Fantasy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for</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Almqvist</w:t>
      </w:r>
      <w:proofErr w:type="spellEnd"/>
      <w:r w:rsidRPr="003533C6">
        <w:rPr>
          <w:rFonts w:ascii="Garamond" w:eastAsia="Times New Roman" w:hAnsi="Garamond" w:cs="Times New Roman"/>
          <w:sz w:val="20"/>
          <w:szCs w:val="20"/>
          <w:lang w:val="sr-Cyrl-RS"/>
        </w:rPr>
        <w:t xml:space="preserve"> &amp; </w:t>
      </w:r>
      <w:proofErr w:type="spellStart"/>
      <w:r w:rsidRPr="003533C6">
        <w:rPr>
          <w:rFonts w:ascii="Garamond" w:eastAsia="Times New Roman" w:hAnsi="Garamond" w:cs="Times New Roman"/>
          <w:sz w:val="20"/>
          <w:szCs w:val="20"/>
          <w:lang w:val="sr-Cyrl-RS"/>
        </w:rPr>
        <w:t>Wiksell</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International</w:t>
      </w:r>
      <w:proofErr w:type="spellEnd"/>
    </w:p>
    <w:p w14:paraId="40952117"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Prop</w:t>
      </w:r>
      <w:proofErr w:type="spellEnd"/>
      <w:r w:rsidRPr="003533C6">
        <w:rPr>
          <w:rFonts w:ascii="Garamond" w:eastAsia="Times New Roman" w:hAnsi="Garamond" w:cs="Times New Roman"/>
          <w:sz w:val="20"/>
          <w:szCs w:val="20"/>
          <w:lang w:val="sr-Cyrl-RS"/>
        </w:rPr>
        <w:t xml:space="preserve">. V. (2012). </w:t>
      </w:r>
      <w:proofErr w:type="spellStart"/>
      <w:r w:rsidRPr="003533C6">
        <w:rPr>
          <w:rFonts w:ascii="Garamond" w:eastAsia="Times New Roman" w:hAnsi="Garamond" w:cs="Times New Roman"/>
          <w:i/>
          <w:iCs/>
          <w:sz w:val="20"/>
          <w:szCs w:val="20"/>
          <w:lang w:val="sr-Cyrl-RS"/>
        </w:rPr>
        <w:t>Morfologija</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bajke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Beograd</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Čigoja</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štampa</w:t>
      </w:r>
      <w:proofErr w:type="spellEnd"/>
    </w:p>
    <w:p w14:paraId="342352B6"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Prop</w:t>
      </w:r>
      <w:proofErr w:type="spellEnd"/>
      <w:r w:rsidRPr="003533C6">
        <w:rPr>
          <w:rFonts w:ascii="Garamond" w:eastAsia="Times New Roman" w:hAnsi="Garamond" w:cs="Times New Roman"/>
          <w:sz w:val="20"/>
          <w:szCs w:val="20"/>
          <w:lang w:val="sr-Cyrl-RS"/>
        </w:rPr>
        <w:t xml:space="preserve">. V. (2013). </w:t>
      </w:r>
      <w:proofErr w:type="spellStart"/>
      <w:r w:rsidRPr="003533C6">
        <w:rPr>
          <w:rFonts w:ascii="Garamond" w:eastAsia="Times New Roman" w:hAnsi="Garamond" w:cs="Times New Roman"/>
          <w:i/>
          <w:iCs/>
          <w:sz w:val="20"/>
          <w:szCs w:val="20"/>
          <w:lang w:val="sr-Cyrl-RS"/>
        </w:rPr>
        <w:t>Istorijski</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koreni</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čarobne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bajke</w:t>
      </w:r>
      <w:proofErr w:type="spellEnd"/>
      <w:r w:rsidRPr="003533C6">
        <w:rPr>
          <w:rFonts w:ascii="Garamond" w:eastAsia="Times New Roman" w:hAnsi="Garamond" w:cs="Times New Roman"/>
          <w:i/>
          <w:iCs/>
          <w:sz w:val="20"/>
          <w:szCs w:val="20"/>
          <w:lang w:val="sr-Cyrl-RS"/>
        </w:rPr>
        <w:t>.</w:t>
      </w:r>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Novi</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Sad</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Izdavačka</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knjižarnica</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Zorana</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Stojanovića</w:t>
      </w:r>
      <w:proofErr w:type="spellEnd"/>
    </w:p>
    <w:p w14:paraId="4A28E469"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Zipes</w:t>
      </w:r>
      <w:proofErr w:type="spellEnd"/>
      <w:r w:rsidRPr="003533C6">
        <w:rPr>
          <w:rFonts w:ascii="Garamond" w:eastAsia="Times New Roman" w:hAnsi="Garamond" w:cs="Times New Roman"/>
          <w:sz w:val="20"/>
          <w:szCs w:val="20"/>
          <w:lang w:val="sr-Cyrl-RS"/>
        </w:rPr>
        <w:t xml:space="preserve">. J. (2002). </w:t>
      </w:r>
      <w:proofErr w:type="spellStart"/>
      <w:r w:rsidRPr="003533C6">
        <w:rPr>
          <w:rFonts w:ascii="Garamond" w:eastAsia="Times New Roman" w:hAnsi="Garamond" w:cs="Times New Roman"/>
          <w:i/>
          <w:iCs/>
          <w:sz w:val="20"/>
          <w:szCs w:val="20"/>
          <w:lang w:val="sr-Cyrl-RS"/>
        </w:rPr>
        <w:t>Breaking</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Magic</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Spell</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Radical</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Theories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Folk</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Fairy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Tales</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University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of</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Kentucky</w:t>
      </w:r>
      <w:proofErr w:type="spellEnd"/>
    </w:p>
    <w:p w14:paraId="1DCF7740"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Zipes</w:t>
      </w:r>
      <w:proofErr w:type="spellEnd"/>
      <w:r w:rsidRPr="003533C6">
        <w:rPr>
          <w:rFonts w:ascii="Garamond" w:eastAsia="Times New Roman" w:hAnsi="Garamond" w:cs="Times New Roman"/>
          <w:sz w:val="20"/>
          <w:szCs w:val="20"/>
          <w:lang w:val="sr-Cyrl-RS"/>
        </w:rPr>
        <w:t xml:space="preserve">. J. (2012).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Irresistible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Fairy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Tale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Cultural</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Social</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History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a </w:t>
      </w:r>
      <w:proofErr w:type="spellStart"/>
      <w:r w:rsidRPr="003533C6">
        <w:rPr>
          <w:rFonts w:ascii="Garamond" w:eastAsia="Times New Roman" w:hAnsi="Garamond" w:cs="Times New Roman"/>
          <w:i/>
          <w:iCs/>
          <w:sz w:val="20"/>
          <w:szCs w:val="20"/>
          <w:lang w:val="sr-Cyrl-RS"/>
        </w:rPr>
        <w:t>Genre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Princeton</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University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p>
    <w:p w14:paraId="3B1E8354"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Zipes</w:t>
      </w:r>
      <w:proofErr w:type="spellEnd"/>
      <w:r w:rsidRPr="003533C6">
        <w:rPr>
          <w:rFonts w:ascii="Garamond" w:eastAsia="Times New Roman" w:hAnsi="Garamond" w:cs="Times New Roman"/>
          <w:sz w:val="20"/>
          <w:szCs w:val="20"/>
          <w:lang w:val="sr-Cyrl-RS"/>
        </w:rPr>
        <w:t xml:space="preserve">. J. (2007). </w:t>
      </w:r>
      <w:proofErr w:type="spellStart"/>
      <w:r w:rsidRPr="003533C6">
        <w:rPr>
          <w:rFonts w:ascii="Garamond" w:eastAsia="Times New Roman" w:hAnsi="Garamond" w:cs="Times New Roman"/>
          <w:i/>
          <w:iCs/>
          <w:sz w:val="20"/>
          <w:szCs w:val="20"/>
          <w:lang w:val="sr-Cyrl-RS"/>
        </w:rPr>
        <w:t>Why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Fairy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Tales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Stick</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Evolution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Relevance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a </w:t>
      </w:r>
      <w:proofErr w:type="spellStart"/>
      <w:r w:rsidRPr="003533C6">
        <w:rPr>
          <w:rFonts w:ascii="Garamond" w:eastAsia="Times New Roman" w:hAnsi="Garamond" w:cs="Times New Roman"/>
          <w:i/>
          <w:iCs/>
          <w:sz w:val="20"/>
          <w:szCs w:val="20"/>
          <w:lang w:val="sr-Cyrl-RS"/>
        </w:rPr>
        <w:t>Genre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Routledge</w:t>
      </w:r>
      <w:proofErr w:type="spellEnd"/>
    </w:p>
    <w:p w14:paraId="1CA10662"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Zipes</w:t>
      </w:r>
      <w:proofErr w:type="spellEnd"/>
      <w:r w:rsidRPr="003533C6">
        <w:rPr>
          <w:rFonts w:ascii="Garamond" w:eastAsia="Times New Roman" w:hAnsi="Garamond" w:cs="Times New Roman"/>
          <w:sz w:val="20"/>
          <w:szCs w:val="20"/>
          <w:lang w:val="sr-Cyrl-RS"/>
        </w:rPr>
        <w:t xml:space="preserve">. J. (2002). </w:t>
      </w:r>
      <w:proofErr w:type="spellStart"/>
      <w:r w:rsidRPr="003533C6">
        <w:rPr>
          <w:rFonts w:ascii="Garamond" w:eastAsia="Times New Roman" w:hAnsi="Garamond" w:cs="Times New Roman"/>
          <w:i/>
          <w:iCs/>
          <w:sz w:val="20"/>
          <w:szCs w:val="20"/>
          <w:lang w:val="sr-Cyrl-RS"/>
        </w:rPr>
        <w:t>Sticks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Stones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Troublesome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Success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from</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Slovenly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Peter</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to</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Harry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Potter</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Routledge</w:t>
      </w:r>
      <w:proofErr w:type="spellEnd"/>
    </w:p>
    <w:p w14:paraId="687EA169"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lastRenderedPageBreak/>
        <w:t>Nikolajeva</w:t>
      </w:r>
      <w:proofErr w:type="spellEnd"/>
      <w:r w:rsidRPr="003533C6">
        <w:rPr>
          <w:rFonts w:ascii="Garamond" w:eastAsia="Times New Roman" w:hAnsi="Garamond" w:cs="Times New Roman"/>
          <w:sz w:val="20"/>
          <w:szCs w:val="20"/>
          <w:lang w:val="sr-Cyrl-RS"/>
        </w:rPr>
        <w:t xml:space="preserve">. M. (1991). </w:t>
      </w:r>
      <w:proofErr w:type="spellStart"/>
      <w:r w:rsidRPr="003533C6">
        <w:rPr>
          <w:rFonts w:ascii="Garamond" w:eastAsia="Times New Roman" w:hAnsi="Garamond" w:cs="Times New Roman"/>
          <w:i/>
          <w:iCs/>
          <w:sz w:val="20"/>
          <w:szCs w:val="20"/>
          <w:lang w:val="sr-Cyrl-RS"/>
        </w:rPr>
        <w:t>From</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Mythic</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to</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Linear</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Time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Scarecrow</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p>
    <w:p w14:paraId="5D0321BE"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Nikolajeva</w:t>
      </w:r>
      <w:proofErr w:type="spellEnd"/>
      <w:r w:rsidRPr="003533C6">
        <w:rPr>
          <w:rFonts w:ascii="Garamond" w:eastAsia="Times New Roman" w:hAnsi="Garamond" w:cs="Times New Roman"/>
          <w:sz w:val="20"/>
          <w:szCs w:val="20"/>
          <w:lang w:val="sr-Cyrl-RS"/>
        </w:rPr>
        <w:t xml:space="preserve">. M. (1995).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Comes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Age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Toward</w:t>
      </w:r>
      <w:proofErr w:type="spellEnd"/>
      <w:r w:rsidRPr="003533C6">
        <w:rPr>
          <w:rFonts w:ascii="Garamond" w:eastAsia="Times New Roman" w:hAnsi="Garamond" w:cs="Times New Roman"/>
          <w:i/>
          <w:iCs/>
          <w:sz w:val="20"/>
          <w:szCs w:val="20"/>
          <w:lang w:val="sr-Cyrl-RS"/>
        </w:rPr>
        <w:t xml:space="preserve"> a New </w:t>
      </w:r>
      <w:proofErr w:type="spellStart"/>
      <w:r w:rsidRPr="003533C6">
        <w:rPr>
          <w:rFonts w:ascii="Garamond" w:eastAsia="Times New Roman" w:hAnsi="Garamond" w:cs="Times New Roman"/>
          <w:i/>
          <w:iCs/>
          <w:sz w:val="20"/>
          <w:szCs w:val="20"/>
          <w:lang w:val="sr-Cyrl-RS"/>
        </w:rPr>
        <w:t>Aesthetic</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Routledge</w:t>
      </w:r>
      <w:proofErr w:type="spellEnd"/>
    </w:p>
    <w:p w14:paraId="5C3265BD"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Nikolajeva</w:t>
      </w:r>
      <w:proofErr w:type="spellEnd"/>
      <w:r w:rsidRPr="003533C6">
        <w:rPr>
          <w:rFonts w:ascii="Garamond" w:eastAsia="Times New Roman" w:hAnsi="Garamond" w:cs="Times New Roman"/>
          <w:sz w:val="20"/>
          <w:szCs w:val="20"/>
          <w:lang w:val="sr-Cyrl-RS"/>
        </w:rPr>
        <w:t xml:space="preserve">. M. (2002).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Rhetoric</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Character</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Scarecrow</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p>
    <w:p w14:paraId="1475FD32"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Nikolajeva</w:t>
      </w:r>
      <w:proofErr w:type="spellEnd"/>
      <w:r w:rsidRPr="003533C6">
        <w:rPr>
          <w:rFonts w:ascii="Garamond" w:eastAsia="Times New Roman" w:hAnsi="Garamond" w:cs="Times New Roman"/>
          <w:sz w:val="20"/>
          <w:szCs w:val="20"/>
          <w:lang w:val="sr-Cyrl-RS"/>
        </w:rPr>
        <w:t xml:space="preserve">. M. (1995). </w:t>
      </w:r>
      <w:proofErr w:type="spellStart"/>
      <w:r w:rsidRPr="003533C6">
        <w:rPr>
          <w:rFonts w:ascii="Garamond" w:eastAsia="Times New Roman" w:hAnsi="Garamond" w:cs="Times New Roman"/>
          <w:i/>
          <w:iCs/>
          <w:sz w:val="20"/>
          <w:szCs w:val="20"/>
          <w:lang w:val="sr-Cyrl-RS"/>
        </w:rPr>
        <w:t>Aspects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Issues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History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Greenwood</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Publishing</w:t>
      </w:r>
      <w:proofErr w:type="spellEnd"/>
    </w:p>
    <w:p w14:paraId="0D7F3278"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Nikolajeva</w:t>
      </w:r>
      <w:proofErr w:type="spellEnd"/>
      <w:r w:rsidRPr="003533C6">
        <w:rPr>
          <w:rFonts w:ascii="Garamond" w:eastAsia="Times New Roman" w:hAnsi="Garamond" w:cs="Times New Roman"/>
          <w:sz w:val="20"/>
          <w:szCs w:val="20"/>
          <w:lang w:val="sr-Cyrl-RS"/>
        </w:rPr>
        <w:t xml:space="preserve">. M. (2016). </w:t>
      </w:r>
      <w:proofErr w:type="spellStart"/>
      <w:r w:rsidRPr="003533C6">
        <w:rPr>
          <w:rFonts w:ascii="Garamond" w:eastAsia="Times New Roman" w:hAnsi="Garamond" w:cs="Times New Roman"/>
          <w:i/>
          <w:iCs/>
          <w:sz w:val="20"/>
          <w:szCs w:val="20"/>
          <w:lang w:val="sr-Cyrl-RS"/>
        </w:rPr>
        <w:t>Contemporary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Adolescent</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Culture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Emergent</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Adult</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Routledge</w:t>
      </w:r>
      <w:proofErr w:type="spellEnd"/>
    </w:p>
    <w:p w14:paraId="63BFEE1F"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Wynne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Jones</w:t>
      </w:r>
      <w:proofErr w:type="spellEnd"/>
      <w:r w:rsidRPr="003533C6">
        <w:rPr>
          <w:rFonts w:ascii="Garamond" w:eastAsia="Times New Roman" w:hAnsi="Garamond" w:cs="Times New Roman"/>
          <w:sz w:val="20"/>
          <w:szCs w:val="20"/>
          <w:lang w:val="sr-Cyrl-RS"/>
        </w:rPr>
        <w:t xml:space="preserve">. D. (2009).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Fantastic</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Tradition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Culture</w:t>
      </w:r>
      <w:proofErr w:type="spellEnd"/>
      <w:r w:rsidRPr="003533C6">
        <w:rPr>
          <w:rFonts w:ascii="Garamond" w:eastAsia="Times New Roman" w:hAnsi="Garamond" w:cs="Times New Roman"/>
          <w:i/>
          <w:iCs/>
          <w:sz w:val="20"/>
          <w:szCs w:val="20"/>
          <w:lang w:val="sr-Cyrl-RS"/>
        </w:rPr>
        <w:t>)</w:t>
      </w:r>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Taylor</w:t>
      </w:r>
      <w:proofErr w:type="spellEnd"/>
      <w:r w:rsidRPr="003533C6">
        <w:rPr>
          <w:rFonts w:ascii="Garamond" w:eastAsia="Times New Roman" w:hAnsi="Garamond" w:cs="Times New Roman"/>
          <w:sz w:val="20"/>
          <w:szCs w:val="20"/>
          <w:lang w:val="sr-Cyrl-RS"/>
        </w:rPr>
        <w:t xml:space="preserve"> &amp; </w:t>
      </w:r>
      <w:proofErr w:type="spellStart"/>
      <w:r w:rsidRPr="003533C6">
        <w:rPr>
          <w:rFonts w:ascii="Garamond" w:eastAsia="Times New Roman" w:hAnsi="Garamond" w:cs="Times New Roman"/>
          <w:sz w:val="20"/>
          <w:szCs w:val="20"/>
          <w:lang w:val="sr-Cyrl-RS"/>
        </w:rPr>
        <w:t>Francis</w:t>
      </w:r>
      <w:proofErr w:type="spellEnd"/>
    </w:p>
    <w:p w14:paraId="551F14DF"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Rabkin</w:t>
      </w:r>
      <w:proofErr w:type="spellEnd"/>
      <w:r w:rsidRPr="003533C6">
        <w:rPr>
          <w:rFonts w:ascii="Garamond" w:eastAsia="Times New Roman" w:hAnsi="Garamond" w:cs="Times New Roman"/>
          <w:sz w:val="20"/>
          <w:szCs w:val="20"/>
          <w:lang w:val="sr-Cyrl-RS"/>
        </w:rPr>
        <w:t xml:space="preserve"> E. S. (1979). </w:t>
      </w:r>
      <w:proofErr w:type="spellStart"/>
      <w:r w:rsidRPr="003533C6">
        <w:rPr>
          <w:rFonts w:ascii="Garamond" w:eastAsia="Times New Roman" w:hAnsi="Garamond" w:cs="Times New Roman"/>
          <w:i/>
          <w:iCs/>
          <w:sz w:val="20"/>
          <w:szCs w:val="20"/>
          <w:lang w:val="sr-Cyrl-RS"/>
        </w:rPr>
        <w:t>Fantastic</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Worlds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Myths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Tales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Stories</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Oxford</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University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p>
    <w:p w14:paraId="24708149"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Fray</w:t>
      </w:r>
      <w:proofErr w:type="spellEnd"/>
      <w:r w:rsidRPr="003533C6">
        <w:rPr>
          <w:rFonts w:ascii="Garamond" w:eastAsia="Times New Roman" w:hAnsi="Garamond" w:cs="Times New Roman"/>
          <w:sz w:val="20"/>
          <w:szCs w:val="20"/>
          <w:lang w:val="sr-Cyrl-RS"/>
        </w:rPr>
        <w:t xml:space="preserve"> N. (2020). </w:t>
      </w:r>
      <w:proofErr w:type="spellStart"/>
      <w:r w:rsidRPr="003533C6">
        <w:rPr>
          <w:rFonts w:ascii="Garamond" w:eastAsia="Times New Roman" w:hAnsi="Garamond" w:cs="Times New Roman"/>
          <w:i/>
          <w:iCs/>
          <w:sz w:val="20"/>
          <w:szCs w:val="20"/>
          <w:lang w:val="sr-Cyrl-RS"/>
        </w:rPr>
        <w:t>Anatomy</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Criticism</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Four</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Essays</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Princeton</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University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p>
    <w:p w14:paraId="0B1C91EF" w14:textId="77777777" w:rsidR="00067AF9" w:rsidRPr="003533C6" w:rsidRDefault="00067AF9" w:rsidP="00DA1E1E">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Mendelsohn</w:t>
      </w:r>
      <w:proofErr w:type="spellEnd"/>
      <w:r w:rsidRPr="003533C6">
        <w:rPr>
          <w:rFonts w:ascii="Garamond" w:eastAsia="Times New Roman" w:hAnsi="Garamond" w:cs="Times New Roman"/>
          <w:sz w:val="20"/>
          <w:szCs w:val="20"/>
          <w:lang w:val="sr-Cyrl-RS"/>
        </w:rPr>
        <w:t xml:space="preserve"> F. (2008). </w:t>
      </w:r>
      <w:proofErr w:type="spellStart"/>
      <w:r w:rsidRPr="003533C6">
        <w:rPr>
          <w:rFonts w:ascii="Garamond" w:eastAsia="Times New Roman" w:hAnsi="Garamond" w:cs="Times New Roman"/>
          <w:i/>
          <w:iCs/>
          <w:sz w:val="20"/>
          <w:szCs w:val="20"/>
          <w:lang w:val="sr-Cyrl-RS"/>
        </w:rPr>
        <w:t>Rhetorics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Fantasy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Wesleyan</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University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p>
    <w:p w14:paraId="62172B14" w14:textId="77777777" w:rsidR="00067AF9" w:rsidRPr="003533C6" w:rsidRDefault="00067AF9" w:rsidP="00DA1E1E">
      <w:pPr>
        <w:rPr>
          <w:rFonts w:ascii="Garamond" w:hAnsi="Garamond" w:cs="Times New Roman"/>
          <w:lang w:val="sr-Cyrl-RS"/>
        </w:rPr>
      </w:pPr>
      <w:proofErr w:type="spellStart"/>
      <w:r w:rsidRPr="003533C6">
        <w:rPr>
          <w:rFonts w:ascii="Garamond" w:eastAsia="Times New Roman" w:hAnsi="Garamond" w:cs="Times New Roman"/>
          <w:sz w:val="20"/>
          <w:szCs w:val="20"/>
          <w:lang w:val="sr-Cyrl-RS"/>
        </w:rPr>
        <w:t>Cecire</w:t>
      </w:r>
      <w:proofErr w:type="spellEnd"/>
      <w:r w:rsidRPr="003533C6">
        <w:rPr>
          <w:rFonts w:ascii="Garamond" w:eastAsia="Times New Roman" w:hAnsi="Garamond" w:cs="Times New Roman"/>
          <w:sz w:val="20"/>
          <w:szCs w:val="20"/>
          <w:lang w:val="sr-Cyrl-RS"/>
        </w:rPr>
        <w:t xml:space="preserve"> M. S, </w:t>
      </w:r>
      <w:proofErr w:type="spellStart"/>
      <w:r w:rsidRPr="003533C6">
        <w:rPr>
          <w:rFonts w:ascii="Garamond" w:eastAsia="Times New Roman" w:hAnsi="Garamond" w:cs="Times New Roman"/>
          <w:sz w:val="20"/>
          <w:szCs w:val="20"/>
          <w:lang w:val="sr-Cyrl-RS"/>
        </w:rPr>
        <w:t>Field</w:t>
      </w:r>
      <w:proofErr w:type="spellEnd"/>
      <w:r w:rsidRPr="003533C6">
        <w:rPr>
          <w:rFonts w:ascii="Garamond" w:eastAsia="Times New Roman" w:hAnsi="Garamond" w:cs="Times New Roman"/>
          <w:sz w:val="20"/>
          <w:szCs w:val="20"/>
          <w:lang w:val="sr-Cyrl-RS"/>
        </w:rPr>
        <w:t xml:space="preserve"> H., </w:t>
      </w:r>
      <w:proofErr w:type="spellStart"/>
      <w:r w:rsidRPr="003533C6">
        <w:rPr>
          <w:rFonts w:ascii="Garamond" w:eastAsia="Times New Roman" w:hAnsi="Garamond" w:cs="Times New Roman"/>
          <w:sz w:val="20"/>
          <w:szCs w:val="20"/>
          <w:lang w:val="sr-Cyrl-RS"/>
        </w:rPr>
        <w:t>Malini</w:t>
      </w:r>
      <w:proofErr w:type="spellEnd"/>
      <w:r w:rsidRPr="003533C6">
        <w:rPr>
          <w:rFonts w:ascii="Garamond" w:eastAsia="Times New Roman" w:hAnsi="Garamond" w:cs="Times New Roman"/>
          <w:sz w:val="20"/>
          <w:szCs w:val="20"/>
          <w:lang w:val="sr-Cyrl-RS"/>
        </w:rPr>
        <w:t xml:space="preserve"> R. (2019). </w:t>
      </w:r>
      <w:proofErr w:type="spellStart"/>
      <w:r w:rsidRPr="003533C6">
        <w:rPr>
          <w:rFonts w:ascii="Garamond" w:eastAsia="Times New Roman" w:hAnsi="Garamond" w:cs="Times New Roman"/>
          <w:i/>
          <w:iCs/>
          <w:sz w:val="20"/>
          <w:szCs w:val="20"/>
          <w:lang w:val="sr-Cyrl-RS"/>
        </w:rPr>
        <w:t>Space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and</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Place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in</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Children's</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Literature</w:t>
      </w:r>
      <w:proofErr w:type="spellEnd"/>
      <w:r w:rsidRPr="003533C6">
        <w:rPr>
          <w:rFonts w:ascii="Garamond" w:eastAsia="Times New Roman" w:hAnsi="Garamond" w:cs="Times New Roman"/>
          <w:i/>
          <w:iCs/>
          <w:sz w:val="20"/>
          <w:szCs w:val="20"/>
          <w:lang w:val="sr-Cyrl-RS"/>
        </w:rPr>
        <w:t xml:space="preserve">, 1789 </w:t>
      </w:r>
      <w:proofErr w:type="spellStart"/>
      <w:r w:rsidRPr="003533C6">
        <w:rPr>
          <w:rFonts w:ascii="Garamond" w:eastAsia="Times New Roman" w:hAnsi="Garamond" w:cs="Times New Roman"/>
          <w:i/>
          <w:iCs/>
          <w:sz w:val="20"/>
          <w:szCs w:val="20"/>
          <w:lang w:val="sr-Cyrl-RS"/>
        </w:rPr>
        <w:t>to</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Present</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Routledge</w:t>
      </w:r>
      <w:proofErr w:type="spellEnd"/>
    </w:p>
    <w:p w14:paraId="34948AF3" w14:textId="77777777" w:rsidR="00067AF9" w:rsidRPr="003533C6" w:rsidRDefault="00067AF9">
      <w:pPr>
        <w:rPr>
          <w:rFonts w:ascii="Garamond" w:hAnsi="Garamond" w:cs="Times New Roman"/>
          <w:lang w:val="sr-Cyrl-RS"/>
        </w:rPr>
      </w:pPr>
      <w:proofErr w:type="spellStart"/>
      <w:r w:rsidRPr="003533C6">
        <w:rPr>
          <w:rFonts w:ascii="Garamond" w:eastAsia="Times New Roman" w:hAnsi="Garamond" w:cs="Times New Roman"/>
          <w:sz w:val="20"/>
          <w:szCs w:val="20"/>
          <w:lang w:val="sr-Cyrl-RS"/>
        </w:rPr>
        <w:t>Clute</w:t>
      </w:r>
      <w:proofErr w:type="spellEnd"/>
      <w:r w:rsidRPr="003533C6">
        <w:rPr>
          <w:rFonts w:ascii="Garamond" w:eastAsia="Times New Roman" w:hAnsi="Garamond" w:cs="Times New Roman"/>
          <w:sz w:val="20"/>
          <w:szCs w:val="20"/>
          <w:lang w:val="sr-Cyrl-RS"/>
        </w:rPr>
        <w:t xml:space="preserve"> J.  </w:t>
      </w:r>
      <w:proofErr w:type="spellStart"/>
      <w:r w:rsidRPr="003533C6">
        <w:rPr>
          <w:rFonts w:ascii="Garamond" w:eastAsia="Times New Roman" w:hAnsi="Garamond" w:cs="Times New Roman"/>
          <w:sz w:val="20"/>
          <w:szCs w:val="20"/>
          <w:lang w:val="sr-Cyrl-RS"/>
        </w:rPr>
        <w:t>and</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Grant</w:t>
      </w:r>
      <w:proofErr w:type="spellEnd"/>
      <w:r w:rsidRPr="003533C6">
        <w:rPr>
          <w:rFonts w:ascii="Garamond" w:eastAsia="Times New Roman" w:hAnsi="Garamond" w:cs="Times New Roman"/>
          <w:sz w:val="20"/>
          <w:szCs w:val="20"/>
          <w:lang w:val="sr-Cyrl-RS"/>
        </w:rPr>
        <w:t xml:space="preserve"> J. (1997). </w:t>
      </w:r>
      <w:proofErr w:type="spellStart"/>
      <w:r w:rsidRPr="003533C6">
        <w:rPr>
          <w:rFonts w:ascii="Garamond" w:eastAsia="Times New Roman" w:hAnsi="Garamond" w:cs="Times New Roman"/>
          <w:i/>
          <w:iCs/>
          <w:sz w:val="20"/>
          <w:szCs w:val="20"/>
          <w:lang w:val="sr-Cyrl-RS"/>
        </w:rPr>
        <w:t>The</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Encyclopedia</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of</w:t>
      </w:r>
      <w:proofErr w:type="spellEnd"/>
      <w:r w:rsidRPr="003533C6">
        <w:rPr>
          <w:rFonts w:ascii="Garamond" w:eastAsia="Times New Roman" w:hAnsi="Garamond" w:cs="Times New Roman"/>
          <w:i/>
          <w:iCs/>
          <w:sz w:val="20"/>
          <w:szCs w:val="20"/>
          <w:lang w:val="sr-Cyrl-RS"/>
        </w:rPr>
        <w:t xml:space="preserve"> </w:t>
      </w:r>
      <w:proofErr w:type="spellStart"/>
      <w:r w:rsidRPr="003533C6">
        <w:rPr>
          <w:rFonts w:ascii="Garamond" w:eastAsia="Times New Roman" w:hAnsi="Garamond" w:cs="Times New Roman"/>
          <w:i/>
          <w:iCs/>
          <w:sz w:val="20"/>
          <w:szCs w:val="20"/>
          <w:lang w:val="sr-Cyrl-RS"/>
        </w:rPr>
        <w:t>Fantasy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St</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Martin's</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Press</w:t>
      </w:r>
      <w:proofErr w:type="spellEnd"/>
      <w:r w:rsidRPr="003533C6">
        <w:rPr>
          <w:rFonts w:ascii="Garamond" w:eastAsia="Times New Roman" w:hAnsi="Garamond" w:cs="Times New Roman"/>
          <w:sz w:val="20"/>
          <w:szCs w:val="20"/>
          <w:lang w:val="sr-Cyrl-RS"/>
        </w:rPr>
        <w:t>, NY </w:t>
      </w:r>
    </w:p>
    <w:p w14:paraId="226F0E5B" w14:textId="77777777" w:rsidR="00AA0537" w:rsidRPr="003533C6" w:rsidRDefault="00AA0537" w:rsidP="0083112B">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r w:rsidRPr="003533C6">
        <w:rPr>
          <w:rFonts w:ascii="Garamond" w:eastAsia="Times New Roman" w:hAnsi="Garamond" w:cs="Times New Roman"/>
          <w:sz w:val="20"/>
          <w:szCs w:val="20"/>
          <w:lang w:val="sr-Cyrl-RS"/>
        </w:rPr>
        <w:t xml:space="preserve">Дамјанов С. (2010). </w:t>
      </w:r>
      <w:r w:rsidRPr="003533C6">
        <w:rPr>
          <w:rFonts w:ascii="Garamond" w:eastAsia="Times New Roman" w:hAnsi="Garamond" w:cs="Times New Roman"/>
          <w:i/>
          <w:iCs/>
          <w:sz w:val="20"/>
          <w:szCs w:val="20"/>
          <w:lang w:val="sr-Cyrl-RS"/>
        </w:rPr>
        <w:t>Вртови нестварног</w:t>
      </w:r>
      <w:r w:rsidRPr="003533C6">
        <w:rPr>
          <w:rFonts w:ascii="Garamond" w:eastAsia="Times New Roman" w:hAnsi="Garamond" w:cs="Times New Roman"/>
          <w:sz w:val="20"/>
          <w:szCs w:val="20"/>
          <w:lang w:val="sr-Cyrl-RS"/>
        </w:rPr>
        <w:t>. Службени гласник</w:t>
      </w:r>
    </w:p>
    <w:p w14:paraId="19868317" w14:textId="77777777" w:rsidR="00AA0537" w:rsidRPr="003533C6" w:rsidRDefault="00AA0537" w:rsidP="0083112B">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Стауфер</w:t>
      </w:r>
      <w:proofErr w:type="spellEnd"/>
      <w:r w:rsidRPr="003533C6">
        <w:rPr>
          <w:rFonts w:ascii="Garamond" w:eastAsia="Times New Roman" w:hAnsi="Garamond" w:cs="Times New Roman"/>
          <w:sz w:val="20"/>
          <w:szCs w:val="20"/>
          <w:lang w:val="sr-Cyrl-RS"/>
        </w:rPr>
        <w:t xml:space="preserve"> Т. (2010) </w:t>
      </w:r>
      <w:r w:rsidRPr="003533C6">
        <w:rPr>
          <w:rFonts w:ascii="Garamond" w:eastAsia="Times New Roman" w:hAnsi="Garamond" w:cs="Times New Roman"/>
          <w:i/>
          <w:iCs/>
          <w:sz w:val="20"/>
          <w:szCs w:val="20"/>
          <w:lang w:val="sr-Cyrl-RS"/>
        </w:rPr>
        <w:t>Свет Харија Потера</w:t>
      </w:r>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Стyлос</w:t>
      </w:r>
      <w:proofErr w:type="spellEnd"/>
    </w:p>
    <w:p w14:paraId="585FCE83" w14:textId="77777777" w:rsidR="00AA0537" w:rsidRPr="003533C6" w:rsidRDefault="00AA0537" w:rsidP="0083112B">
      <w:pPr>
        <w:numPr>
          <w:ilvl w:val="0"/>
          <w:numId w:val="10"/>
        </w:numPr>
        <w:spacing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Докинс</w:t>
      </w:r>
      <w:proofErr w:type="spellEnd"/>
      <w:r w:rsidRPr="003533C6">
        <w:rPr>
          <w:rFonts w:ascii="Garamond" w:eastAsia="Times New Roman" w:hAnsi="Garamond" w:cs="Times New Roman"/>
          <w:sz w:val="20"/>
          <w:szCs w:val="20"/>
          <w:lang w:val="sr-Cyrl-RS"/>
        </w:rPr>
        <w:t xml:space="preserve"> Р. (2008). </w:t>
      </w:r>
      <w:r w:rsidRPr="003533C6">
        <w:rPr>
          <w:rFonts w:ascii="Garamond" w:eastAsia="Times New Roman" w:hAnsi="Garamond" w:cs="Times New Roman"/>
          <w:i/>
          <w:iCs/>
          <w:sz w:val="20"/>
          <w:szCs w:val="20"/>
          <w:lang w:val="sr-Cyrl-RS"/>
        </w:rPr>
        <w:t xml:space="preserve">Себични ген. </w:t>
      </w:r>
      <w:r w:rsidRPr="003533C6">
        <w:rPr>
          <w:rFonts w:ascii="Garamond" w:eastAsia="Times New Roman" w:hAnsi="Garamond" w:cs="Times New Roman"/>
          <w:sz w:val="20"/>
          <w:szCs w:val="20"/>
          <w:lang w:val="sr-Cyrl-RS"/>
        </w:rPr>
        <w:t>Младинска књига. Загреб</w:t>
      </w:r>
    </w:p>
    <w:p w14:paraId="6E826A87" w14:textId="77777777" w:rsidR="00AA0537" w:rsidRPr="003533C6" w:rsidRDefault="00AA0537" w:rsidP="0083112B">
      <w:pPr>
        <w:spacing w:before="75" w:after="0" w:line="276" w:lineRule="auto"/>
        <w:ind w:left="112" w:right="103"/>
        <w:jc w:val="both"/>
        <w:rPr>
          <w:rFonts w:ascii="Garamond" w:eastAsia="Times New Roman" w:hAnsi="Garamond" w:cs="Times New Roman"/>
          <w:sz w:val="24"/>
          <w:szCs w:val="24"/>
          <w:lang w:val="sr-Cyrl-RS"/>
        </w:rPr>
      </w:pPr>
      <w:r w:rsidRPr="003533C6">
        <w:rPr>
          <w:rFonts w:ascii="Garamond" w:eastAsia="Times New Roman" w:hAnsi="Garamond" w:cs="Times New Roman"/>
          <w:sz w:val="20"/>
          <w:szCs w:val="20"/>
          <w:lang w:val="sr-Cyrl-RS"/>
        </w:rPr>
        <w:br/>
        <w:t>РАДОВИ</w:t>
      </w:r>
    </w:p>
    <w:p w14:paraId="1C3DAF50" w14:textId="77777777" w:rsidR="00AA0537" w:rsidRPr="003533C6" w:rsidRDefault="00AA0537" w:rsidP="0083112B">
      <w:pPr>
        <w:spacing w:after="0" w:line="276" w:lineRule="auto"/>
        <w:rPr>
          <w:rFonts w:ascii="Garamond" w:eastAsia="Times New Roman" w:hAnsi="Garamond" w:cs="Times New Roman"/>
          <w:sz w:val="24"/>
          <w:szCs w:val="24"/>
          <w:lang w:val="sr-Cyrl-RS"/>
        </w:rPr>
      </w:pPr>
      <w:r w:rsidRPr="003533C6">
        <w:rPr>
          <w:rFonts w:ascii="Garamond" w:eastAsia="Times New Roman" w:hAnsi="Garamond" w:cs="Times New Roman"/>
          <w:sz w:val="24"/>
          <w:szCs w:val="24"/>
          <w:lang w:val="sr-Cyrl-RS"/>
        </w:rPr>
        <w:br/>
      </w:r>
    </w:p>
    <w:p w14:paraId="057B43B1" w14:textId="77777777" w:rsidR="00AA0537" w:rsidRPr="003533C6" w:rsidRDefault="00AA0537" w:rsidP="0083112B">
      <w:pPr>
        <w:numPr>
          <w:ilvl w:val="0"/>
          <w:numId w:val="11"/>
        </w:numPr>
        <w:spacing w:before="75"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Клут</w:t>
      </w:r>
      <w:proofErr w:type="spellEnd"/>
      <w:r w:rsidRPr="003533C6">
        <w:rPr>
          <w:rFonts w:ascii="Garamond" w:eastAsia="Times New Roman" w:hAnsi="Garamond" w:cs="Times New Roman"/>
          <w:sz w:val="20"/>
          <w:szCs w:val="20"/>
          <w:lang w:val="sr-Cyrl-RS"/>
        </w:rPr>
        <w:t xml:space="preserve"> Џ. (2016). Фантастика. Чаробна књига</w:t>
      </w:r>
    </w:p>
    <w:p w14:paraId="64E0968B" w14:textId="77777777" w:rsidR="00AA0537" w:rsidRPr="003533C6" w:rsidRDefault="00AA0537" w:rsidP="0083112B">
      <w:pPr>
        <w:numPr>
          <w:ilvl w:val="0"/>
          <w:numId w:val="11"/>
        </w:numPr>
        <w:spacing w:before="75" w:after="0" w:line="276" w:lineRule="auto"/>
        <w:ind w:right="103"/>
        <w:jc w:val="both"/>
        <w:textAlignment w:val="baseline"/>
        <w:rPr>
          <w:rFonts w:ascii="Garamond" w:eastAsia="Times New Roman" w:hAnsi="Garamond" w:cs="Times New Roman"/>
          <w:sz w:val="20"/>
          <w:szCs w:val="20"/>
          <w:lang w:val="sr-Cyrl-RS"/>
        </w:rPr>
      </w:pPr>
      <w:proofErr w:type="spellStart"/>
      <w:r w:rsidRPr="003533C6">
        <w:rPr>
          <w:rFonts w:ascii="Garamond" w:eastAsia="Times New Roman" w:hAnsi="Garamond" w:cs="Times New Roman"/>
          <w:sz w:val="20"/>
          <w:szCs w:val="20"/>
          <w:lang w:val="sr-Cyrl-RS"/>
        </w:rPr>
        <w:t>Сувин</w:t>
      </w:r>
      <w:proofErr w:type="spellEnd"/>
      <w:r w:rsidRPr="003533C6">
        <w:rPr>
          <w:rFonts w:ascii="Garamond" w:eastAsia="Times New Roman" w:hAnsi="Garamond" w:cs="Times New Roman"/>
          <w:sz w:val="20"/>
          <w:szCs w:val="20"/>
          <w:lang w:val="sr-Cyrl-RS"/>
        </w:rPr>
        <w:t xml:space="preserve"> Д. (2016). Окренутост утопији и научној фантастици на почетку новог века/ Пропаст научне фантастике</w:t>
      </w:r>
    </w:p>
    <w:p w14:paraId="16FC4A02" w14:textId="2B919935" w:rsidR="00AA0537" w:rsidRPr="003533C6" w:rsidRDefault="00134F2C" w:rsidP="00134F2C">
      <w:pPr>
        <w:pStyle w:val="ListParagraph"/>
        <w:numPr>
          <w:ilvl w:val="0"/>
          <w:numId w:val="11"/>
        </w:numPr>
        <w:rPr>
          <w:rFonts w:ascii="Garamond" w:hAnsi="Garamond" w:cs="Times New Roman"/>
          <w:lang w:val="sr-Cyrl-RS"/>
        </w:rPr>
      </w:pPr>
      <w:proofErr w:type="spellStart"/>
      <w:r w:rsidRPr="003533C6">
        <w:rPr>
          <w:rFonts w:ascii="Garamond" w:eastAsia="Times New Roman" w:hAnsi="Garamond" w:cs="Times New Roman"/>
          <w:sz w:val="20"/>
          <w:szCs w:val="20"/>
          <w:lang w:val="sr-Cyrl-RS"/>
        </w:rPr>
        <w:t>Tolkien</w:t>
      </w:r>
      <w:proofErr w:type="spellEnd"/>
      <w:r w:rsidRPr="003533C6">
        <w:rPr>
          <w:rFonts w:ascii="Garamond" w:eastAsia="Times New Roman" w:hAnsi="Garamond" w:cs="Times New Roman"/>
          <w:sz w:val="20"/>
          <w:szCs w:val="20"/>
          <w:lang w:val="sr-Cyrl-RS"/>
        </w:rPr>
        <w:t xml:space="preserve"> J. R. R. (1947). </w:t>
      </w:r>
      <w:proofErr w:type="spellStart"/>
      <w:r w:rsidRPr="003533C6">
        <w:rPr>
          <w:rFonts w:ascii="Garamond" w:eastAsia="Times New Roman" w:hAnsi="Garamond" w:cs="Times New Roman"/>
          <w:sz w:val="20"/>
          <w:szCs w:val="20"/>
          <w:lang w:val="sr-Cyrl-RS"/>
        </w:rPr>
        <w:t>On</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Fairy-Stories</w:t>
      </w:r>
      <w:proofErr w:type="spellEnd"/>
    </w:p>
    <w:p w14:paraId="560C3638" w14:textId="59C83885" w:rsidR="00134F2C" w:rsidRPr="003533C6" w:rsidRDefault="00134F2C" w:rsidP="00134F2C">
      <w:pPr>
        <w:pStyle w:val="ListParagraph"/>
        <w:numPr>
          <w:ilvl w:val="0"/>
          <w:numId w:val="11"/>
        </w:numPr>
        <w:rPr>
          <w:rFonts w:ascii="Garamond" w:hAnsi="Garamond" w:cs="Times New Roman"/>
          <w:lang w:val="sr-Cyrl-RS"/>
        </w:rPr>
      </w:pPr>
      <w:proofErr w:type="spellStart"/>
      <w:r w:rsidRPr="003533C6">
        <w:rPr>
          <w:rFonts w:ascii="Garamond" w:eastAsia="Times New Roman" w:hAnsi="Garamond" w:cs="Times New Roman"/>
          <w:sz w:val="20"/>
          <w:szCs w:val="20"/>
          <w:lang w:val="sr-Cyrl-RS"/>
        </w:rPr>
        <w:lastRenderedPageBreak/>
        <w:t>Nikolajeva</w:t>
      </w:r>
      <w:proofErr w:type="spellEnd"/>
      <w:r w:rsidRPr="003533C6">
        <w:rPr>
          <w:rFonts w:ascii="Garamond" w:eastAsia="Times New Roman" w:hAnsi="Garamond" w:cs="Times New Roman"/>
          <w:sz w:val="20"/>
          <w:szCs w:val="20"/>
          <w:lang w:val="sr-Cyrl-RS"/>
        </w:rPr>
        <w:t xml:space="preserve"> M. (2003). </w:t>
      </w:r>
      <w:proofErr w:type="spellStart"/>
      <w:r w:rsidRPr="003533C6">
        <w:rPr>
          <w:rFonts w:ascii="Garamond" w:eastAsia="Times New Roman" w:hAnsi="Garamond" w:cs="Times New Roman"/>
          <w:sz w:val="20"/>
          <w:szCs w:val="20"/>
          <w:lang w:val="sr-Cyrl-RS"/>
        </w:rPr>
        <w:t>Fairy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Tale</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and</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Fantasy</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From</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Archaic</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to</w:t>
      </w:r>
      <w:proofErr w:type="spellEnd"/>
      <w:r w:rsidRPr="003533C6">
        <w:rPr>
          <w:rFonts w:ascii="Garamond" w:eastAsia="Times New Roman" w:hAnsi="Garamond" w:cs="Times New Roman"/>
          <w:sz w:val="20"/>
          <w:szCs w:val="20"/>
          <w:lang w:val="sr-Cyrl-RS"/>
        </w:rPr>
        <w:t xml:space="preserve"> </w:t>
      </w:r>
      <w:proofErr w:type="spellStart"/>
      <w:r w:rsidRPr="003533C6">
        <w:rPr>
          <w:rFonts w:ascii="Garamond" w:eastAsia="Times New Roman" w:hAnsi="Garamond" w:cs="Times New Roman"/>
          <w:sz w:val="20"/>
          <w:szCs w:val="20"/>
          <w:lang w:val="sr-Cyrl-RS"/>
        </w:rPr>
        <w:t>Postmodern</w:t>
      </w:r>
      <w:proofErr w:type="spellEnd"/>
    </w:p>
    <w:p w14:paraId="65A4A719" w14:textId="77777777" w:rsidR="00AA0537" w:rsidRPr="003533C6" w:rsidRDefault="00AA0537" w:rsidP="0083112B">
      <w:pPr>
        <w:spacing w:before="75" w:after="0" w:line="276" w:lineRule="auto"/>
        <w:ind w:left="720" w:right="103"/>
        <w:jc w:val="both"/>
        <w:textAlignment w:val="baseline"/>
        <w:rPr>
          <w:rFonts w:ascii="Garamond" w:eastAsia="Times New Roman" w:hAnsi="Garamond" w:cs="Times New Roman"/>
          <w:sz w:val="20"/>
          <w:szCs w:val="20"/>
          <w:lang w:val="sr-Cyrl-RS"/>
        </w:rPr>
      </w:pPr>
    </w:p>
    <w:p w14:paraId="78AB5992" w14:textId="77777777" w:rsidR="00AA0537" w:rsidRPr="003533C6" w:rsidRDefault="00AA0537" w:rsidP="0083112B">
      <w:pPr>
        <w:spacing w:line="276" w:lineRule="auto"/>
        <w:rPr>
          <w:rFonts w:ascii="Garamond" w:hAnsi="Garamond" w:cs="Times New Roman"/>
          <w:lang w:val="sr-Cyrl-RS"/>
        </w:rPr>
      </w:pPr>
    </w:p>
    <w:sectPr w:rsidR="00AA0537" w:rsidRPr="003533C6" w:rsidSect="00A65476">
      <w:headerReference w:type="default" r:id="rId10"/>
      <w:pgSz w:w="8400" w:h="1190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5FB4A" w14:textId="77777777" w:rsidR="008D1175" w:rsidRDefault="008D1175" w:rsidP="00582B60">
      <w:pPr>
        <w:spacing w:after="0" w:line="240" w:lineRule="auto"/>
      </w:pPr>
      <w:r>
        <w:separator/>
      </w:r>
    </w:p>
  </w:endnote>
  <w:endnote w:type="continuationSeparator" w:id="0">
    <w:p w14:paraId="4DBD3276" w14:textId="77777777" w:rsidR="008D1175" w:rsidRDefault="008D1175" w:rsidP="00582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iberation Serif">
    <w:altName w:val="Times New Roman"/>
    <w:panose1 w:val="020B0604020202020204"/>
    <w:charset w:val="00"/>
    <w:family w:val="auto"/>
    <w:pitch w:val="default"/>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1"/>
    <w:family w:val="roman"/>
    <w:pitch w:val="variable"/>
    <w:sig w:usb0="0000A003" w:usb1="00000000" w:usb2="00000000" w:usb3="00000000" w:csb0="00000001" w:csb1="00000000"/>
  </w:font>
  <w:font w:name="Century Schoolbook">
    <w:altName w:val="Times New Roman"/>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854E4" w14:textId="77777777" w:rsidR="008D1175" w:rsidRDefault="008D1175" w:rsidP="00582B60">
      <w:pPr>
        <w:spacing w:after="0" w:line="240" w:lineRule="auto"/>
      </w:pPr>
      <w:r>
        <w:separator/>
      </w:r>
    </w:p>
  </w:footnote>
  <w:footnote w:type="continuationSeparator" w:id="0">
    <w:p w14:paraId="5782B49A" w14:textId="77777777" w:rsidR="008D1175" w:rsidRDefault="008D1175" w:rsidP="00582B60">
      <w:pPr>
        <w:spacing w:after="0" w:line="240" w:lineRule="auto"/>
      </w:pPr>
      <w:r>
        <w:continuationSeparator/>
      </w:r>
    </w:p>
  </w:footnote>
  <w:footnote w:id="1">
    <w:p w14:paraId="2EF0FEA8" w14:textId="2CB6E840" w:rsidR="00AA0537" w:rsidRPr="00067AF9" w:rsidRDefault="00AA0537" w:rsidP="00134F2C">
      <w:pPr>
        <w:pStyle w:val="LO-normal1"/>
        <w:ind w:right="90"/>
        <w:jc w:val="both"/>
        <w:rPr>
          <w:rFonts w:ascii="Times New Roman" w:eastAsia="Times New Roman" w:hAnsi="Times New Roman" w:cs="Times New Roman"/>
          <w:sz w:val="16"/>
          <w:szCs w:val="16"/>
          <w:lang w:val="it-IT"/>
        </w:rPr>
      </w:pPr>
      <w:r w:rsidRPr="00067AF9">
        <w:rPr>
          <w:rFonts w:ascii="Times New Roman" w:hAnsi="Times New Roman" w:cs="Times New Roman"/>
          <w:sz w:val="16"/>
          <w:szCs w:val="16"/>
          <w:vertAlign w:val="superscript"/>
          <w:lang w:val="en-US"/>
        </w:rPr>
        <w:footnoteRef/>
      </w:r>
      <w:r w:rsidRPr="00067AF9">
        <w:rPr>
          <w:rFonts w:ascii="Times New Roman" w:eastAsia="Times New Roman" w:hAnsi="Times New Roman" w:cs="Times New Roman"/>
          <w:sz w:val="16"/>
          <w:szCs w:val="16"/>
          <w:lang w:val="en-US"/>
        </w:rPr>
        <w:t xml:space="preserve">Аристотел именује имагинацију као </w:t>
      </w:r>
      <w:r w:rsidR="0097430A">
        <w:rPr>
          <w:rFonts w:ascii="Times New Roman" w:eastAsia="Times New Roman" w:hAnsi="Times New Roman" w:cs="Times New Roman"/>
          <w:i/>
          <w:sz w:val="16"/>
          <w:szCs w:val="16"/>
          <w:lang w:val="en-US"/>
        </w:rPr>
        <w:t>phantasticus</w:t>
      </w:r>
      <w:r w:rsidRPr="00067AF9">
        <w:rPr>
          <w:rFonts w:ascii="Times New Roman" w:eastAsia="Times New Roman" w:hAnsi="Times New Roman" w:cs="Times New Roman"/>
          <w:i/>
          <w:sz w:val="16"/>
          <w:szCs w:val="16"/>
          <w:lang w:val="en-US"/>
        </w:rPr>
        <w:t xml:space="preserve"> </w:t>
      </w:r>
      <w:r w:rsidRPr="00067AF9">
        <w:rPr>
          <w:rFonts w:ascii="Times New Roman" w:eastAsia="Times New Roman" w:hAnsi="Times New Roman" w:cs="Times New Roman"/>
          <w:sz w:val="16"/>
          <w:szCs w:val="16"/>
          <w:lang w:val="en-US"/>
        </w:rPr>
        <w:t xml:space="preserve">истичући да је то ослабљен опажај. Марко Вишић, тумач и преводилац Аристотела, наводи да се појам имагинације   преводи као – мисаона импресија која твори мисаоне представе (…). </w:t>
      </w:r>
      <w:r w:rsidRPr="00067AF9">
        <w:rPr>
          <w:rFonts w:ascii="Times New Roman" w:eastAsia="Times New Roman" w:hAnsi="Times New Roman" w:cs="Times New Roman"/>
          <w:i/>
          <w:sz w:val="16"/>
          <w:szCs w:val="16"/>
          <w:lang w:val="it-IT"/>
        </w:rPr>
        <w:t>Ваља, међутим, истакнути да је фантазија нешто више од тога. Она засигурно стоји између чула и разума, јер имагинација не може без чула и разума, а интелект без имагинације</w:t>
      </w:r>
      <w:r w:rsidRPr="00067AF9">
        <w:rPr>
          <w:rFonts w:ascii="Times New Roman" w:eastAsia="Times New Roman" w:hAnsi="Times New Roman" w:cs="Times New Roman"/>
          <w:sz w:val="16"/>
          <w:szCs w:val="16"/>
          <w:lang w:val="it-IT"/>
        </w:rPr>
        <w:t xml:space="preserve"> (Вишић : 58).  Пратећи Аристотелову подјелу „мисаоне импресије која твори мисаоне представе“, можемо примјетити да се управо на тим основама заснива учење Цветана Тодорова о фантастици и фантастичном, односно њиховом одређењу које је обиљежило неколико десетљећа проучавања фантастике у књижевним текстовима.  Позивајући се на  рјечничка значења, Тодоров истиче да у фантастичним текстовима писац прича о догађајима који се не могу збити у реалном животу (Тодоров 2010: 35), што донекле кореспондира са дефиницијом фантастике у теорији књижевних појмова</w:t>
      </w:r>
      <w:r w:rsidRPr="00067AF9">
        <w:rPr>
          <w:rStyle w:val="FootnoteReference"/>
          <w:rFonts w:ascii="Times New Roman" w:eastAsia="Times New Roman" w:hAnsi="Times New Roman" w:cs="Times New Roman"/>
          <w:sz w:val="16"/>
          <w:szCs w:val="16"/>
          <w:lang w:val="en-US"/>
        </w:rPr>
        <w:footnoteRef/>
      </w:r>
      <w:r w:rsidRPr="00067AF9">
        <w:rPr>
          <w:rFonts w:ascii="Times New Roman" w:eastAsia="Times New Roman" w:hAnsi="Times New Roman" w:cs="Times New Roman"/>
          <w:sz w:val="16"/>
          <w:szCs w:val="16"/>
          <w:lang w:val="it-IT"/>
        </w:rPr>
        <w:t>.</w:t>
      </w:r>
    </w:p>
    <w:p w14:paraId="6E662E4C" w14:textId="77777777" w:rsidR="00AA0537" w:rsidRPr="00067AF9" w:rsidRDefault="00AA0537" w:rsidP="00134F2C">
      <w:pPr>
        <w:pStyle w:val="LO-normal1"/>
        <w:ind w:right="90"/>
        <w:jc w:val="both"/>
        <w:rPr>
          <w:rFonts w:ascii="Times New Roman" w:eastAsia="Times New Roman" w:hAnsi="Times New Roman" w:cs="Times New Roman"/>
          <w:sz w:val="16"/>
          <w:szCs w:val="16"/>
          <w:lang w:val="it-IT"/>
        </w:rPr>
      </w:pPr>
    </w:p>
  </w:footnote>
  <w:footnote w:id="2">
    <w:p w14:paraId="610B0D72" w14:textId="77777777" w:rsidR="00AA0537" w:rsidRPr="00067AF9" w:rsidRDefault="00AA0537" w:rsidP="00134F2C">
      <w:pPr>
        <w:pStyle w:val="FootnoteText"/>
        <w:ind w:right="90"/>
        <w:jc w:val="both"/>
        <w:rPr>
          <w:rFonts w:ascii="Times New Roman" w:hAnsi="Times New Roman" w:cs="Times New Roman"/>
          <w:sz w:val="16"/>
          <w:szCs w:val="16"/>
          <w:lang w:val="it-IT"/>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lang w:val="it-IT"/>
        </w:rPr>
        <w:t xml:space="preserve"> Дефинисањем тих термина, постављањем њихових граница у односу на фантастични жанр, улази се у проблематику одређења генологије фантастике, о чему ће бити ријечи у наредном поглављу рада.</w:t>
      </w:r>
    </w:p>
  </w:footnote>
  <w:footnote w:id="3">
    <w:p w14:paraId="000FC7BA" w14:textId="77777777" w:rsidR="00AA0537" w:rsidRPr="00067AF9" w:rsidRDefault="00AA0537" w:rsidP="00134F2C">
      <w:pPr>
        <w:pStyle w:val="FootnoteText"/>
        <w:ind w:right="90"/>
        <w:jc w:val="both"/>
        <w:rPr>
          <w:rFonts w:ascii="Times New Roman" w:hAnsi="Times New Roman" w:cs="Times New Roman"/>
          <w:sz w:val="16"/>
          <w:szCs w:val="16"/>
          <w:lang w:val="it-IT"/>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lang w:val="it-IT"/>
        </w:rPr>
        <w:t xml:space="preserve"> </w:t>
      </w:r>
      <w:r w:rsidRPr="00067AF9">
        <w:rPr>
          <w:rFonts w:ascii="Times New Roman" w:eastAsia="Times New Roman" w:hAnsi="Times New Roman" w:cs="Times New Roman"/>
          <w:sz w:val="16"/>
          <w:szCs w:val="16"/>
          <w:lang w:val="it-IT"/>
        </w:rPr>
        <w:t>Наиме, оно што је лако дефинисати као трилер, љубавни роман, криминалистички роман, или епистоларни – у свијету фантастике стварају се одређене потешкоће, због неслагања аутора са начином приступа фантастичном свијету. Управо због појма „фантастично“ долази до погрешних претпоставки да је све што у себи има елементе фантастике потпада под жанр фантастике. Главну дистинктивну одлику између фантастике и других сродних жанрова Марија Николајева види у односу према свијету. Односно, како  на основу бивствујућег свијета  фантастика  раздваја и обједињује повезане жанрове.</w:t>
      </w:r>
    </w:p>
  </w:footnote>
  <w:footnote w:id="4">
    <w:p w14:paraId="786DE0F7" w14:textId="77777777" w:rsidR="00AA0537" w:rsidRPr="00067AF9" w:rsidRDefault="00AA0537" w:rsidP="00134F2C">
      <w:pPr>
        <w:pStyle w:val="LO-normal1"/>
        <w:ind w:right="90"/>
        <w:jc w:val="both"/>
        <w:rPr>
          <w:rFonts w:ascii="Times New Roman" w:hAnsi="Times New Roman" w:cs="Times New Roman"/>
          <w:sz w:val="16"/>
          <w:szCs w:val="16"/>
          <w:lang w:val="it-IT"/>
        </w:rPr>
      </w:pPr>
      <w:r w:rsidRPr="00067AF9">
        <w:rPr>
          <w:rFonts w:ascii="Times New Roman" w:hAnsi="Times New Roman" w:cs="Times New Roman"/>
          <w:sz w:val="16"/>
          <w:szCs w:val="16"/>
          <w:vertAlign w:val="superscript"/>
          <w:lang w:val="en-US"/>
        </w:rPr>
        <w:footnoteRef/>
      </w:r>
      <w:r w:rsidRPr="00067AF9">
        <w:rPr>
          <w:rFonts w:ascii="Times New Roman" w:eastAsia="Times New Roman" w:hAnsi="Times New Roman" w:cs="Times New Roman"/>
          <w:sz w:val="16"/>
          <w:szCs w:val="16"/>
          <w:lang w:val="it-IT"/>
        </w:rPr>
        <w:t>То би била подјела фантастике по уској тематској подјели, док би подјела на научну фантастику и епску фантастику била чиста жанровска подјела пратећи законитости жанра. О односу епске фантастике и научне фантастике највише је расправљао Дарко Сувин, теоретичар фантастике, инсистирајући на томе да је епска фантастика утицала негативно на квалитет научне фантастике.  Оно што се намеће као иницијална провјера да ли је неки текст фантастика, и какав је однос фантастичних елемената у датом тексту, јесте свакако тумачење пролошких оквира текста.</w:t>
      </w:r>
    </w:p>
  </w:footnote>
  <w:footnote w:id="5">
    <w:p w14:paraId="1F47D787" w14:textId="77777777" w:rsidR="004F22FF" w:rsidRPr="00067AF9" w:rsidRDefault="00AA0537" w:rsidP="004F22FF">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4F22FF" w:rsidRPr="00067AF9">
        <w:rPr>
          <w:rFonts w:ascii="Times New Roman" w:eastAsia="Times New Roman" w:hAnsi="Times New Roman" w:cs="Times New Roman"/>
          <w:sz w:val="16"/>
          <w:szCs w:val="16"/>
        </w:rPr>
        <w:t>In The Encyclopedia of Fantasy, on the other hand, we have confronted a different challenge. The term “fantasy” is used to cover a very wide range of texts, movies, visual presentations and so on. Tales involving DREAMS and VISIONS, ALLEGORY and ROMANCE, SURREALISM and MAGIC REALISM, SATIRE and WONDERLAND, SUPERNATURAL FICTION, DARK FANTASY, WEIRD FICTION and HORROR - all of these and more besides, sometimes expressing conflicting understandings of the nature of fantasy, were theoretically within our remit. Clearly, we could not cover everything anybody had at one time or another thought of as “fantasy”. Although it was going to be impossible to establish fixed limits, we had in some way to define our field.</w:t>
      </w:r>
    </w:p>
    <w:p w14:paraId="7499BBDE" w14:textId="222426E5" w:rsidR="00B45496" w:rsidRPr="00067AF9" w:rsidRDefault="00B45496" w:rsidP="00134F2C">
      <w:pPr>
        <w:jc w:val="both"/>
        <w:rPr>
          <w:rFonts w:ascii="Times New Roman" w:hAnsi="Times New Roman" w:cs="Times New Roman"/>
          <w:sz w:val="16"/>
          <w:szCs w:val="16"/>
        </w:rPr>
      </w:pPr>
    </w:p>
  </w:footnote>
  <w:footnote w:id="6">
    <w:p w14:paraId="1C5E3214" w14:textId="22952545" w:rsidR="00AA0537"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p>
  </w:footnote>
  <w:footnote w:id="7">
    <w:p w14:paraId="32AD299E" w14:textId="59D9ED34" w:rsidR="00AA0537" w:rsidRPr="00067AF9" w:rsidRDefault="00B45496" w:rsidP="00134F2C">
      <w:pPr>
        <w:jc w:val="both"/>
        <w:rPr>
          <w:rFonts w:ascii="Times New Roman" w:hAnsi="Times New Roman" w:cs="Times New Roman"/>
          <w:sz w:val="16"/>
          <w:szCs w:val="16"/>
        </w:rPr>
      </w:pPr>
      <w:r w:rsidRPr="00067AF9">
        <w:rPr>
          <w:rFonts w:ascii="Times New Roman" w:eastAsia="Times New Roman" w:hAnsi="Times New Roman" w:cs="Times New Roman"/>
          <w:sz w:val="16"/>
          <w:szCs w:val="16"/>
        </w:rPr>
        <w:t xml:space="preserve">At the center of all the fuzzy sets is a rough definition of what we mean by fantasy: a fantasy text is a self-coherent narrative which, when set in our REALITY, tells a story which is impossible in the world as we perceive it (0 </w:t>
      </w:r>
      <w:r w:rsidRPr="00067AF9">
        <w:rPr>
          <w:rFonts w:ascii="Times New Roman" w:eastAsia="Times New Roman" w:hAnsi="Times New Roman" w:cs="Times New Roman"/>
          <w:smallCaps/>
          <w:sz w:val="16"/>
          <w:szCs w:val="16"/>
        </w:rPr>
        <w:t xml:space="preserve">perception); </w:t>
      </w:r>
      <w:r w:rsidRPr="00067AF9">
        <w:rPr>
          <w:rFonts w:ascii="Times New Roman" w:eastAsia="Times New Roman" w:hAnsi="Times New Roman" w:cs="Times New Roman"/>
          <w:sz w:val="16"/>
          <w:szCs w:val="16"/>
        </w:rPr>
        <w:t xml:space="preserve">when set in an OTHERWORLD or SECONDARY WORLD, that otherworld will be impossible, but stories set there will be possible in the otherworld’s terms. An associated point, hinted at here, is that at the core of fantasy is STORY. Even the most surrealist of fantasies tells a tale. </w:t>
      </w:r>
      <w:r w:rsidR="00AA0537" w:rsidRPr="00067AF9">
        <w:rPr>
          <w:rStyle w:val="FootnoteReference"/>
          <w:rFonts w:ascii="Times New Roman" w:hAnsi="Times New Roman" w:cs="Times New Roman"/>
          <w:sz w:val="16"/>
          <w:szCs w:val="16"/>
        </w:rPr>
        <w:footnoteRef/>
      </w:r>
      <w:r w:rsidR="00AA0537" w:rsidRPr="00067AF9">
        <w:rPr>
          <w:rFonts w:ascii="Times New Roman" w:hAnsi="Times New Roman" w:cs="Times New Roman"/>
          <w:sz w:val="16"/>
          <w:szCs w:val="16"/>
        </w:rPr>
        <w:t xml:space="preserve"> </w:t>
      </w:r>
      <w:r w:rsidR="00AA0537" w:rsidRPr="00067AF9">
        <w:rPr>
          <w:rFonts w:ascii="Times New Roman" w:eastAsia="Times New Roman" w:hAnsi="Times New Roman" w:cs="Times New Roman"/>
          <w:sz w:val="16"/>
          <w:szCs w:val="16"/>
        </w:rPr>
        <w:t>Поред свих граничних жанрова и свих</w:t>
      </w:r>
      <w:r w:rsidR="0050497F">
        <w:rPr>
          <w:rFonts w:ascii="Times New Roman" w:eastAsia="Times New Roman" w:hAnsi="Times New Roman" w:cs="Times New Roman"/>
          <w:sz w:val="16"/>
          <w:szCs w:val="16"/>
          <w:lang w:val="sr-Cyrl-RS"/>
        </w:rPr>
        <w:t xml:space="preserve"> поджанрова</w:t>
      </w:r>
      <w:r w:rsidR="00AA0537" w:rsidRPr="00067AF9">
        <w:rPr>
          <w:rFonts w:ascii="Times New Roman" w:eastAsia="Times New Roman" w:hAnsi="Times New Roman" w:cs="Times New Roman"/>
          <w:sz w:val="16"/>
          <w:szCs w:val="16"/>
        </w:rPr>
        <w:t>, фантастика највише позајмљује од свијета бајке, али са једном великом разликом: магија је у свијету бајки иманентна. Када је ријеч о иницијалном осјећају актанта у наративу фантастике, говоримо о својеврсној скепси, али како радња одмиче, и како јунак пристаје на ново окружење, тако се усвајају елементи бајковне структуре и развија се тема и прича која потпада под фантастику.</w:t>
      </w:r>
    </w:p>
  </w:footnote>
  <w:footnote w:id="8">
    <w:p w14:paraId="64B3EBE0" w14:textId="306692AA" w:rsidR="00AA0537" w:rsidRPr="00067AF9" w:rsidRDefault="00AA0537" w:rsidP="009F0936">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B45496" w:rsidRPr="00067AF9">
        <w:rPr>
          <w:rFonts w:ascii="Times New Roman" w:eastAsia="Times New Roman" w:hAnsi="Times New Roman" w:cs="Times New Roman"/>
          <w:sz w:val="16"/>
          <w:szCs w:val="16"/>
        </w:rPr>
        <w:t>Fantasy has been treated as a genre, a style, a mode, or a narrative technique (…), and it’s sometimes regarded as purely formulaic fiction</w:t>
      </w:r>
      <w:r w:rsidR="009F0936">
        <w:rPr>
          <w:rFonts w:ascii="Times New Roman" w:eastAsia="Times New Roman" w:hAnsi="Times New Roman" w:cs="Times New Roman"/>
          <w:sz w:val="16"/>
          <w:szCs w:val="16"/>
        </w:rPr>
        <w:t>.</w:t>
      </w:r>
    </w:p>
  </w:footnote>
  <w:footnote w:id="9">
    <w:p w14:paraId="36905463" w14:textId="263483A2" w:rsidR="000C1EDE"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9F0936" w:rsidRPr="00067AF9">
        <w:rPr>
          <w:rFonts w:ascii="Times New Roman" w:hAnsi="Times New Roman" w:cs="Times New Roman"/>
          <w:sz w:val="16"/>
          <w:szCs w:val="16"/>
        </w:rPr>
        <w:t xml:space="preserve">Fantasy literature is a conscious creation, where authors choose the form that suits them best for their particular purposes. The purposes may be instructive, religious, philosophical, social, satirical, parodical, or entertain- </w:t>
      </w:r>
      <w:r w:rsidR="009F0936" w:rsidRPr="00067AF9">
        <w:rPr>
          <w:rFonts w:ascii="Times New Roman" w:hAnsi="Times New Roman" w:cs="Times New Roman"/>
          <w:sz w:val="16"/>
          <w:szCs w:val="16"/>
        </w:rPr>
        <w:t>ing; however, fantasy has distinctly lost the initial sacral purpose of traditional fairy tales. Fantasy is an eclectic genre, since it borrows traits not just from fairy tales, but from myth, romance, the novel of chivalry, the picaresque, the gothic novel, mysteries, science fiction, and other genres, blending seemingly incompatible elements within one and the same narrative, for instance pagan and Christian images, magic wands and laser guns. The relation between fairy tales and fantasy is similar to that between epic and novel in Mikhail Bakhtin's theory: the fairy tale is a fully evolved and accomplished genre; fantasy an eclectic genre under evolution (Bakhtin, "Epic").</w:t>
      </w:r>
    </w:p>
  </w:footnote>
  <w:footnote w:id="10">
    <w:p w14:paraId="1C56B1F8" w14:textId="6BAF139D"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Најважнији теоретичари фантастике (и њених подржанрова) јесу Милорад Павић, Бобан Кнежевић, Дарко Сувин, Зоран Живковић, Сава Дамјанов, Ново Вуковић (и посљедњих година многи други) код нас су поставили основе теоријског разматрања фантастике, али њихове теорије остале су на прагу узора Цветана Тодорова.</w:t>
      </w:r>
    </w:p>
  </w:footnote>
  <w:footnote w:id="11">
    <w:p w14:paraId="2DECF81B" w14:textId="4837D6CD" w:rsidR="009F0936" w:rsidRPr="00067AF9" w:rsidRDefault="00AA0537" w:rsidP="009F0936">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9F0936" w:rsidRPr="00067AF9">
        <w:rPr>
          <w:rFonts w:ascii="Times New Roman" w:hAnsi="Times New Roman" w:cs="Times New Roman"/>
          <w:sz w:val="16"/>
          <w:szCs w:val="16"/>
        </w:rPr>
        <w:t xml:space="preserve">Children's literature per se does not exist. Literature intended for young readers is always written for the author him or herself and for editors. Their vested interests are invested in the texts and the distribution of this material marketed for young readers. 2. Most children's literature is read most of all by adults, especially by librarians, teachers, and mothers. 3. It is never clear when we use the term children's literature what we mean by either children or literature. Do we mean the age group from four to ten? Four to fifteen? Why have we introduced the term young adult literature? Who are the young adults? Is the literature that children read always specific to their own age group? What do children read anyway? Aren't comics, jokes, advertisements, doll games, computer hypertexts, etc., all part of children's literature? 4. Children's literature is often class, gender, and race specific, even when it is not intended to be this way. The so-called classics of children's literature are read mainly by children from middle-class white families in America, if they are read at all. Books are expensive commodities. Many households in America do not have many books. But they will more than likely have television sets and CD players. 5. The emphasis on testing and commercialism in schools is an obstacle for teachers who would like to induce children to read in a critical and creative manner. 6. Learning to read critically and imaginatively is a long arduous process, and though a child can be turned on to reading through one book or a series of books, the child will not automatically become and remain a good reader. What is a good reader anyway? Isn't a good reader someone who learns to question what </w:t>
      </w:r>
      <w:r w:rsidR="009F0936" w:rsidRPr="00067AF9">
        <w:rPr>
          <w:rFonts w:ascii="Times New Roman" w:hAnsi="Times New Roman" w:cs="Times New Roman"/>
          <w:sz w:val="16"/>
          <w:szCs w:val="16"/>
        </w:rPr>
        <w:t>shelhe reads instead of buying into it without reflecting on what shelhe is buying and reading? 7. Children's literature is evaluated largely by experts in the field, who allegedly have standards and know what they are talking about, or non-experts whose standards are often arbitrary and claim a right to their own tastes. The lists and prizes of bestsellers indicate no more and no less that certain markets and elite groups in America have determined that particular books are worth reading, and they have successfully marketed their products</w:t>
      </w:r>
      <w:r w:rsidR="009F0936">
        <w:rPr>
          <w:rFonts w:ascii="Times New Roman" w:hAnsi="Times New Roman" w:cs="Times New Roman"/>
          <w:sz w:val="16"/>
          <w:szCs w:val="16"/>
        </w:rPr>
        <w:t>.</w:t>
      </w:r>
    </w:p>
    <w:p w14:paraId="599ADC21" w14:textId="76F6F361" w:rsidR="000C1EDE" w:rsidRPr="00067AF9" w:rsidRDefault="000C1EDE" w:rsidP="00134F2C">
      <w:pPr>
        <w:jc w:val="both"/>
        <w:rPr>
          <w:rFonts w:ascii="Times New Roman" w:hAnsi="Times New Roman" w:cs="Times New Roman"/>
          <w:sz w:val="16"/>
          <w:szCs w:val="16"/>
        </w:rPr>
      </w:pPr>
    </w:p>
  </w:footnote>
  <w:footnote w:id="12">
    <w:p w14:paraId="36A5E85A" w14:textId="03366A5B"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color w:val="000000"/>
          <w:sz w:val="16"/>
          <w:szCs w:val="16"/>
        </w:rPr>
        <w:t xml:space="preserve">Рут Лин је прву књигу теорије фантастике објавила осамдесетих година XX вијека, гдје је заступљено преко 1200 наслова за дјецу који су публиковани на </w:t>
      </w:r>
      <w:r w:rsidRPr="00067AF9">
        <w:rPr>
          <w:rFonts w:ascii="Times New Roman" w:eastAsia="Times New Roman" w:hAnsi="Times New Roman" w:cs="Times New Roman"/>
          <w:sz w:val="16"/>
          <w:szCs w:val="16"/>
        </w:rPr>
        <w:t xml:space="preserve">енглеском </w:t>
      </w:r>
      <w:r w:rsidRPr="00067AF9">
        <w:rPr>
          <w:rFonts w:ascii="Times New Roman" w:eastAsia="Times New Roman" w:hAnsi="Times New Roman" w:cs="Times New Roman"/>
          <w:color w:val="000000"/>
          <w:sz w:val="16"/>
          <w:szCs w:val="16"/>
        </w:rPr>
        <w:t>говорном подручју (период од 1900 до 1978 године) и укључују преводну литературу.</w:t>
      </w:r>
    </w:p>
  </w:footnote>
  <w:footnote w:id="13">
    <w:p w14:paraId="15CFA402" w14:textId="302F1146" w:rsidR="00AA0537" w:rsidRPr="009C3520" w:rsidRDefault="00AA0537" w:rsidP="009C3520">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 xml:space="preserve">Критичарка Лин наводи да </w:t>
      </w:r>
      <w:r w:rsidRPr="00067AF9">
        <w:rPr>
          <w:rFonts w:ascii="Times New Roman" w:eastAsia="Times New Roman" w:hAnsi="Times New Roman" w:cs="Times New Roman"/>
          <w:sz w:val="16"/>
          <w:szCs w:val="16"/>
        </w:rPr>
        <w:t xml:space="preserve">су романи о дјечаку Потеру активирали веће интересовање за фантастику намијењену дјеци. Према подацима из 2003. године (17.11) избор </w:t>
      </w:r>
      <w:r w:rsidR="00067AF9" w:rsidRPr="00067AF9">
        <w:rPr>
          <w:rFonts w:ascii="Times New Roman" w:eastAsia="Times New Roman" w:hAnsi="Times New Roman" w:cs="Times New Roman"/>
          <w:sz w:val="16"/>
          <w:szCs w:val="16"/>
        </w:rPr>
        <w:t>BBC News</w:t>
      </w:r>
      <w:r w:rsidRPr="00067AF9">
        <w:rPr>
          <w:rFonts w:ascii="Times New Roman" w:eastAsia="Times New Roman" w:hAnsi="Times New Roman" w:cs="Times New Roman"/>
          <w:sz w:val="16"/>
          <w:szCs w:val="16"/>
        </w:rPr>
        <w:t xml:space="preserve">, у свијету је продато више од 250 милиона примјерака у више од 200 земаља. </w:t>
      </w:r>
      <w:r w:rsidRPr="00067AF9">
        <w:rPr>
          <w:rFonts w:ascii="Times New Roman" w:eastAsia="Times New Roman" w:hAnsi="Times New Roman" w:cs="Times New Roman"/>
          <w:sz w:val="16"/>
          <w:szCs w:val="16"/>
          <w:lang w:val="it-IT"/>
        </w:rPr>
        <w:t xml:space="preserve">До тада, прича о Потеру преведена је на више од 60 језика. </w:t>
      </w:r>
    </w:p>
  </w:footnote>
  <w:footnote w:id="14">
    <w:p w14:paraId="38AF356B" w14:textId="77777777" w:rsidR="002F4EF5" w:rsidRPr="00067AF9" w:rsidRDefault="00AA0537" w:rsidP="002F4EF5">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2F4EF5" w:rsidRPr="00067AF9">
        <w:rPr>
          <w:rFonts w:ascii="Times New Roman" w:eastAsia="Times New Roman" w:hAnsi="Times New Roman" w:cs="Times New Roman"/>
          <w:color w:val="000000"/>
          <w:sz w:val="16"/>
          <w:szCs w:val="16"/>
        </w:rPr>
        <w:t>Various types of children’s fantasy have developed over the years. Historians, critics, and bibliographers of children’s literature do not agree on the number of types that can be distinguished. For instance, Ruth Lynn lists in the first edition of her Fantasy for Children: Annotated Checklist thirteen types, one of which contains twenty-three subtypes (85). Moreover, specialists in the field are unable to agree as to what category of fantasy a particular book might belong. (…) we have chosen to limit the primary classifications to three: fairy or folk tales, mixed fantasy (which includes journey, transformation, talking animal, and magic), and heroic-ethical fantasy. Even when limiting primary categories to broad classifications, it is often difficult to place a particular work within a single category or subcategory.</w:t>
      </w:r>
    </w:p>
    <w:p w14:paraId="26BB5F13" w14:textId="34A12523" w:rsidR="000C1EDE" w:rsidRPr="00067AF9" w:rsidRDefault="000C1EDE" w:rsidP="00134F2C">
      <w:pPr>
        <w:jc w:val="both"/>
        <w:rPr>
          <w:rFonts w:ascii="Times New Roman" w:hAnsi="Times New Roman" w:cs="Times New Roman"/>
          <w:sz w:val="16"/>
          <w:szCs w:val="16"/>
        </w:rPr>
      </w:pPr>
    </w:p>
  </w:footnote>
  <w:footnote w:id="15">
    <w:p w14:paraId="7EC43B13" w14:textId="5E76A909" w:rsidR="00AA0537" w:rsidRPr="00067AF9" w:rsidRDefault="00AA0537" w:rsidP="002F4EF5">
      <w:pPr>
        <w:pStyle w:val="LO-normal1"/>
        <w:ind w:right="90"/>
        <w:jc w:val="both"/>
        <w:rPr>
          <w:rFonts w:ascii="Times New Roman" w:eastAsia="Times New Roman" w:hAnsi="Times New Roman" w:cs="Times New Roman"/>
          <w:color w:val="000000"/>
          <w:sz w:val="16"/>
          <w:szCs w:val="16"/>
          <w:lang w:val="it-IT"/>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color w:val="000000"/>
          <w:sz w:val="16"/>
          <w:szCs w:val="16"/>
          <w:lang w:val="it-IT"/>
        </w:rPr>
        <w:t xml:space="preserve"> </w:t>
      </w:r>
      <w:r w:rsidRPr="00067AF9">
        <w:rPr>
          <w:rFonts w:ascii="Times New Roman" w:eastAsia="Times New Roman" w:hAnsi="Times New Roman" w:cs="Times New Roman"/>
          <w:color w:val="000000"/>
          <w:sz w:val="16"/>
          <w:szCs w:val="16"/>
          <w:lang w:val="it-IT"/>
        </w:rPr>
        <w:t>Анђели; кућни духови, демони, ђаволи и виловњаци, диносауруси, змајеви, патуљци, вилењаци, виле</w:t>
      </w:r>
      <w:r w:rsidR="002F4EF5">
        <w:rPr>
          <w:rFonts w:ascii="Times New Roman" w:eastAsia="Times New Roman" w:hAnsi="Times New Roman" w:cs="Times New Roman"/>
          <w:color w:val="000000"/>
          <w:sz w:val="16"/>
          <w:szCs w:val="16"/>
          <w:lang w:val="it-IT"/>
        </w:rPr>
        <w:t xml:space="preserve">; a) </w:t>
      </w:r>
      <w:r w:rsidRPr="00067AF9">
        <w:rPr>
          <w:rFonts w:ascii="Times New Roman" w:eastAsia="Times New Roman" w:hAnsi="Times New Roman" w:cs="Times New Roman"/>
          <w:color w:val="000000"/>
          <w:sz w:val="16"/>
          <w:szCs w:val="16"/>
          <w:lang w:val="it-IT"/>
        </w:rPr>
        <w:t>Духови, Џинови, гноми, гоблини, грифини, леприкони, магични коњи, сирене и морски људи; минијатурни људи, чудовишта и морске змије, феникс, људи-фоке, тролови, једнорози; друга митска бића и створења</w:t>
      </w:r>
    </w:p>
    <w:p w14:paraId="491B457B" w14:textId="77777777" w:rsidR="00AA0537" w:rsidRPr="00067AF9" w:rsidRDefault="00AA0537" w:rsidP="00134F2C">
      <w:pPr>
        <w:pStyle w:val="FootnoteText"/>
        <w:ind w:right="90"/>
        <w:jc w:val="both"/>
        <w:rPr>
          <w:rFonts w:ascii="Times New Roman" w:hAnsi="Times New Roman" w:cs="Times New Roman"/>
          <w:sz w:val="16"/>
          <w:szCs w:val="16"/>
          <w:lang w:val="it-IT"/>
        </w:rPr>
      </w:pPr>
    </w:p>
  </w:footnote>
  <w:footnote w:id="16">
    <w:p w14:paraId="1EB9D6C6" w14:textId="77777777" w:rsidR="000C1EDE"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0C1EDE" w:rsidRPr="00067AF9">
        <w:rPr>
          <w:rFonts w:ascii="Times New Roman" w:eastAsia="Times New Roman" w:hAnsi="Times New Roman" w:cs="Times New Roman"/>
          <w:sz w:val="16"/>
          <w:szCs w:val="16"/>
        </w:rPr>
        <w:t xml:space="preserve">This is because it is next to impossible to know because the literary fairy tale is similar to a special biological species that was cultivated slowly in an oral tradition and then suddenly flowered at one point in history with the help of the printing press and new social and technological forms of transmission. By the end of the seventeenth century the literary fairy tale erupted and began to evolve and spread indiscriminately and has continued to transform itself vigorously to the present day. It may seem strange to compare the genre of the fairy tale to a natural form of species. In fact, the literary fairy tale has evolved from the stories of the oral tradition, piece by piece in a process of incremental adaptation, generation by generation in different cultures of people who cross-fertilized the oral tales with the literary tales and disseminated them. If we consider that tales are mentally and physically conceived by human beings as material products of culture, then it is possible to analyze how special forms of telling originated as species or what literary critics call genres. We know that there were many different kinds of storytelling that existed thousands of years ago in antiquity, and they gave birth to types of “wonder” tales that prefigured the literary fairy tales. We also know that there were many kinds of fantastic and marvelous oral </w:t>
      </w:r>
      <w:r w:rsidR="000C1EDE" w:rsidRPr="00067AF9">
        <w:rPr>
          <w:rFonts w:ascii="Times New Roman" w:eastAsia="Times New Roman" w:hAnsi="Times New Roman" w:cs="Times New Roman"/>
          <w:i/>
          <w:sz w:val="16"/>
          <w:szCs w:val="16"/>
        </w:rPr>
        <w:t xml:space="preserve">and </w:t>
      </w:r>
      <w:r w:rsidR="000C1EDE" w:rsidRPr="00067AF9">
        <w:rPr>
          <w:rFonts w:ascii="Times New Roman" w:eastAsia="Times New Roman" w:hAnsi="Times New Roman" w:cs="Times New Roman"/>
          <w:sz w:val="16"/>
          <w:szCs w:val="16"/>
        </w:rPr>
        <w:t>literary tales that served to form the hybrid “species” of the literary fairy tale. As a result, we can trace a historical evolution of many of these tales by examining how bits and pieces of a story accumulated in different cultures and then eventually gelled to form a genre. We cannot say with historical precision when the literary fairy tale began its evolution, but we can trace motifs and elements of the literary fairy tale to numerous types of storytelling and stories of antiquity that contributed to the formation of a particular branch of telling and writing tales. In the Western European tradition this branching occurred sometime in the early medieval period (perhaps even earlier) and led to the social institution of a special literary genre (</w:t>
      </w:r>
      <w:r w:rsidR="000C1EDE" w:rsidRPr="00067AF9">
        <w:rPr>
          <w:rFonts w:ascii="Times New Roman" w:eastAsia="Times New Roman" w:hAnsi="Times New Roman" w:cs="Times New Roman"/>
          <w:i/>
          <w:sz w:val="16"/>
          <w:szCs w:val="16"/>
        </w:rPr>
        <w:t>conte de fée</w:t>
      </w:r>
      <w:r w:rsidR="000C1EDE" w:rsidRPr="00067AF9">
        <w:rPr>
          <w:rFonts w:ascii="Times New Roman" w:eastAsia="Times New Roman" w:hAnsi="Times New Roman" w:cs="Times New Roman"/>
          <w:sz w:val="16"/>
          <w:szCs w:val="16"/>
        </w:rPr>
        <w:t>) in the seventeenth century that today we call the literary fairy tale. I likened the evolutionary process of the specific form of the oral wonder tale and the literary fairy tale to a process of contamination and contagion—the motifs and plots of stories spread like viruses that eventually formed a clearly identifiable genre, species, or virus that we generally call the fairy tale. At the time that I was trying to develop my ideas, I was already familiar with Dan Sperber and Deirdre Wilson’s relevance theory and Sperber’s epidemiological approach to culture,2 but I was unfamiliar with Richard Dawkins’s concept of the meme, a cultural replicator that has led to the rise of memetics3—a speculative theory that, I believe, complements Sperber’s epidemiological approach to culture even though Sperber has misgivings about memetics.</w:t>
      </w:r>
    </w:p>
    <w:p w14:paraId="52DCC508" w14:textId="5A712605" w:rsidR="00AA0537" w:rsidRPr="00067AF9" w:rsidRDefault="00AA0537" w:rsidP="00134F2C">
      <w:pPr>
        <w:pStyle w:val="FootnoteText"/>
        <w:ind w:right="90"/>
        <w:jc w:val="both"/>
        <w:rPr>
          <w:rFonts w:ascii="Times New Roman" w:hAnsi="Times New Roman" w:cs="Times New Roman"/>
          <w:sz w:val="16"/>
          <w:szCs w:val="16"/>
        </w:rPr>
      </w:pPr>
    </w:p>
  </w:footnote>
  <w:footnote w:id="17">
    <w:p w14:paraId="69513A34" w14:textId="77777777" w:rsidR="000C1EDE" w:rsidRPr="00067AF9" w:rsidRDefault="000C1EDE" w:rsidP="00134F2C">
      <w:pPr>
        <w:jc w:val="both"/>
        <w:rPr>
          <w:rFonts w:ascii="Times New Roman" w:hAnsi="Times New Roman" w:cs="Times New Roman"/>
          <w:sz w:val="16"/>
          <w:szCs w:val="16"/>
        </w:rPr>
      </w:pPr>
      <w:r w:rsidRPr="00067AF9">
        <w:rPr>
          <w:rFonts w:ascii="Times New Roman" w:eastAsia="Times New Roman" w:hAnsi="Times New Roman" w:cs="Times New Roman"/>
          <w:color w:val="000000"/>
          <w:sz w:val="16"/>
          <w:szCs w:val="16"/>
        </w:rPr>
        <w:t>Whereas the function of the house may be narrowly defined as ‘a shelter against heat, cold, rain, thieves and the inquisitive’ and ‘a certain number of cells appropriated to cooking, work and personal life’16 the function of a home—as an aspect of the sanctuary topos—is far broader.  The home is sanctified because it reflects, on a microcosmic level, the world as a whole. Humans, as made in their god’s image, sacralize a space by making it their own, by shaping it according to their needs and desires.</w:t>
      </w:r>
    </w:p>
    <w:p w14:paraId="7DCAB61C" w14:textId="77777777" w:rsidR="000C1EDE" w:rsidRPr="00067AF9" w:rsidRDefault="00AA0537" w:rsidP="00134F2C">
      <w:pPr>
        <w:pStyle w:val="LO-normal1"/>
        <w:ind w:right="90" w:firstLine="360"/>
        <w:jc w:val="both"/>
        <w:rPr>
          <w:rFonts w:ascii="Times New Roman" w:eastAsia="Times New Roman" w:hAnsi="Times New Roman" w:cs="Times New Roman"/>
          <w:sz w:val="16"/>
          <w:szCs w:val="16"/>
          <w:lang w:val="en-US"/>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0C1EDE" w:rsidRPr="00067AF9">
        <w:rPr>
          <w:rFonts w:ascii="Times New Roman" w:eastAsia="Times New Roman" w:hAnsi="Times New Roman" w:cs="Times New Roman"/>
          <w:sz w:val="16"/>
          <w:szCs w:val="16"/>
          <w:lang w:val="en-US"/>
        </w:rPr>
        <w:t>Proceeding from this definition I define the fantaseme as a recurrent narrative element inherent in fantasy as a genre. As will be seen from my analysis, sometimes fantasemes coincide with what other scholars call motifs or functions. More often, however, a fantaseme is a wider notion, and motifs and functions become subordinated fantasemes or simply are their variables. This is a consequence of the fact that fantasemes can expand into a whole text (e.g., a description of a secondary world), but also be confined to a small narrative detail (e.g. a door).</w:t>
      </w:r>
    </w:p>
    <w:p w14:paraId="64B9559E" w14:textId="77777777" w:rsidR="000C1EDE" w:rsidRPr="00067AF9" w:rsidRDefault="000C1EDE" w:rsidP="00134F2C">
      <w:pPr>
        <w:jc w:val="both"/>
        <w:rPr>
          <w:rFonts w:ascii="Times New Roman" w:hAnsi="Times New Roman" w:cs="Times New Roman"/>
          <w:sz w:val="16"/>
          <w:szCs w:val="16"/>
        </w:rPr>
      </w:pPr>
      <w:r w:rsidRPr="00067AF9">
        <w:rPr>
          <w:rFonts w:ascii="Times New Roman" w:eastAsia="Times New Roman" w:hAnsi="Times New Roman" w:cs="Times New Roman"/>
          <w:sz w:val="16"/>
          <w:szCs w:val="16"/>
        </w:rPr>
        <w:t>It is of course important to realize that, like plot</w:t>
      </w:r>
      <w:r w:rsidRPr="00067AF9">
        <w:rPr>
          <w:rFonts w:ascii="Times New Roman" w:eastAsia="Times New Roman" w:hAnsi="Times New Roman" w:cs="Times New Roman"/>
          <w:sz w:val="16"/>
          <w:szCs w:val="16"/>
          <w:vertAlign w:val="superscript"/>
        </w:rPr>
        <w:t>74</w:t>
      </w:r>
      <w:r w:rsidRPr="00067AF9">
        <w:rPr>
          <w:rFonts w:ascii="Times New Roman" w:eastAsia="Times New Roman" w:hAnsi="Times New Roman" w:cs="Times New Roman"/>
          <w:sz w:val="16"/>
          <w:szCs w:val="16"/>
        </w:rPr>
        <w:t>, motif, function etc., a. fantaseme is an abstract notion, a mere instrument for research. It is an invariant which, in every concrete text, acquires this or that significance. Variables are concrete manifestations of a fantaseme in a text. Therefore, my object is to investigate fantasemes as well as the possible variables.</w:t>
      </w:r>
    </w:p>
    <w:p w14:paraId="61CBA82E" w14:textId="35167B92" w:rsidR="00AA0537" w:rsidRPr="00067AF9" w:rsidRDefault="00AA0537" w:rsidP="00134F2C">
      <w:pPr>
        <w:pStyle w:val="FootnoteText"/>
        <w:ind w:right="90"/>
        <w:jc w:val="both"/>
        <w:rPr>
          <w:rFonts w:ascii="Times New Roman" w:hAnsi="Times New Roman" w:cs="Times New Roman"/>
          <w:sz w:val="16"/>
          <w:szCs w:val="16"/>
        </w:rPr>
      </w:pPr>
    </w:p>
  </w:footnote>
  <w:footnote w:id="18">
    <w:p w14:paraId="5CFFE45F" w14:textId="77E16148" w:rsidR="00AA0537" w:rsidRPr="00067AF9" w:rsidRDefault="00AA0537" w:rsidP="004A4FC4">
      <w:pPr>
        <w:pStyle w:val="LO-normal1"/>
        <w:ind w:left="-90" w:right="90" w:firstLine="90"/>
        <w:jc w:val="both"/>
        <w:rPr>
          <w:rFonts w:ascii="Times New Roman" w:eastAsia="Times New Roman" w:hAnsi="Times New Roman" w:cs="Times New Roman"/>
          <w:color w:val="000000"/>
          <w:sz w:val="16"/>
          <w:szCs w:val="16"/>
          <w:lang w:val="en-US"/>
        </w:rPr>
      </w:pPr>
      <w:r w:rsidRPr="00067AF9">
        <w:rPr>
          <w:rFonts w:ascii="Times New Roman" w:hAnsi="Times New Roman" w:cs="Times New Roman"/>
          <w:sz w:val="16"/>
          <w:szCs w:val="16"/>
          <w:vertAlign w:val="superscript"/>
          <w:lang w:val="en-US"/>
        </w:rPr>
        <w:footnoteRef/>
      </w:r>
      <w:r w:rsidR="004B04DA" w:rsidRPr="004B04DA">
        <w:rPr>
          <w:rFonts w:ascii="Times New Roman" w:eastAsia="Times New Roman" w:hAnsi="Times New Roman" w:cs="Times New Roman"/>
          <w:color w:val="000000"/>
          <w:sz w:val="16"/>
          <w:szCs w:val="16"/>
          <w:lang w:val="en-US"/>
        </w:rPr>
        <w:t xml:space="preserve">In fantasy literature, the characters are temporarily displaced from modern, linear time – </w:t>
      </w:r>
      <w:r w:rsidR="004B04DA" w:rsidRPr="004B04DA">
        <w:rPr>
          <w:rFonts w:ascii="Times New Roman" w:eastAsia="Times New Roman" w:hAnsi="Times New Roman" w:cs="Times New Roman"/>
          <w:color w:val="000000"/>
          <w:sz w:val="16"/>
          <w:szCs w:val="16"/>
          <w:lang w:val="en-US"/>
        </w:rPr>
        <w:t>chronos – into mythical, archaic</w:t>
      </w:r>
    </w:p>
  </w:footnote>
  <w:footnote w:id="19">
    <w:p w14:paraId="59CD7101" w14:textId="77777777" w:rsidR="004A4FC4" w:rsidRPr="00067AF9" w:rsidRDefault="00AA0537" w:rsidP="004A4FC4">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4A4FC4" w:rsidRPr="00067AF9">
        <w:rPr>
          <w:rFonts w:ascii="Times New Roman" w:eastAsia="Times New Roman" w:hAnsi="Times New Roman" w:cs="Times New Roman"/>
          <w:sz w:val="16"/>
          <w:szCs w:val="16"/>
        </w:rPr>
        <w:t xml:space="preserve">The best way of distinguish between fairy tales (both traditional and written by particular authors) and fantasy is thus that fairy tales take place in one world where, within the frames of the genre, everything is possible, animals can talk, wishes comes true by magic, people can fly etc. All these supernatural elements are taken for granted, and never does the protagonist wonder at </w:t>
      </w:r>
      <w:r w:rsidR="004A4FC4" w:rsidRPr="00067AF9">
        <w:rPr>
          <w:rFonts w:ascii="Times New Roman" w:eastAsia="Times New Roman" w:hAnsi="Times New Roman" w:cs="Times New Roman"/>
          <w:sz w:val="16"/>
          <w:szCs w:val="16"/>
        </w:rPr>
        <w:t>them“.</w:t>
      </w:r>
    </w:p>
    <w:p w14:paraId="33E883AD" w14:textId="397515AC" w:rsidR="000C1EDE" w:rsidRPr="004A4FC4" w:rsidRDefault="000C1EDE" w:rsidP="00134F2C">
      <w:pPr>
        <w:jc w:val="both"/>
        <w:rPr>
          <w:rFonts w:ascii="Times New Roman" w:hAnsi="Times New Roman" w:cs="Times New Roman"/>
          <w:sz w:val="16"/>
          <w:szCs w:val="16"/>
          <w:lang w:val="sr-Cyrl-RS"/>
        </w:rPr>
      </w:pPr>
    </w:p>
  </w:footnote>
  <w:footnote w:id="20">
    <w:p w14:paraId="05E92B12" w14:textId="4888671C"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hAnsi="Times New Roman" w:cs="Times New Roman"/>
          <w:sz w:val="16"/>
          <w:szCs w:val="16"/>
        </w:rPr>
        <w:t xml:space="preserve">Појам </w:t>
      </w:r>
      <w:r w:rsidRPr="00067AF9">
        <w:rPr>
          <w:rFonts w:ascii="Times New Roman" w:hAnsi="Times New Roman" w:cs="Times New Roman"/>
          <w:i/>
          <w:iCs/>
          <w:sz w:val="16"/>
          <w:szCs w:val="16"/>
        </w:rPr>
        <w:t>нормалац</w:t>
      </w:r>
      <w:r w:rsidRPr="00067AF9">
        <w:rPr>
          <w:rFonts w:ascii="Times New Roman" w:hAnsi="Times New Roman" w:cs="Times New Roman"/>
          <w:sz w:val="16"/>
          <w:szCs w:val="16"/>
        </w:rPr>
        <w:t xml:space="preserve"> користи се у свим преводима Харија Потера (говорно подручје Црне Горе и Србије) и означава бића, односно људе који не користе магију. Термин није најсрећније преводилачко рјешење, јер се користи из позиције чаробњака који људе који не користе магију зову нормалним, што имплицира да чаробњаци и вјештице нису нормални, односно да чаробно стање није природно. У енглеском, они се називају </w:t>
      </w:r>
      <w:r w:rsidRPr="00067AF9">
        <w:rPr>
          <w:rFonts w:ascii="Times New Roman" w:hAnsi="Times New Roman" w:cs="Times New Roman"/>
          <w:i/>
          <w:iCs/>
          <w:sz w:val="16"/>
          <w:szCs w:val="16"/>
        </w:rPr>
        <w:t>муггле</w:t>
      </w:r>
      <w:r w:rsidRPr="00067AF9">
        <w:rPr>
          <w:rFonts w:ascii="Times New Roman" w:hAnsi="Times New Roman" w:cs="Times New Roman"/>
          <w:sz w:val="16"/>
          <w:szCs w:val="16"/>
        </w:rPr>
        <w:t xml:space="preserve"> што означава немање одређених знања и вјештина, и у рјечнику Оксфордовом усталила се тек 2003. године. У хрватском преводу користи се термин безјак, што означава одраслу особу која не разумије дјецу.</w:t>
      </w:r>
    </w:p>
  </w:footnote>
  <w:footnote w:id="21">
    <w:p w14:paraId="5D25F50E" w14:textId="4438BE3A" w:rsidR="00AA0537" w:rsidRPr="00067AF9" w:rsidRDefault="00AA0537" w:rsidP="00134F2C">
      <w:pPr>
        <w:pStyle w:val="FootnoteText"/>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Вајнскот фантастика није само у употреби у чисто фантастичним причама, већ и у научнофантастичним текстовима, али и у причама о суперхеројима. Роберт Хејнејл, амерички писац научне фантастике, морнарички капетан, познат као </w:t>
      </w:r>
      <w:r w:rsidRPr="00067AF9">
        <w:rPr>
          <w:rFonts w:ascii="Times New Roman" w:hAnsi="Times New Roman" w:cs="Times New Roman"/>
          <w:i/>
          <w:sz w:val="16"/>
          <w:szCs w:val="16"/>
        </w:rPr>
        <w:t xml:space="preserve">декан аутора научне фантастике. </w:t>
      </w:r>
      <w:r w:rsidRPr="00067AF9">
        <w:rPr>
          <w:rFonts w:ascii="Times New Roman" w:hAnsi="Times New Roman" w:cs="Times New Roman"/>
          <w:sz w:val="16"/>
          <w:szCs w:val="16"/>
          <w:lang w:val="it-IT"/>
        </w:rPr>
        <w:t xml:space="preserve">Метузалемова дјеца првобитно су излазила у наставцима 1941. године, да би на концу били обједињени и публиковани 1958. године. </w:t>
      </w:r>
      <w:r w:rsidRPr="00067AF9">
        <w:rPr>
          <w:rFonts w:ascii="Times New Roman" w:hAnsi="Times New Roman" w:cs="Times New Roman"/>
          <w:sz w:val="16"/>
          <w:szCs w:val="16"/>
        </w:rPr>
        <w:t xml:space="preserve">Извор </w:t>
      </w:r>
      <w:r w:rsidR="0012245E">
        <w:rPr>
          <w:rFonts w:ascii="Times New Roman" w:hAnsi="Times New Roman" w:cs="Times New Roman"/>
          <w:sz w:val="16"/>
          <w:szCs w:val="16"/>
        </w:rPr>
        <w:t>Wikipedia</w:t>
      </w:r>
      <w:r w:rsidRPr="00067AF9">
        <w:rPr>
          <w:rFonts w:ascii="Times New Roman" w:hAnsi="Times New Roman" w:cs="Times New Roman"/>
          <w:sz w:val="16"/>
          <w:szCs w:val="16"/>
        </w:rPr>
        <w:t xml:space="preserve"> стање 15.04. 2023.</w:t>
      </w:r>
    </w:p>
  </w:footnote>
  <w:footnote w:id="22">
    <w:p w14:paraId="513699B1" w14:textId="77777777" w:rsidR="0085246D" w:rsidRPr="00067AF9" w:rsidRDefault="00AA0537" w:rsidP="0085246D">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85246D" w:rsidRPr="00067AF9">
        <w:rPr>
          <w:rFonts w:ascii="Times New Roman" w:eastAsia="Times New Roman" w:hAnsi="Times New Roman" w:cs="Times New Roman"/>
          <w:color w:val="000000"/>
          <w:sz w:val="16"/>
          <w:szCs w:val="16"/>
        </w:rPr>
        <w:t>Although wainscot fantasies ate ostensibly set within Primary Reality, they focus on fantastic "invisible or undetected societies living in the interstices of the dominant world” (Clute and Grant 991). In wainscot fantasy a particular relationship exists between two cultures which share the same physical space. The dominant culture—the culture the text’s readers arc presumed to share—is mundane, large, and presumed to hold power over its environment, but is largely unaware of the existence of the wainscot culture. The wainscot culture is fantastic in some way, but also small (often literally tiny, but also in terms of numbers) and marginal, vulnerable to the power the dominant culture can exercise over its environment (which includes the wainscot culture) and therefore fearful of attracting the dominant culture’s attention. Wainscot cultures tend to defend themselves against the power of the dominant culture by becoming invisible and very insular. Authors of wainscot fantasy frequently use the (actual or feared) collision of a wainscot culture and a dominant culture as a vehicle for social critique.</w:t>
      </w:r>
    </w:p>
    <w:p w14:paraId="6950FC32" w14:textId="36B30D31" w:rsidR="000C1EDE" w:rsidRPr="00067AF9" w:rsidRDefault="000C1EDE" w:rsidP="00134F2C">
      <w:pPr>
        <w:jc w:val="both"/>
        <w:rPr>
          <w:rFonts w:ascii="Times New Roman" w:hAnsi="Times New Roman" w:cs="Times New Roman"/>
          <w:sz w:val="16"/>
          <w:szCs w:val="16"/>
        </w:rPr>
      </w:pPr>
    </w:p>
  </w:footnote>
  <w:footnote w:id="23">
    <w:p w14:paraId="6FA3B97D" w14:textId="12E4A9C1" w:rsidR="00AA0537" w:rsidRPr="00067AF9" w:rsidRDefault="00AA0537" w:rsidP="0085246D">
      <w:pPr>
        <w:pStyle w:val="LO-normal1"/>
        <w:ind w:right="90"/>
        <w:jc w:val="both"/>
        <w:rPr>
          <w:rFonts w:ascii="Times New Roman" w:hAnsi="Times New Roman" w:cs="Times New Roman"/>
          <w:sz w:val="16"/>
          <w:szCs w:val="16"/>
          <w:lang w:val="en-US"/>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en-US"/>
        </w:rPr>
        <w:t xml:space="preserve"> </w:t>
      </w:r>
      <w:r w:rsidRPr="00067AF9">
        <w:rPr>
          <w:rFonts w:ascii="Times New Roman" w:eastAsia="Times New Roman" w:hAnsi="Times New Roman" w:cs="Times New Roman"/>
          <w:sz w:val="16"/>
          <w:szCs w:val="16"/>
          <w:lang w:val="en-US"/>
        </w:rPr>
        <w:t xml:space="preserve">Зајпс </w:t>
      </w:r>
      <w:r w:rsidRPr="00067AF9">
        <w:rPr>
          <w:rFonts w:ascii="Times New Roman" w:eastAsia="Times New Roman" w:hAnsi="Times New Roman" w:cs="Times New Roman"/>
          <w:sz w:val="16"/>
          <w:szCs w:val="16"/>
          <w:lang w:val="en-US"/>
        </w:rPr>
        <w:t>наводи такође да није Хари Потер књига од које је кренула дјечија књижевност, као и то да се књижевност за дјецу доводи у конфликтну ситуацију као превише дидактична или превише забављачка, и да поред тога што фантастика и бајке постоје годинама једна уз другу, оне играју важну улогу у животу дјеце – уче их како да функционално читају, али и како да буду заинтригирани за књижевност. Но, оно што се намеће као дистинктивна разлика између ова два жанра у књижевности за дјецу и омладину јесте то што је фантастика у центру збивања када је ријеч о маркетингу и издавачким амбицијама.</w:t>
      </w:r>
    </w:p>
  </w:footnote>
  <w:footnote w:id="24">
    <w:p w14:paraId="3D15C445" w14:textId="77777777" w:rsidR="0085246D" w:rsidRPr="00067AF9" w:rsidRDefault="00AA0537" w:rsidP="0085246D">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0085246D">
        <w:rPr>
          <w:rFonts w:ascii="Times New Roman" w:hAnsi="Times New Roman" w:cs="Times New Roman"/>
          <w:sz w:val="16"/>
          <w:szCs w:val="16"/>
        </w:rPr>
        <w:t xml:space="preserve"> </w:t>
      </w:r>
      <w:r w:rsidR="0085246D" w:rsidRPr="00067AF9">
        <w:rPr>
          <w:rFonts w:ascii="Times New Roman" w:eastAsia="Times New Roman" w:hAnsi="Times New Roman" w:cs="Times New Roman"/>
          <w:color w:val="000000"/>
          <w:sz w:val="16"/>
          <w:szCs w:val="16"/>
        </w:rPr>
        <w:t>While there is no doubt that the Harry Potter books are cleverly written and provide a sense of hope and empowerment for young readers, they are also very conventional, predictable, and ideologically conservative with a strong investment in the restitution of male hegemony. Now, I know I may sound somewhat politically correct by issuing such seemingly severe pronouncements. But I am not condemning the books nor do I want them censored or banned. Let me restate that, at first glance, the novels appear to deliver a positive message: a young small gifted orphan, stalked by an evil character named Voldemort, manages to outwit and overcome his foe and exhibit great prowess and unusual imaginative gifts in his struggle to overcome adversity. This is the storyline of hope in all four Harry Potter novels, but unfortunately, it is the storyline of each one of the novels in which Harry and all the characters remain basically the same and repeat the same actions and gestures in novel after novel: Harry, a Cinderella boy, is mistreated in the home of the philistines,  Vernon and Petunia Dursley, and by their snobbish son Dudley; Harry is saved because he must attend Hogwarts, the school for wizards, in the fall; Harry shows what a great athlete he is in quidditch, does well at school, and avoids the claws of Voldemort; Harry returns home a hero but will not receive the recognition he deserves. This plot resembles the traditional fairy tale of the youngest son or the tailor who sets out into the world to make his mark, conquers giants, dragons, or villains, and lives happily ever after as a monarch. We have heard or read this story hundreds if not thousands of times, and unless there are innovative changes, it was and remains a celebration of male phallic power. In the case of the Harry Potter books, though there is a smart girl named Hermione, most of the action and concerns of the novels involve the use and abuse of wands and brooms by boys and men.</w:t>
      </w:r>
    </w:p>
    <w:p w14:paraId="1D1B5596" w14:textId="0717692E" w:rsidR="000C1EDE" w:rsidRPr="00067AF9" w:rsidRDefault="000C1EDE" w:rsidP="00134F2C">
      <w:pPr>
        <w:jc w:val="both"/>
        <w:rPr>
          <w:rFonts w:ascii="Times New Roman" w:hAnsi="Times New Roman" w:cs="Times New Roman"/>
          <w:sz w:val="16"/>
          <w:szCs w:val="16"/>
        </w:rPr>
      </w:pPr>
    </w:p>
  </w:footnote>
  <w:footnote w:id="25">
    <w:p w14:paraId="34DFDEC9" w14:textId="0B46258D"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Након што је серијал завршен ауторка је наставила дописивати цртице, објашњавајући поједине ствари из романа, не би ли на тај начин одржавала свијет живим.</w:t>
      </w:r>
    </w:p>
  </w:footnote>
  <w:footnote w:id="26">
    <w:p w14:paraId="14BA3B54" w14:textId="4989EA4B" w:rsidR="0024734B"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FD2B22" w:rsidRPr="00067AF9">
        <w:rPr>
          <w:rFonts w:ascii="Times New Roman" w:eastAsia="Times New Roman" w:hAnsi="Times New Roman" w:cs="Times New Roman"/>
          <w:color w:val="000000"/>
          <w:sz w:val="16"/>
          <w:szCs w:val="16"/>
        </w:rPr>
        <w:t xml:space="preserve">The rise of the myth of J. K. Rowling, single mother on welfare, sitting in a cafe and writing the book3 while raising a daughter by herself. This myth is the old rags-to-riches story and in our day and age has been spread through the muss media. It. is the fairy tale about the diligent, hardworking girl who is recognized as a princess and lives happily ever after.  The rejection of the first novel. </w:t>
      </w:r>
      <w:r w:rsidR="00FD2B22" w:rsidRPr="00067AF9">
        <w:rPr>
          <w:rFonts w:ascii="Times New Roman" w:eastAsia="Times New Roman" w:hAnsi="Times New Roman" w:cs="Times New Roman"/>
          <w:i/>
          <w:color w:val="000000"/>
          <w:sz w:val="16"/>
          <w:szCs w:val="16"/>
        </w:rPr>
        <w:t xml:space="preserve">Harry Potter and the Sorcerer's Slone, </w:t>
      </w:r>
      <w:r w:rsidR="00FD2B22" w:rsidRPr="00067AF9">
        <w:rPr>
          <w:rFonts w:ascii="Times New Roman" w:eastAsia="Times New Roman" w:hAnsi="Times New Roman" w:cs="Times New Roman"/>
          <w:color w:val="000000"/>
          <w:sz w:val="16"/>
          <w:szCs w:val="16"/>
        </w:rPr>
        <w:t xml:space="preserve">by several publishers before being accepted by Bloomsbury Publishing in London. Neither the editors at Bloomsbury nor those al Scholastic, Inc. in New York would have predicted that the Harry Potter books would attract so much popular attention and sell in the millions. The long shot finishes a phenomenal first. The astonishing appeal of Harry Potter, the hero of all the books, a slight, modest, but confident boy who wears broken glasses. Despite his potentially nerdlike qualities, he has supernatural gifts that enable him to perform heroic deeds and defeat cynical forces of evil much like the knights of Arthurian legend. Rut Harry is much more successful—a post-modern whiz kid. The Strange controversy surrounding the Harry Potter books caused by conservatives, even though the works are clearly didactic and moralistic and preach against the evil use of magic. But they have drawn the ire of the American religious right, which seeks to ban these books from schools, libraries, and bookstores because Harry' is a wizard. Perhaps if Hairy were seen as a Christian knight {which he actually is), lie might </w:t>
      </w:r>
      <w:r w:rsidR="00FD2B22" w:rsidRPr="00067AF9">
        <w:rPr>
          <w:rFonts w:ascii="Times New Roman" w:eastAsia="Times New Roman" w:hAnsi="Times New Roman" w:cs="Times New Roman"/>
          <w:color w:val="000000"/>
          <w:sz w:val="16"/>
          <w:szCs w:val="16"/>
        </w:rPr>
        <w:t>he pardoned for his magical status. But his stories, considered sinful, have stirred a phenomenal debate in the States.</w:t>
      </w:r>
    </w:p>
  </w:footnote>
  <w:footnote w:id="27">
    <w:p w14:paraId="4A8E3C41" w14:textId="77777777" w:rsidR="0024734B"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24734B" w:rsidRPr="00067AF9">
        <w:rPr>
          <w:rFonts w:ascii="Times New Roman" w:eastAsia="Times New Roman" w:hAnsi="Times New Roman" w:cs="Times New Roman"/>
          <w:color w:val="000000"/>
          <w:sz w:val="16"/>
          <w:szCs w:val="16"/>
        </w:rPr>
        <w:t>In this book I argue that there are essentially four categories within the fantastic: the portal-quest, the immersive, the intrusive, and the liminal. These categories are determined by the means by which the fantastic enters the narrated world. In the portal-quest we are invited through into the fantastic; in the intrusion fantasy, the fantastic enters the fictional world; in the liminal fantasy, the magic hovers in the corner of our eye; while in the immersive fantasy we are allowed no escape</w:t>
      </w:r>
    </w:p>
    <w:p w14:paraId="481FA5C4" w14:textId="4DAA548B" w:rsidR="00AA0537" w:rsidRPr="00067AF9" w:rsidRDefault="00AA0537" w:rsidP="00134F2C">
      <w:pPr>
        <w:pStyle w:val="FootnoteText"/>
        <w:ind w:right="90"/>
        <w:jc w:val="both"/>
        <w:rPr>
          <w:rFonts w:ascii="Times New Roman" w:hAnsi="Times New Roman" w:cs="Times New Roman"/>
          <w:sz w:val="16"/>
          <w:szCs w:val="16"/>
        </w:rPr>
      </w:pPr>
      <w:r w:rsidRPr="00067AF9">
        <w:rPr>
          <w:rFonts w:ascii="Times New Roman" w:eastAsia="Times New Roman" w:hAnsi="Times New Roman" w:cs="Times New Roman"/>
          <w:color w:val="000000"/>
          <w:sz w:val="16"/>
          <w:szCs w:val="16"/>
        </w:rPr>
        <w:t>. </w:t>
      </w:r>
    </w:p>
  </w:footnote>
  <w:footnote w:id="28">
    <w:p w14:paraId="0127234E"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Односно, тиме што је напунио једанаест година. Чаробњаци другачије од немагијског свијета перципирају године, те постају пунољетни са седамнаест година.</w:t>
      </w:r>
    </w:p>
  </w:footnote>
  <w:footnote w:id="29">
    <w:p w14:paraId="5582054E" w14:textId="77777777" w:rsidR="00AA0537" w:rsidRPr="00067AF9" w:rsidRDefault="00AA0537" w:rsidP="00134F2C">
      <w:pPr>
        <w:pStyle w:val="FootnoteText"/>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Препреке са којима се Хари суочавао: пролазак кроз ватру, лавиринт, роњење у језеру гдје треба да спаси нешто што му је срцу драго. Но, управо у овом моменту гдје Хари треба да спаси само свог пријатеља, спашава и особу коју не мора спасити и у томе се огледа врхунац његовог несебичног херојства. Управо све то, уз многе сплетке довело га је до коначне награде.</w:t>
      </w:r>
    </w:p>
  </w:footnote>
  <w:footnote w:id="30">
    <w:p w14:paraId="78127459" w14:textId="77777777" w:rsidR="00AA0537" w:rsidRPr="00067AF9" w:rsidRDefault="00AA0537" w:rsidP="00134F2C">
      <w:pPr>
        <w:pStyle w:val="Defaul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Читалац Харија упознаје као скромног дјечака који добија писмо са Хогвортса са информацијом да је чаробњак и да је вријеме да почне са својим чаробњачким образовањем. Тај скромни дјечак, сироче, које не зна како су му родитељи страдали, живи испод степеништа код тетке и тетка који су га третирали изузетно лоше. </w:t>
      </w:r>
    </w:p>
    <w:p w14:paraId="77067F07" w14:textId="77777777" w:rsidR="00AA0537" w:rsidRPr="00067AF9" w:rsidRDefault="00AA0537" w:rsidP="00134F2C">
      <w:pPr>
        <w:pStyle w:val="FootnoteText"/>
        <w:ind w:right="90"/>
        <w:jc w:val="both"/>
        <w:rPr>
          <w:rFonts w:ascii="Times New Roman" w:hAnsi="Times New Roman" w:cs="Times New Roman"/>
          <w:sz w:val="16"/>
          <w:szCs w:val="16"/>
        </w:rPr>
      </w:pPr>
    </w:p>
  </w:footnote>
  <w:footnote w:id="31">
    <w:p w14:paraId="4F4423C2"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Поред улоге пријатеља, Хагрид има улогу особе која треба да се побрине о Харијевом мртвом тјелу. Наиме, Волдеморт након што је поразио Харија приморава Хагрида да носи тијело мртвог младића правећи круг живота на тај начин: он је тај који има функцију Хариејвог чувара прелаза из свијета чаробњака и обрнуто (по рођењу) и онај који га носи мртвог у Хогвортс.</w:t>
      </w:r>
    </w:p>
  </w:footnote>
  <w:footnote w:id="32">
    <w:p w14:paraId="041C98D4" w14:textId="77777777" w:rsidR="00AA0537" w:rsidRPr="00067AF9" w:rsidRDefault="00AA0537" w:rsidP="00134F2C">
      <w:pPr>
        <w:pStyle w:val="FootnoteText"/>
        <w:ind w:right="90"/>
        <w:jc w:val="both"/>
        <w:rPr>
          <w:rFonts w:ascii="Times New Roman" w:hAnsi="Times New Roman" w:cs="Times New Roman"/>
          <w:sz w:val="16"/>
          <w:szCs w:val="16"/>
          <w:lang w:val="it-IT"/>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lang w:val="it-IT"/>
        </w:rPr>
        <w:t xml:space="preserve"> Дементори су чувари Аскабана (затвора за чаробњаке). Они су својеврсни мучитељи, и коначни начин на који поражавају чаробњака или вјештицу јесте пољубац смртождера помоћу кога исисају душу чаробњака. Они се хране ружним сјећањима. Одбрана од смртождера је призивање Патронуса, односно чувара. Интересантно је истаћи да је ауторка као инспирацију за смртождера узела образац депресије.  </w:t>
      </w:r>
    </w:p>
  </w:footnote>
  <w:footnote w:id="33">
    <w:p w14:paraId="581FBE34" w14:textId="77777777" w:rsidR="00AA0537" w:rsidRPr="00067AF9" w:rsidRDefault="00AA0537" w:rsidP="00134F2C">
      <w:pPr>
        <w:pStyle w:val="LO-normal1"/>
        <w:ind w:right="90"/>
        <w:jc w:val="both"/>
        <w:rPr>
          <w:rFonts w:ascii="Times New Roman" w:eastAsia="Times New Roman" w:hAnsi="Times New Roman" w:cs="Times New Roman"/>
          <w:sz w:val="16"/>
          <w:szCs w:val="16"/>
          <w:lang w:val="it-IT"/>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it-IT"/>
        </w:rPr>
        <w:t xml:space="preserve"> </w:t>
      </w:r>
      <w:r w:rsidRPr="00067AF9">
        <w:rPr>
          <w:rFonts w:ascii="Times New Roman" w:eastAsia="Times New Roman" w:hAnsi="Times New Roman" w:cs="Times New Roman"/>
          <w:sz w:val="16"/>
          <w:szCs w:val="16"/>
          <w:lang w:val="it-IT"/>
        </w:rPr>
        <w:t xml:space="preserve">У великој битки за Хогвортс, Хари и његови пријатељи суочавају се са Волдемортовим смртождерима и другим бићима које је окупио за коначну битку и, након много борбе, Хари уништава Волдеморта и његов посљедњи хоркрукс - самог себе. </w:t>
      </w:r>
    </w:p>
    <w:p w14:paraId="54D0ABC7" w14:textId="77777777" w:rsidR="00AA0537" w:rsidRPr="00067AF9" w:rsidRDefault="00AA0537" w:rsidP="00134F2C">
      <w:pPr>
        <w:pStyle w:val="FootnoteText"/>
        <w:ind w:right="90"/>
        <w:jc w:val="both"/>
        <w:rPr>
          <w:rFonts w:ascii="Times New Roman" w:hAnsi="Times New Roman" w:cs="Times New Roman"/>
          <w:sz w:val="16"/>
          <w:szCs w:val="16"/>
          <w:lang w:val="it-IT"/>
        </w:rPr>
      </w:pPr>
    </w:p>
  </w:footnote>
  <w:footnote w:id="34">
    <w:p w14:paraId="61F34460" w14:textId="6EC68F6C" w:rsidR="0024734B"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9C7928" w:rsidRPr="00067AF9">
        <w:rPr>
          <w:rFonts w:ascii="Times New Roman" w:eastAsia="Times New Roman" w:hAnsi="Times New Roman" w:cs="Times New Roman"/>
          <w:bCs/>
          <w:i/>
          <w:iCs/>
          <w:sz w:val="16"/>
          <w:szCs w:val="16"/>
        </w:rPr>
        <w:t>Human nature is to need a map. If you’re brave enough to draw one, people will follow. Seth Godin</w:t>
      </w:r>
      <w:r w:rsidR="009C7928">
        <w:rPr>
          <w:rFonts w:ascii="Times New Roman" w:hAnsi="Times New Roman" w:cs="Times New Roman"/>
          <w:sz w:val="16"/>
          <w:szCs w:val="16"/>
        </w:rPr>
        <w:t xml:space="preserve">. </w:t>
      </w:r>
    </w:p>
  </w:footnote>
  <w:footnote w:id="35">
    <w:p w14:paraId="2486A277" w14:textId="171879C4" w:rsidR="0024734B" w:rsidRPr="00067AF9" w:rsidRDefault="00AA0537" w:rsidP="00134F2C">
      <w:pPr>
        <w:jc w:val="both"/>
        <w:rPr>
          <w:rFonts w:ascii="Times New Roman" w:hAnsi="Times New Roman" w:cs="Times New Roman"/>
          <w:sz w:val="16"/>
          <w:szCs w:val="16"/>
        </w:rPr>
      </w:pPr>
      <w:r w:rsidRPr="00067AF9">
        <w:rPr>
          <w:rFonts w:ascii="Times New Roman" w:hAnsi="Times New Roman" w:cs="Times New Roman"/>
          <w:sz w:val="16"/>
          <w:szCs w:val="16"/>
          <w:vertAlign w:val="superscript"/>
        </w:rPr>
        <w:footnoteRef/>
      </w:r>
      <w:r w:rsidR="00EB7A01" w:rsidRPr="00067AF9">
        <w:rPr>
          <w:rFonts w:ascii="Times New Roman" w:hAnsi="Times New Roman" w:cs="Times New Roman"/>
          <w:color w:val="000000"/>
          <w:sz w:val="16"/>
          <w:szCs w:val="16"/>
        </w:rPr>
        <w:t xml:space="preserve">Although the so-called time fantasy seems to possess some special, unique traits that make it unlike all other fantasy types (which allows many scholars to treat time fantasy as a separate sub-genre), a close investigation of the narrative structure of various texts reveals that the principal </w:t>
      </w:r>
      <w:r w:rsidR="00EB7A01" w:rsidRPr="00067AF9">
        <w:rPr>
          <w:rFonts w:ascii="Times New Roman" w:hAnsi="Times New Roman" w:cs="Times New Roman"/>
          <w:color w:val="000000"/>
          <w:sz w:val="16"/>
          <w:szCs w:val="16"/>
        </w:rPr>
        <w:t>fantaseme of time fantasy is also present in the so-called secondary world” fantasy</w:t>
      </w:r>
      <w:r w:rsidRPr="00067AF9">
        <w:rPr>
          <w:rFonts w:ascii="Times New Roman" w:hAnsi="Times New Roman" w:cs="Times New Roman"/>
          <w:color w:val="000000"/>
          <w:sz w:val="16"/>
          <w:szCs w:val="16"/>
        </w:rPr>
        <w:t xml:space="preserve"> </w:t>
      </w:r>
    </w:p>
  </w:footnote>
  <w:footnote w:id="36">
    <w:p w14:paraId="5A2455C2" w14:textId="3692A2C0" w:rsidR="0024734B" w:rsidRPr="00067AF9" w:rsidRDefault="0024734B" w:rsidP="00134F2C">
      <w:pPr>
        <w:jc w:val="both"/>
        <w:rPr>
          <w:rFonts w:ascii="Times New Roman" w:hAnsi="Times New Roman" w:cs="Times New Roman"/>
          <w:sz w:val="16"/>
          <w:szCs w:val="16"/>
        </w:rPr>
      </w:pPr>
    </w:p>
    <w:p w14:paraId="1C251E25" w14:textId="77777777" w:rsidR="00EB7A01" w:rsidRPr="00067AF9" w:rsidRDefault="00AA0537" w:rsidP="00EB7A01">
      <w:pPr>
        <w:jc w:val="both"/>
        <w:rPr>
          <w:rFonts w:ascii="Times New Roman" w:hAnsi="Times New Roman" w:cs="Times New Roman"/>
          <w:sz w:val="16"/>
          <w:szCs w:val="16"/>
        </w:rPr>
      </w:pPr>
      <w:r w:rsidRPr="00067AF9">
        <w:rPr>
          <w:rFonts w:ascii="Times New Roman" w:hAnsi="Times New Roman" w:cs="Times New Roman"/>
          <w:sz w:val="16"/>
          <w:szCs w:val="16"/>
          <w:vertAlign w:val="superscript"/>
        </w:rPr>
        <w:footnoteRef/>
      </w:r>
      <w:r w:rsidRPr="00067AF9">
        <w:rPr>
          <w:rFonts w:ascii="Times New Roman" w:eastAsia="Times New Roman" w:hAnsi="Times New Roman" w:cs="Times New Roman"/>
          <w:color w:val="000000"/>
          <w:sz w:val="16"/>
          <w:szCs w:val="16"/>
        </w:rPr>
        <w:t xml:space="preserve"> </w:t>
      </w:r>
      <w:r w:rsidR="00EB7A01" w:rsidRPr="00067AF9">
        <w:rPr>
          <w:rFonts w:ascii="Times New Roman" w:eastAsia="Times New Roman" w:hAnsi="Times New Roman" w:cs="Times New Roman"/>
          <w:color w:val="000000"/>
          <w:sz w:val="16"/>
          <w:szCs w:val="16"/>
        </w:rPr>
        <w:t xml:space="preserve">As Bakhtin shows, every literary mode, epoch, genre and even writer can be defined on the basis of the way in which they organize time and space. The reason why we see the fantasy </w:t>
      </w:r>
      <w:r w:rsidR="00EB7A01" w:rsidRPr="00067AF9">
        <w:rPr>
          <w:rFonts w:ascii="Times New Roman" w:eastAsia="Times New Roman" w:hAnsi="Times New Roman" w:cs="Times New Roman"/>
          <w:color w:val="000000"/>
          <w:sz w:val="16"/>
          <w:szCs w:val="16"/>
        </w:rPr>
        <w:t>chronotope so clearly is simply because it is so obvious. Because time and space relations are such significant aspects of fantasy narratives, they deviate from other genres and are therefore easy to single out. However, every genre and every type of children’s text has its own, unique forms of chronotope.</w:t>
      </w:r>
    </w:p>
    <w:p w14:paraId="2C72D305" w14:textId="57023ED7" w:rsidR="0024734B" w:rsidRPr="00067AF9" w:rsidRDefault="0024734B" w:rsidP="00134F2C">
      <w:pPr>
        <w:jc w:val="both"/>
        <w:rPr>
          <w:rFonts w:ascii="Times New Roman" w:hAnsi="Times New Roman" w:cs="Times New Roman"/>
          <w:sz w:val="16"/>
          <w:szCs w:val="16"/>
        </w:rPr>
      </w:pPr>
    </w:p>
  </w:footnote>
  <w:footnote w:id="37">
    <w:p w14:paraId="3A3FCF57" w14:textId="4EFB26FA" w:rsidR="0024734B" w:rsidRPr="00067AF9" w:rsidRDefault="00AA0537" w:rsidP="00134F2C">
      <w:pPr>
        <w:jc w:val="both"/>
        <w:rPr>
          <w:rFonts w:ascii="Times New Roman" w:hAnsi="Times New Roman" w:cs="Times New Roman"/>
          <w:sz w:val="16"/>
          <w:szCs w:val="16"/>
        </w:rPr>
      </w:pPr>
      <w:r w:rsidRPr="00067AF9">
        <w:rPr>
          <w:rFonts w:ascii="Times New Roman" w:hAnsi="Times New Roman" w:cs="Times New Roman"/>
          <w:sz w:val="16"/>
          <w:szCs w:val="16"/>
          <w:vertAlign w:val="superscript"/>
        </w:rPr>
        <w:footnoteRef/>
      </w:r>
      <w:r w:rsidRPr="00067AF9">
        <w:rPr>
          <w:rFonts w:ascii="Times New Roman" w:hAnsi="Times New Roman" w:cs="Times New Roman"/>
          <w:color w:val="000000"/>
          <w:sz w:val="16"/>
          <w:szCs w:val="16"/>
        </w:rPr>
        <w:t xml:space="preserve"> </w:t>
      </w:r>
      <w:r w:rsidR="00EB7A01" w:rsidRPr="00067AF9">
        <w:rPr>
          <w:rFonts w:ascii="Times New Roman" w:hAnsi="Times New Roman" w:cs="Times New Roman"/>
          <w:color w:val="000000"/>
          <w:sz w:val="16"/>
          <w:szCs w:val="16"/>
        </w:rPr>
        <w:t xml:space="preserve">For modern concept of time, as well as for science fiction and fantasy, there are no such things as "past present </w:t>
      </w:r>
      <w:r w:rsidR="00EB7A01">
        <w:rPr>
          <w:rFonts w:ascii="Times New Roman" w:hAnsi="Times New Roman" w:cs="Times New Roman"/>
          <w:color w:val="000000"/>
          <w:sz w:val="16"/>
          <w:szCs w:val="16"/>
        </w:rPr>
        <w:t>or</w:t>
      </w:r>
      <w:r w:rsidR="00EB7A01" w:rsidRPr="00067AF9">
        <w:rPr>
          <w:rFonts w:ascii="Times New Roman" w:hAnsi="Times New Roman" w:cs="Times New Roman"/>
          <w:color w:val="000000"/>
          <w:sz w:val="16"/>
          <w:szCs w:val="16"/>
        </w:rPr>
        <w:t xml:space="preserve"> “future”; all times and epochs exist simultaneously. Still, we are used to thinking of history as “the past” and of something that has not happened as “the future”.</w:t>
      </w:r>
    </w:p>
  </w:footnote>
  <w:footnote w:id="38">
    <w:p w14:paraId="1B9D00D2" w14:textId="5FD645C7" w:rsidR="00AA0537" w:rsidRPr="00067AF9" w:rsidRDefault="00AA0537" w:rsidP="00134F2C">
      <w:pPr>
        <w:pStyle w:val="LO-normal1"/>
        <w:ind w:right="90"/>
        <w:jc w:val="both"/>
        <w:rPr>
          <w:rFonts w:ascii="Times New Roman" w:hAnsi="Times New Roman" w:cs="Times New Roman"/>
          <w:color w:val="000000"/>
          <w:sz w:val="16"/>
          <w:szCs w:val="16"/>
          <w:lang w:val="en-US"/>
        </w:rPr>
      </w:pPr>
      <w:r w:rsidRPr="00067AF9">
        <w:rPr>
          <w:rFonts w:ascii="Times New Roman" w:hAnsi="Times New Roman" w:cs="Times New Roman"/>
          <w:sz w:val="16"/>
          <w:szCs w:val="16"/>
          <w:vertAlign w:val="superscript"/>
          <w:lang w:val="en-US"/>
        </w:rPr>
        <w:footnoteRef/>
      </w:r>
      <w:r w:rsidRPr="00067AF9">
        <w:rPr>
          <w:rFonts w:ascii="Times New Roman" w:hAnsi="Times New Roman" w:cs="Times New Roman"/>
          <w:color w:val="000000"/>
          <w:sz w:val="16"/>
          <w:szCs w:val="16"/>
          <w:lang w:val="en-US"/>
        </w:rPr>
        <w:t xml:space="preserve"> </w:t>
      </w:r>
      <w:r w:rsidRPr="00067AF9">
        <w:rPr>
          <w:rFonts w:ascii="Times New Roman" w:hAnsi="Times New Roman" w:cs="Times New Roman"/>
          <w:color w:val="000000"/>
          <w:sz w:val="16"/>
          <w:szCs w:val="16"/>
          <w:lang w:val="en-US"/>
        </w:rPr>
        <w:t>Ибид.</w:t>
      </w:r>
    </w:p>
  </w:footnote>
  <w:footnote w:id="39">
    <w:p w14:paraId="75BC80F8" w14:textId="0977AB05" w:rsidR="00451A5B" w:rsidRPr="00067AF9" w:rsidRDefault="00451A5B" w:rsidP="00451A5B">
      <w:pPr>
        <w:jc w:val="both"/>
        <w:rPr>
          <w:rFonts w:ascii="Times New Roman" w:hAnsi="Times New Roman" w:cs="Times New Roman"/>
          <w:sz w:val="16"/>
          <w:szCs w:val="16"/>
        </w:rPr>
      </w:pPr>
      <w:r>
        <w:rPr>
          <w:rStyle w:val="FootnoteReference"/>
        </w:rPr>
        <w:footnoteRef/>
      </w:r>
      <w:r>
        <w:t xml:space="preserve"> </w:t>
      </w:r>
      <w:r w:rsidRPr="00067AF9">
        <w:rPr>
          <w:rFonts w:ascii="Times New Roman" w:eastAsia="Times New Roman" w:hAnsi="Times New Roman" w:cs="Times New Roman"/>
          <w:color w:val="000000"/>
          <w:sz w:val="16"/>
          <w:szCs w:val="16"/>
        </w:rPr>
        <w:t>Landscape is a perceived spatial area comprising of distinct topological features which are integrated to form a coherent and unified whole. The unique variation of these features gives each landscape a</w:t>
      </w:r>
      <w:r>
        <w:rPr>
          <w:rFonts w:ascii="Times New Roman" w:hAnsi="Times New Roman" w:cs="Times New Roman"/>
          <w:sz w:val="16"/>
          <w:szCs w:val="16"/>
          <w:lang w:val="sr-Cyrl-RS"/>
        </w:rPr>
        <w:t xml:space="preserve"> </w:t>
      </w:r>
      <w:r w:rsidRPr="00067AF9">
        <w:rPr>
          <w:rFonts w:ascii="Times New Roman" w:eastAsia="Times New Roman" w:hAnsi="Times New Roman" w:cs="Times New Roman"/>
          <w:color w:val="000000"/>
          <w:sz w:val="16"/>
          <w:szCs w:val="16"/>
        </w:rPr>
        <w:t>particular character which distinguishes it from others. Landscape is, then, a construct; a portion of land or territory that is shaped and given order either physically (through cultivation or building) or imaginatively (through art or literature).</w:t>
      </w:r>
    </w:p>
    <w:p w14:paraId="1B488052" w14:textId="5BAC8DD2" w:rsidR="00451A5B" w:rsidRPr="00451A5B" w:rsidRDefault="00451A5B">
      <w:pPr>
        <w:pStyle w:val="FootnoteText"/>
        <w:rPr>
          <w:lang w:val="sr-Cyrl-RS"/>
        </w:rPr>
      </w:pPr>
    </w:p>
  </w:footnote>
  <w:footnote w:id="40">
    <w:p w14:paraId="713526AB" w14:textId="77777777" w:rsidR="00AA0537" w:rsidRPr="00067AF9" w:rsidRDefault="00AA0537" w:rsidP="00134F2C">
      <w:pPr>
        <w:pStyle w:val="LO-normal1"/>
        <w:ind w:right="90"/>
        <w:jc w:val="both"/>
        <w:rPr>
          <w:rFonts w:ascii="Times New Roman" w:hAnsi="Times New Roman" w:cs="Times New Roman"/>
          <w:color w:val="000000"/>
          <w:sz w:val="16"/>
          <w:szCs w:val="16"/>
          <w:lang w:val="en-US"/>
        </w:rPr>
      </w:pPr>
      <w:r w:rsidRPr="00067AF9">
        <w:rPr>
          <w:rFonts w:ascii="Times New Roman" w:hAnsi="Times New Roman" w:cs="Times New Roman"/>
          <w:sz w:val="16"/>
          <w:szCs w:val="16"/>
          <w:vertAlign w:val="superscript"/>
          <w:lang w:val="en-US"/>
        </w:rPr>
        <w:footnoteRef/>
      </w:r>
      <w:r w:rsidRPr="00067AF9">
        <w:rPr>
          <w:rFonts w:ascii="Times New Roman" w:hAnsi="Times New Roman" w:cs="Times New Roman"/>
          <w:color w:val="000000"/>
          <w:sz w:val="16"/>
          <w:szCs w:val="16"/>
          <w:lang w:val="en-US"/>
        </w:rPr>
        <w:t xml:space="preserve"> У свијету </w:t>
      </w:r>
      <w:r w:rsidRPr="00067AF9">
        <w:rPr>
          <w:rFonts w:ascii="Times New Roman" w:hAnsi="Times New Roman" w:cs="Times New Roman"/>
          <w:color w:val="000000"/>
          <w:sz w:val="16"/>
          <w:szCs w:val="16"/>
          <w:lang w:val="en-US"/>
        </w:rPr>
        <w:t>Харија Потера, чаробњаци уколико не путују уз помоћ флу праха (дословни превод прах за лет), или једноставног пребацивања користе жељезницу, и пролазе кроз перон 9 ¾. Други познати прелази фантастике који воде до одређених фантастичних простора су: Нарниа, Земља чуда, Недођија.</w:t>
      </w:r>
    </w:p>
  </w:footnote>
  <w:footnote w:id="41">
    <w:p w14:paraId="1F1958AC" w14:textId="77777777" w:rsidR="00AA0537" w:rsidRPr="00067AF9" w:rsidRDefault="00AA0537" w:rsidP="00134F2C">
      <w:pPr>
        <w:pStyle w:val="FootnoteText"/>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hAnsi="Times New Roman" w:cs="Times New Roman"/>
          <w:color w:val="000000"/>
          <w:sz w:val="16"/>
          <w:szCs w:val="16"/>
        </w:rPr>
        <w:t>Дјеца која не покажу присуство магије означена су као поруге и њима се не додјељује чаробни штапић, иако могу проћи неко основно чаробњачко образовање.</w:t>
      </w:r>
    </w:p>
  </w:footnote>
  <w:footnote w:id="42">
    <w:p w14:paraId="2A6B7D5A"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Примјер спреге умрлих са простором, поред Скоро Обезгалвљеног Ника је и Јецајућа Мирта, дух дјевојчице која је остала у оној просторној равни гдје ју је смрт задесила.</w:t>
      </w:r>
    </w:p>
  </w:footnote>
  <w:footnote w:id="43">
    <w:p w14:paraId="78B4A861"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hAnsi="Times New Roman" w:cs="Times New Roman"/>
          <w:color w:val="000000"/>
          <w:sz w:val="16"/>
          <w:szCs w:val="16"/>
        </w:rPr>
        <w:t>Католичанство учи о лимбу као о простору гдје се налазе душе умрлих прије Христовог васкрсења, које нису имале прилику бити крштене.</w:t>
      </w:r>
    </w:p>
  </w:footnote>
  <w:footnote w:id="44">
    <w:p w14:paraId="45AC8467" w14:textId="77777777" w:rsidR="00AA0537" w:rsidRPr="00067AF9" w:rsidRDefault="00AA0537" w:rsidP="00134F2C">
      <w:pPr>
        <w:pStyle w:val="LO-normal1"/>
        <w:ind w:right="90" w:firstLine="720"/>
        <w:jc w:val="both"/>
        <w:rPr>
          <w:rFonts w:ascii="Times New Roman" w:eastAsia="Times New Roman" w:hAnsi="Times New Roman" w:cs="Times New Roman"/>
          <w:sz w:val="16"/>
          <w:szCs w:val="16"/>
          <w:lang w:val="en-US"/>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en-US"/>
        </w:rPr>
        <w:t xml:space="preserve"> </w:t>
      </w:r>
      <w:r w:rsidRPr="00067AF9">
        <w:rPr>
          <w:rFonts w:ascii="Times New Roman" w:eastAsia="Times New Roman" w:hAnsi="Times New Roman" w:cs="Times New Roman"/>
          <w:sz w:val="16"/>
          <w:szCs w:val="16"/>
          <w:lang w:val="en-US"/>
        </w:rPr>
        <w:t xml:space="preserve">Поред образовне функције, Астрономски торањ такође игра важну улогу у радњи.  На примјер, у књизи </w:t>
      </w:r>
      <w:r w:rsidRPr="00067AF9">
        <w:rPr>
          <w:rFonts w:ascii="Times New Roman" w:eastAsia="Times New Roman" w:hAnsi="Times New Roman" w:cs="Times New Roman"/>
          <w:i/>
          <w:sz w:val="16"/>
          <w:szCs w:val="16"/>
          <w:lang w:val="en-US"/>
        </w:rPr>
        <w:t>Хари Потер и Ред феникса,</w:t>
      </w:r>
      <w:r w:rsidRPr="00067AF9">
        <w:rPr>
          <w:rFonts w:ascii="Times New Roman" w:eastAsia="Times New Roman" w:hAnsi="Times New Roman" w:cs="Times New Roman"/>
          <w:sz w:val="16"/>
          <w:szCs w:val="16"/>
          <w:lang w:val="en-US"/>
        </w:rPr>
        <w:t xml:space="preserve"> Долорес Амбриџ и њене слуге се пењу на кров Астрономског торња како би ухватили Харија и пријатеље, који су се ту састали да би разговарали о Волдемортовом повратку.</w:t>
      </w:r>
    </w:p>
    <w:p w14:paraId="0660444E" w14:textId="77777777" w:rsidR="00AA0537" w:rsidRPr="00067AF9" w:rsidRDefault="00AA0537" w:rsidP="00134F2C">
      <w:pPr>
        <w:pStyle w:val="FootnoteText"/>
        <w:ind w:right="90"/>
        <w:jc w:val="both"/>
        <w:rPr>
          <w:rFonts w:ascii="Times New Roman" w:hAnsi="Times New Roman" w:cs="Times New Roman"/>
          <w:sz w:val="16"/>
          <w:szCs w:val="16"/>
        </w:rPr>
      </w:pPr>
    </w:p>
  </w:footnote>
  <w:footnote w:id="45">
    <w:p w14:paraId="3629127E"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Дворац посједује још неколика торња, као што је онај у којем се одржава хербологија, гдје бораве сове, гдје се одржавају предавања предсказања, али они су минорног значаја за проматрање просторних односа када је ријеч о замку.</w:t>
      </w:r>
    </w:p>
  </w:footnote>
  <w:footnote w:id="46">
    <w:p w14:paraId="60B7416A"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Његова три пријатеља, да би му олакшала промјене које долазе са мјесечевом мијеном, прикључују му се након што изуче напредне магијске вјештине које их претварају у животињу.</w:t>
      </w:r>
    </w:p>
  </w:footnote>
  <w:footnote w:id="47">
    <w:p w14:paraId="715570F2"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 xml:space="preserve">Шума је простор сигурности за магијска бића као што су једнорози, кентаури, дрвобрижници, хипогрифи и тако даље, али и простор несигурности за ђаке или професоре као што је професорица Амбриџ. Мрачна шума је простор у којем је обитавала </w:t>
      </w:r>
      <w:r w:rsidRPr="00067AF9">
        <w:rPr>
          <w:rFonts w:ascii="Times New Roman" w:eastAsia="Times New Roman" w:hAnsi="Times New Roman" w:cs="Times New Roman"/>
          <w:i/>
          <w:sz w:val="16"/>
          <w:szCs w:val="16"/>
        </w:rPr>
        <w:t>Волдеморова сјена</w:t>
      </w:r>
      <w:r w:rsidRPr="00067AF9">
        <w:rPr>
          <w:rFonts w:ascii="Times New Roman" w:eastAsia="Times New Roman" w:hAnsi="Times New Roman" w:cs="Times New Roman"/>
          <w:sz w:val="16"/>
          <w:szCs w:val="16"/>
        </w:rPr>
        <w:t xml:space="preserve"> која је била закачена за професора Квирела. Боравак у том простору </w:t>
      </w:r>
      <w:r w:rsidRPr="00067AF9">
        <w:rPr>
          <w:rFonts w:ascii="Times New Roman" w:eastAsia="Times New Roman" w:hAnsi="Times New Roman" w:cs="Times New Roman"/>
          <w:sz w:val="16"/>
          <w:szCs w:val="16"/>
        </w:rPr>
        <w:t>маркиран  је убијањем једнорога чију је крв користио за преживљавање.</w:t>
      </w:r>
    </w:p>
  </w:footnote>
  <w:footnote w:id="48">
    <w:p w14:paraId="75DAF443"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То је урадио уз помоћ Кричера, кућног вилењака породице Блекових. Сакривање дијела душ</w:t>
      </w:r>
      <w:r w:rsidRPr="00067AF9">
        <w:rPr>
          <w:rFonts w:ascii="Times New Roman" w:eastAsia="Times New Roman" w:hAnsi="Times New Roman" w:cs="Times New Roman"/>
          <w:b/>
          <w:sz w:val="16"/>
          <w:szCs w:val="16"/>
        </w:rPr>
        <w:t>е</w:t>
      </w:r>
      <w:r w:rsidRPr="00067AF9">
        <w:rPr>
          <w:rFonts w:ascii="Times New Roman" w:eastAsia="Times New Roman" w:hAnsi="Times New Roman" w:cs="Times New Roman"/>
          <w:sz w:val="16"/>
          <w:szCs w:val="16"/>
        </w:rPr>
        <w:t xml:space="preserve"> у затворен, влажан простор испуњен водом, који подсјећа на утерус, </w:t>
      </w:r>
      <w:r w:rsidRPr="00067AF9">
        <w:rPr>
          <w:rFonts w:ascii="Times New Roman" w:eastAsia="Times New Roman" w:hAnsi="Times New Roman" w:cs="Times New Roman"/>
          <w:sz w:val="16"/>
          <w:szCs w:val="16"/>
        </w:rPr>
        <w:t xml:space="preserve">али  и на сигурност, како је мрачни господар мислио, </w:t>
      </w:r>
      <w:r w:rsidRPr="00067AF9">
        <w:rPr>
          <w:rFonts w:ascii="Times New Roman" w:eastAsia="Times New Roman" w:hAnsi="Times New Roman" w:cs="Times New Roman"/>
          <w:b/>
          <w:sz w:val="16"/>
          <w:szCs w:val="16"/>
        </w:rPr>
        <w:t xml:space="preserve"> </w:t>
      </w:r>
      <w:r w:rsidRPr="00067AF9">
        <w:rPr>
          <w:rFonts w:ascii="Times New Roman" w:eastAsia="Times New Roman" w:hAnsi="Times New Roman" w:cs="Times New Roman"/>
          <w:sz w:val="16"/>
          <w:szCs w:val="16"/>
        </w:rPr>
        <w:t>испоставља се као простор ироније, јер је то био први простор који је Албус Дамблдор са Харијем походио и разбио клетве да дође до хоркрукса.</w:t>
      </w:r>
    </w:p>
  </w:footnote>
  <w:footnote w:id="49">
    <w:p w14:paraId="6BD9B462" w14:textId="33303D2A" w:rsidR="00AA0537" w:rsidRPr="00067AF9" w:rsidRDefault="00AA0537" w:rsidP="00134F2C">
      <w:pPr>
        <w:pStyle w:val="LO-normal1"/>
        <w:spacing w:before="240" w:after="240"/>
        <w:ind w:right="90" w:firstLine="90"/>
        <w:jc w:val="both"/>
        <w:rPr>
          <w:rFonts w:ascii="Times New Roman" w:eastAsia="Times New Roman" w:hAnsi="Times New Roman" w:cs="Times New Roman"/>
          <w:sz w:val="16"/>
          <w:szCs w:val="16"/>
          <w:lang w:val="en-US"/>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en-US"/>
        </w:rPr>
        <w:t xml:space="preserve"> </w:t>
      </w:r>
      <w:r w:rsidRPr="00067AF9">
        <w:rPr>
          <w:rFonts w:ascii="Times New Roman" w:eastAsia="Times New Roman" w:hAnsi="Times New Roman" w:cs="Times New Roman"/>
          <w:i/>
          <w:sz w:val="16"/>
          <w:szCs w:val="16"/>
          <w:lang w:val="en-US"/>
        </w:rPr>
        <w:t>Јазбина</w:t>
      </w:r>
      <w:r w:rsidRPr="00067AF9">
        <w:rPr>
          <w:rFonts w:ascii="Times New Roman" w:eastAsia="Times New Roman" w:hAnsi="Times New Roman" w:cs="Times New Roman"/>
          <w:sz w:val="16"/>
          <w:szCs w:val="16"/>
          <w:lang w:val="en-US"/>
        </w:rPr>
        <w:t xml:space="preserve"> као концепт дома Харију бива </w:t>
      </w:r>
      <w:r w:rsidRPr="00067AF9">
        <w:rPr>
          <w:rFonts w:ascii="Times New Roman" w:eastAsia="Times New Roman" w:hAnsi="Times New Roman" w:cs="Times New Roman"/>
          <w:sz w:val="16"/>
          <w:szCs w:val="16"/>
          <w:lang w:val="en-US"/>
        </w:rPr>
        <w:t>изузетно важна; ријеч је о неугледној „</w:t>
      </w:r>
      <w:r w:rsidR="00994448" w:rsidRPr="00067AF9">
        <w:rPr>
          <w:rFonts w:ascii="Times New Roman" w:eastAsia="Times New Roman" w:hAnsi="Times New Roman" w:cs="Times New Roman"/>
          <w:sz w:val="16"/>
          <w:szCs w:val="16"/>
          <w:lang w:val="en-US"/>
        </w:rPr>
        <w:t>скрпљеној“</w:t>
      </w:r>
      <w:r w:rsidR="00994448">
        <w:rPr>
          <w:rFonts w:ascii="Times New Roman" w:eastAsia="Times New Roman" w:hAnsi="Times New Roman" w:cs="Times New Roman"/>
          <w:sz w:val="16"/>
          <w:szCs w:val="16"/>
          <w:lang w:val="sr-Cyrl-RS"/>
        </w:rPr>
        <w:t xml:space="preserve"> </w:t>
      </w:r>
      <w:r w:rsidR="00994448" w:rsidRPr="00067AF9">
        <w:rPr>
          <w:rFonts w:ascii="Times New Roman" w:eastAsia="Times New Roman" w:hAnsi="Times New Roman" w:cs="Times New Roman"/>
          <w:sz w:val="16"/>
          <w:szCs w:val="16"/>
          <w:lang w:val="en-US"/>
        </w:rPr>
        <w:t>кући</w:t>
      </w:r>
      <w:r w:rsidRPr="00067AF9">
        <w:rPr>
          <w:rFonts w:ascii="Times New Roman" w:eastAsia="Times New Roman" w:hAnsi="Times New Roman" w:cs="Times New Roman"/>
          <w:sz w:val="16"/>
          <w:szCs w:val="16"/>
          <w:lang w:val="en-US"/>
        </w:rPr>
        <w:t xml:space="preserve"> у власништву два чаробњака осредњег материјалног статуса, који имају „и превише дјеце“. Међутим, такав дом Харију не смета, он је одушевљен и срећан кад вријеме проводи баш код Визлијевих.</w:t>
      </w:r>
    </w:p>
    <w:p w14:paraId="19EA1228" w14:textId="77777777" w:rsidR="00AA0537" w:rsidRPr="00067AF9" w:rsidRDefault="00AA0537" w:rsidP="00134F2C">
      <w:pPr>
        <w:pStyle w:val="FootnoteText"/>
        <w:ind w:right="90"/>
        <w:jc w:val="both"/>
        <w:rPr>
          <w:rFonts w:ascii="Times New Roman" w:hAnsi="Times New Roman" w:cs="Times New Roman"/>
          <w:sz w:val="16"/>
          <w:szCs w:val="16"/>
        </w:rPr>
      </w:pPr>
    </w:p>
  </w:footnote>
  <w:footnote w:id="50">
    <w:p w14:paraId="5303FA52" w14:textId="77777777" w:rsidR="00067AF9"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067AF9" w:rsidRPr="00067AF9">
        <w:rPr>
          <w:rFonts w:ascii="Times New Roman" w:hAnsi="Times New Roman" w:cs="Times New Roman"/>
          <w:color w:val="000000"/>
          <w:sz w:val="16"/>
          <w:szCs w:val="16"/>
        </w:rPr>
        <w:t>And he vast variety of secondary worlds found in fantasy for children is not only made up by the different possibilities of its location, but the variations in the characteristics of the particular secondary world. Here the imagination of every author may run free, but often it resorts to the mythical and fairy-tale sources</w:t>
      </w:r>
    </w:p>
    <w:p w14:paraId="43C75A6E" w14:textId="5AA6F76D" w:rsidR="00AA0537" w:rsidRPr="00067AF9" w:rsidRDefault="00AA0537" w:rsidP="00134F2C">
      <w:pPr>
        <w:pStyle w:val="FootnoteText"/>
        <w:ind w:right="90"/>
        <w:jc w:val="both"/>
        <w:rPr>
          <w:rFonts w:ascii="Times New Roman" w:hAnsi="Times New Roman" w:cs="Times New Roman"/>
          <w:sz w:val="16"/>
          <w:szCs w:val="16"/>
        </w:rPr>
      </w:pPr>
      <w:r w:rsidRPr="00067AF9">
        <w:rPr>
          <w:rFonts w:ascii="Times New Roman" w:hAnsi="Times New Roman" w:cs="Times New Roman"/>
          <w:color w:val="000000"/>
          <w:sz w:val="16"/>
          <w:szCs w:val="16"/>
        </w:rPr>
        <w:t>.</w:t>
      </w:r>
    </w:p>
  </w:footnote>
  <w:footnote w:id="51">
    <w:p w14:paraId="51E4F5E4" w14:textId="77777777" w:rsidR="00AA0537" w:rsidRPr="00067AF9" w:rsidRDefault="00AA0537" w:rsidP="00134F2C">
      <w:pPr>
        <w:pStyle w:val="LO-normal1"/>
        <w:ind w:right="90"/>
        <w:jc w:val="both"/>
        <w:rPr>
          <w:rFonts w:ascii="Times New Roman" w:eastAsia="Times New Roman" w:hAnsi="Times New Roman" w:cs="Times New Roman"/>
          <w:sz w:val="16"/>
          <w:szCs w:val="16"/>
          <w:lang w:val="it-IT"/>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it-IT"/>
        </w:rPr>
        <w:t xml:space="preserve"> </w:t>
      </w:r>
      <w:r w:rsidRPr="00067AF9">
        <w:rPr>
          <w:rFonts w:ascii="Times New Roman" w:eastAsia="Times New Roman" w:hAnsi="Times New Roman" w:cs="Times New Roman"/>
          <w:sz w:val="16"/>
          <w:szCs w:val="16"/>
          <w:lang w:val="it-IT"/>
        </w:rPr>
        <w:t xml:space="preserve">Простор такође служи и као симбол за друштвене и политичке теме у књигама. На примјер, Министарство магије представља власт, али и корупцију и злоупотребу моћи. Други ликови у књигама такође су повезани са простором у којем живе. На примјер, Ронова породица живи у скученом кућерку, али ипак има топлину и удобност. Хермиона је богата и живи у великој кући, која је симбол њеног интелектуалног успјеха. </w:t>
      </w:r>
    </w:p>
    <w:p w14:paraId="57BA140D" w14:textId="77777777" w:rsidR="00AA0537" w:rsidRPr="00067AF9" w:rsidRDefault="00AA0537" w:rsidP="00134F2C">
      <w:pPr>
        <w:pStyle w:val="LO-normal1"/>
        <w:ind w:right="90" w:firstLine="720"/>
        <w:jc w:val="both"/>
        <w:rPr>
          <w:rFonts w:ascii="Times New Roman" w:hAnsi="Times New Roman" w:cs="Times New Roman"/>
          <w:sz w:val="16"/>
          <w:szCs w:val="16"/>
          <w:lang w:val="it-IT"/>
        </w:rPr>
      </w:pPr>
      <w:r w:rsidRPr="00067AF9">
        <w:rPr>
          <w:rFonts w:ascii="Times New Roman" w:eastAsia="Times New Roman" w:hAnsi="Times New Roman" w:cs="Times New Roman"/>
          <w:sz w:val="16"/>
          <w:szCs w:val="16"/>
          <w:lang w:val="it-IT"/>
        </w:rPr>
        <w:t xml:space="preserve"> </w:t>
      </w:r>
      <w:r w:rsidRPr="00067AF9">
        <w:rPr>
          <w:rFonts w:ascii="Times New Roman" w:eastAsia="Times New Roman" w:hAnsi="Times New Roman" w:cs="Times New Roman"/>
          <w:sz w:val="16"/>
          <w:szCs w:val="16"/>
          <w:lang w:val="it-IT"/>
        </w:rPr>
        <w:tab/>
      </w:r>
    </w:p>
  </w:footnote>
  <w:footnote w:id="52">
    <w:p w14:paraId="18A029F7" w14:textId="77777777" w:rsidR="00AA0537" w:rsidRPr="00067AF9" w:rsidRDefault="00AA0537" w:rsidP="0021284B">
      <w:pPr>
        <w:pStyle w:val="LO-normal1"/>
        <w:ind w:right="90"/>
        <w:jc w:val="both"/>
        <w:rPr>
          <w:rFonts w:ascii="Times New Roman" w:eastAsia="Times New Roman" w:hAnsi="Times New Roman" w:cs="Times New Roman"/>
          <w:sz w:val="16"/>
          <w:szCs w:val="16"/>
          <w:lang w:val="it-IT"/>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it-IT"/>
        </w:rPr>
        <w:t xml:space="preserve"> </w:t>
      </w:r>
      <w:r w:rsidRPr="00067AF9">
        <w:rPr>
          <w:rFonts w:ascii="Times New Roman" w:eastAsia="Times New Roman" w:hAnsi="Times New Roman" w:cs="Times New Roman"/>
          <w:sz w:val="16"/>
          <w:szCs w:val="16"/>
          <w:lang w:val="it-IT"/>
        </w:rPr>
        <w:t xml:space="preserve">Уз то, простор се користи како би се нагласили сукоби између ликова у књигама. На примјер, у </w:t>
      </w:r>
      <w:r w:rsidRPr="00067AF9">
        <w:rPr>
          <w:rFonts w:ascii="Times New Roman" w:eastAsia="Times New Roman" w:hAnsi="Times New Roman" w:cs="Times New Roman"/>
          <w:i/>
          <w:iCs/>
          <w:sz w:val="16"/>
          <w:szCs w:val="16"/>
          <w:lang w:val="it-IT"/>
        </w:rPr>
        <w:t>Харију Потеру и камену мудрости</w:t>
      </w:r>
      <w:r w:rsidRPr="00067AF9">
        <w:rPr>
          <w:rFonts w:ascii="Times New Roman" w:eastAsia="Times New Roman" w:hAnsi="Times New Roman" w:cs="Times New Roman"/>
          <w:sz w:val="16"/>
          <w:szCs w:val="16"/>
          <w:lang w:val="it-IT"/>
        </w:rPr>
        <w:t>, Хари се суочава са коначним изазовем у Лавиринту, гдје се простор користи за стварање напетости. Хари се бори са различитим замкама и препрекама како би стигао до краја лавиринта, што наглашава интензитет ситуације у којој се дјечак нашао.</w:t>
      </w:r>
    </w:p>
    <w:p w14:paraId="5376AA24" w14:textId="77777777" w:rsidR="00AA0537" w:rsidRPr="00067AF9" w:rsidRDefault="00AA0537" w:rsidP="00134F2C">
      <w:pPr>
        <w:pStyle w:val="FootnoteText"/>
        <w:ind w:right="90"/>
        <w:jc w:val="both"/>
        <w:rPr>
          <w:rFonts w:ascii="Times New Roman" w:hAnsi="Times New Roman" w:cs="Times New Roman"/>
          <w:sz w:val="16"/>
          <w:szCs w:val="16"/>
          <w:lang w:val="it-IT"/>
        </w:rPr>
      </w:pPr>
    </w:p>
  </w:footnote>
  <w:footnote w:id="53">
    <w:p w14:paraId="2B2F1DC3" w14:textId="197EDA37" w:rsidR="00B63DEF" w:rsidRPr="00B63DEF" w:rsidRDefault="00B63DEF" w:rsidP="00B63DEF">
      <w:pPr>
        <w:jc w:val="both"/>
        <w:rPr>
          <w:rFonts w:ascii="Times New Roman" w:hAnsi="Times New Roman" w:cs="Times New Roman"/>
          <w:sz w:val="16"/>
          <w:szCs w:val="16"/>
        </w:rPr>
      </w:pPr>
      <w:r>
        <w:rPr>
          <w:rStyle w:val="FootnoteReference"/>
        </w:rPr>
        <w:footnoteRef/>
      </w:r>
      <w:r>
        <w:t xml:space="preserve"> </w:t>
      </w:r>
      <w:r w:rsidRPr="00067AF9">
        <w:rPr>
          <w:rFonts w:ascii="Times New Roman" w:hAnsi="Times New Roman" w:cs="Times New Roman"/>
          <w:color w:val="000000"/>
          <w:sz w:val="16"/>
          <w:szCs w:val="16"/>
        </w:rPr>
        <w:t>Monsters, particularly dragons, feature strongly in the chthonic spaces in children’s literature where they are very frequently associated with treasure.</w:t>
      </w:r>
    </w:p>
  </w:footnote>
  <w:footnote w:id="54">
    <w:p w14:paraId="22FC4327" w14:textId="0E550436" w:rsidR="00AA0537" w:rsidRPr="00067AF9" w:rsidRDefault="00AA0537" w:rsidP="00B63DEF">
      <w:pPr>
        <w:pStyle w:val="LO-normal1"/>
        <w:ind w:right="90"/>
        <w:jc w:val="both"/>
        <w:rPr>
          <w:rFonts w:ascii="Times New Roman" w:hAnsi="Times New Roman" w:cs="Times New Roman"/>
          <w:sz w:val="16"/>
          <w:szCs w:val="16"/>
          <w:lang w:val="en-US"/>
        </w:rPr>
      </w:pPr>
      <w:r w:rsidRPr="00067AF9">
        <w:rPr>
          <w:rStyle w:val="FootnoteReference"/>
          <w:rFonts w:ascii="Times New Roman" w:hAnsi="Times New Roman" w:cs="Times New Roman"/>
          <w:sz w:val="16"/>
          <w:szCs w:val="16"/>
          <w:lang w:val="en-US"/>
        </w:rPr>
        <w:footnoteRef/>
      </w:r>
      <w:r w:rsidRPr="00067AF9">
        <w:rPr>
          <w:rFonts w:ascii="Times New Roman" w:hAnsi="Times New Roman" w:cs="Times New Roman"/>
          <w:sz w:val="16"/>
          <w:szCs w:val="16"/>
          <w:lang w:val="en-US"/>
        </w:rPr>
        <w:t xml:space="preserve"> </w:t>
      </w:r>
      <w:r w:rsidRPr="00067AF9">
        <w:rPr>
          <w:rFonts w:ascii="Times New Roman" w:eastAsia="Times New Roman" w:hAnsi="Times New Roman" w:cs="Times New Roman"/>
          <w:sz w:val="16"/>
          <w:szCs w:val="16"/>
          <w:lang w:val="en-US"/>
        </w:rPr>
        <w:t xml:space="preserve">Доживљај времена једна је од пресудних значајки за наративну прозу и њену организацију, а питање концепта времена одувијек је занимало људе </w:t>
      </w:r>
      <w:r w:rsidRPr="00067AF9">
        <w:rPr>
          <w:rFonts w:ascii="Times New Roman" w:eastAsia="Times New Roman" w:hAnsi="Times New Roman" w:cs="Times New Roman"/>
          <w:sz w:val="16"/>
          <w:szCs w:val="16"/>
          <w:lang w:val="en-US"/>
        </w:rPr>
        <w:t xml:space="preserve">-  на који начин се управља временом, да ли се вријеме може уништити и прилагодити човјеку. У књижевној теорији највећи допринос проучавању времена дао је Бахтин, који је и теоретичар хронотопа. Марија Николајева у својој књизи </w:t>
      </w:r>
      <w:r w:rsidRPr="00067AF9">
        <w:rPr>
          <w:rFonts w:ascii="Times New Roman" w:eastAsia="Times New Roman" w:hAnsi="Times New Roman" w:cs="Times New Roman"/>
          <w:i/>
          <w:sz w:val="16"/>
          <w:szCs w:val="16"/>
          <w:lang w:val="en-US"/>
        </w:rPr>
        <w:t>Цхилдрен'с литературе</w:t>
      </w:r>
      <w:r w:rsidRPr="00067AF9">
        <w:rPr>
          <w:rFonts w:ascii="Times New Roman" w:eastAsia="Times New Roman" w:hAnsi="Times New Roman" w:cs="Times New Roman"/>
          <w:sz w:val="16"/>
          <w:szCs w:val="16"/>
          <w:lang w:val="en-US"/>
        </w:rPr>
        <w:t xml:space="preserve"> </w:t>
      </w:r>
      <w:r w:rsidRPr="00067AF9">
        <w:rPr>
          <w:rFonts w:ascii="Times New Roman" w:eastAsia="Times New Roman" w:hAnsi="Times New Roman" w:cs="Times New Roman"/>
          <w:i/>
          <w:sz w:val="16"/>
          <w:szCs w:val="16"/>
          <w:lang w:val="en-US"/>
        </w:rPr>
        <w:t>цомес оф аге - Тоwард а неw аестхетиц</w:t>
      </w:r>
      <w:r w:rsidRPr="00067AF9">
        <w:rPr>
          <w:rStyle w:val="FootnoteReference"/>
          <w:rFonts w:ascii="Times New Roman" w:eastAsia="Times New Roman" w:hAnsi="Times New Roman" w:cs="Times New Roman"/>
          <w:i/>
          <w:sz w:val="16"/>
          <w:szCs w:val="16"/>
          <w:lang w:val="en-US"/>
        </w:rPr>
        <w:footnoteRef/>
      </w:r>
      <w:r w:rsidRPr="00067AF9">
        <w:rPr>
          <w:rFonts w:ascii="Times New Roman" w:eastAsia="Times New Roman" w:hAnsi="Times New Roman" w:cs="Times New Roman"/>
          <w:sz w:val="16"/>
          <w:szCs w:val="16"/>
          <w:lang w:val="en-US"/>
        </w:rPr>
        <w:t xml:space="preserve">  износи тезу која се може примијенити на већину књига за дјецу које у себи садрже концепт управљања временом, али не и на књиге које ми анализирамо. Вријеме примарног и секундарног свијета, чак и терцијалног свијета тече једнако; једнак је  интензитет, једнака су и правила временског постојања, те можемо рећи да је концепт времена представљен као концепт времена у традиционалним бајкама, а не као у фантастичној литератури: ,,Други свијет има своје вријеме, независно од 'стварног' или примарног времена. Другим ријечима, можемо разликовати фантастику од бајке зависно од тога постоји ли једна - или двосвјетна структура у хронотопу” (Николајева 1996: 123).</w:t>
      </w:r>
      <w:r w:rsidRPr="00067AF9">
        <w:rPr>
          <w:rFonts w:ascii="Times New Roman" w:eastAsia="Times New Roman" w:hAnsi="Times New Roman" w:cs="Times New Roman"/>
          <w:sz w:val="16"/>
          <w:szCs w:val="16"/>
          <w:vertAlign w:val="superscript"/>
          <w:lang w:val="en-US"/>
        </w:rPr>
        <w:footnoteRef/>
      </w:r>
    </w:p>
  </w:footnote>
  <w:footnote w:id="55">
    <w:p w14:paraId="28AE3291" w14:textId="74869156" w:rsidR="0024734B" w:rsidRPr="00067AF9" w:rsidRDefault="00AA0537" w:rsidP="00134F2C">
      <w:pPr>
        <w:jc w:val="both"/>
        <w:rPr>
          <w:rFonts w:ascii="Times New Roman" w:hAnsi="Times New Roman" w:cs="Times New Roman"/>
          <w:sz w:val="16"/>
          <w:szCs w:val="16"/>
          <w:lang w:val="sr-Cyrl-ME"/>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24734B" w:rsidRPr="00067AF9">
        <w:rPr>
          <w:rFonts w:ascii="Times New Roman" w:hAnsi="Times New Roman" w:cs="Times New Roman"/>
          <w:color w:val="000000"/>
          <w:sz w:val="16"/>
          <w:szCs w:val="16"/>
        </w:rPr>
        <w:t>But the very idea of the possibility of travelling in time is hardly doubted by readers, it is accepted as easily as the idea of magic worlds. One of the reasons why time travelling could become such a popular theme in children’s literature is probably the</w:t>
      </w:r>
      <w:r w:rsidR="0024734B" w:rsidRPr="00067AF9">
        <w:rPr>
          <w:rFonts w:ascii="Times New Roman" w:hAnsi="Times New Roman" w:cs="Times New Roman"/>
          <w:color w:val="000000"/>
          <w:sz w:val="16"/>
          <w:szCs w:val="16"/>
          <w:lang w:val="sr-Cyrl-ME"/>
        </w:rPr>
        <w:t xml:space="preserve"> </w:t>
      </w:r>
    </w:p>
  </w:footnote>
  <w:footnote w:id="56">
    <w:p w14:paraId="65B53A33" w14:textId="77777777" w:rsidR="0024734B" w:rsidRPr="00067AF9" w:rsidRDefault="0024734B" w:rsidP="00134F2C">
      <w:pPr>
        <w:jc w:val="both"/>
        <w:rPr>
          <w:rFonts w:ascii="Times New Roman" w:hAnsi="Times New Roman" w:cs="Times New Roman"/>
          <w:sz w:val="16"/>
          <w:szCs w:val="16"/>
        </w:rPr>
      </w:pPr>
      <w:r w:rsidRPr="00067AF9">
        <w:rPr>
          <w:rFonts w:ascii="Times New Roman" w:hAnsi="Times New Roman" w:cs="Times New Roman"/>
          <w:color w:val="000000"/>
          <w:sz w:val="16"/>
          <w:szCs w:val="16"/>
        </w:rPr>
        <w:t>authors’ firm belief that children do not comprehend time as an abstract notion, as adults usually do.</w:t>
      </w:r>
    </w:p>
    <w:p w14:paraId="01D2CF1D" w14:textId="65C99996" w:rsidR="0024734B"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B63DEF" w:rsidRPr="00067AF9">
        <w:rPr>
          <w:rFonts w:ascii="Times New Roman" w:hAnsi="Times New Roman" w:cs="Times New Roman"/>
          <w:color w:val="000000"/>
          <w:sz w:val="16"/>
          <w:szCs w:val="16"/>
        </w:rPr>
        <w:t>The idea of shift brings fantasy and science fiction closer to each other than any other motif. Both genres proceed from science, the theory of relativity and modern concepts of time</w:t>
      </w:r>
      <w:r w:rsidR="00B63DEF">
        <w:rPr>
          <w:rFonts w:ascii="Times New Roman" w:hAnsi="Times New Roman" w:cs="Times New Roman"/>
          <w:color w:val="000000"/>
          <w:sz w:val="16"/>
          <w:szCs w:val="16"/>
        </w:rPr>
        <w:t>.</w:t>
      </w:r>
    </w:p>
  </w:footnote>
  <w:footnote w:id="57">
    <w:p w14:paraId="5AC6CB7C" w14:textId="17770833" w:rsidR="00383EBE" w:rsidRPr="00383EBE" w:rsidRDefault="00383EBE">
      <w:pPr>
        <w:pStyle w:val="FootnoteText"/>
        <w:rPr>
          <w:lang w:val="sr-Latn-RS"/>
        </w:rPr>
      </w:pPr>
      <w:r>
        <w:rPr>
          <w:rStyle w:val="FootnoteReference"/>
        </w:rPr>
        <w:footnoteRef/>
      </w:r>
      <w:r>
        <w:t xml:space="preserve"> </w:t>
      </w:r>
      <w:r w:rsidRPr="00067AF9">
        <w:rPr>
          <w:rFonts w:ascii="Times New Roman" w:hAnsi="Times New Roman" w:cs="Times New Roman"/>
          <w:color w:val="000000"/>
          <w:sz w:val="16"/>
          <w:szCs w:val="16"/>
        </w:rPr>
        <w:t>The idea of shift brings fantasy and science fiction closer to each other than any other motif. Both genres proceed from science, the theory of relativity and modern concepts of time</w:t>
      </w:r>
    </w:p>
  </w:footnote>
  <w:footnote w:id="58">
    <w:p w14:paraId="3BFEE2CC" w14:textId="77777777" w:rsidR="0024734B" w:rsidRPr="00067AF9" w:rsidRDefault="0024734B" w:rsidP="00134F2C">
      <w:pPr>
        <w:jc w:val="both"/>
        <w:rPr>
          <w:rFonts w:ascii="Times New Roman" w:hAnsi="Times New Roman" w:cs="Times New Roman"/>
          <w:sz w:val="16"/>
          <w:szCs w:val="16"/>
        </w:rPr>
      </w:pPr>
      <w:r w:rsidRPr="00067AF9">
        <w:rPr>
          <w:rFonts w:ascii="Times New Roman" w:hAnsi="Times New Roman" w:cs="Times New Roman"/>
          <w:color w:val="000000"/>
          <w:sz w:val="16"/>
          <w:szCs w:val="16"/>
        </w:rPr>
        <w:t>Although the so-called time fantasy seems to possess some special, unique traits that make it unlike all other fantasy types (which allows many scholars to treat time fantasy as a separate sub-genre), a close investigation of the narrative structure of various texts reveals that the principal fantaseme of time fantasy is also present in the so-called secondary world” fantasy.</w:t>
      </w:r>
    </w:p>
    <w:p w14:paraId="01EFF628" w14:textId="0B21D22C" w:rsidR="00AA0537" w:rsidRPr="00067AF9" w:rsidRDefault="00AA0537" w:rsidP="00134F2C">
      <w:pPr>
        <w:pStyle w:val="LO-normal1"/>
        <w:pBdr>
          <w:top w:val="nil"/>
          <w:left w:val="nil"/>
          <w:bottom w:val="nil"/>
          <w:right w:val="nil"/>
          <w:between w:val="nil"/>
        </w:pBdr>
        <w:ind w:right="90"/>
        <w:jc w:val="both"/>
        <w:rPr>
          <w:rFonts w:ascii="Times New Roman" w:hAnsi="Times New Roman" w:cs="Times New Roman"/>
          <w:color w:val="000000"/>
          <w:sz w:val="16"/>
          <w:szCs w:val="16"/>
          <w:lang w:val="it-IT"/>
        </w:rPr>
      </w:pPr>
      <w:r w:rsidRPr="00067AF9">
        <w:rPr>
          <w:rFonts w:ascii="Times New Roman" w:hAnsi="Times New Roman" w:cs="Times New Roman"/>
          <w:sz w:val="16"/>
          <w:szCs w:val="16"/>
          <w:vertAlign w:val="superscript"/>
          <w:lang w:val="en-US"/>
        </w:rPr>
        <w:footnoteRef/>
      </w:r>
      <w:r w:rsidRPr="00067AF9">
        <w:rPr>
          <w:rFonts w:ascii="Times New Roman" w:hAnsi="Times New Roman" w:cs="Times New Roman"/>
          <w:color w:val="000000"/>
          <w:sz w:val="16"/>
          <w:szCs w:val="16"/>
          <w:lang w:val="en-US"/>
        </w:rPr>
        <w:t xml:space="preserve"> Хагрид када је почео своју каријеру професора на Хогвортсу дјеци је додијелио књигу која уједа. </w:t>
      </w:r>
      <w:r w:rsidRPr="00067AF9">
        <w:rPr>
          <w:rFonts w:ascii="Times New Roman" w:hAnsi="Times New Roman" w:cs="Times New Roman"/>
          <w:color w:val="000000"/>
          <w:sz w:val="16"/>
          <w:szCs w:val="16"/>
          <w:lang w:val="it-IT"/>
        </w:rPr>
        <w:t>Та књига представља звијер, има чељусти и да би се отворила мораш да је чешкаш. Но, испоставља се да је књига агресивна и да дјеца немају вољу и жељу да уче из ње. Управо та књига је показатељ Хагридове необичности.</w:t>
      </w:r>
    </w:p>
  </w:footnote>
  <w:footnote w:id="59">
    <w:p w14:paraId="3C115E1F" w14:textId="77777777" w:rsidR="00067AF9" w:rsidRPr="00067AF9" w:rsidRDefault="00AA0537" w:rsidP="00134F2C">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lang w:val="it-IT"/>
        </w:rPr>
        <w:t xml:space="preserve"> Фиг. 7. </w:t>
      </w:r>
    </w:p>
  </w:footnote>
  <w:footnote w:id="60">
    <w:p w14:paraId="38226605" w14:textId="77777777" w:rsidR="00067AF9" w:rsidRPr="00067AF9" w:rsidRDefault="00067AF9" w:rsidP="00134F2C">
      <w:pPr>
        <w:jc w:val="both"/>
        <w:rPr>
          <w:rFonts w:ascii="Times New Roman" w:hAnsi="Times New Roman" w:cs="Times New Roman"/>
          <w:sz w:val="16"/>
          <w:szCs w:val="16"/>
        </w:rPr>
      </w:pPr>
      <w:r w:rsidRPr="00067AF9">
        <w:rPr>
          <w:rFonts w:ascii="Times New Roman" w:hAnsi="Times New Roman" w:cs="Times New Roman"/>
          <w:sz w:val="16"/>
          <w:szCs w:val="16"/>
          <w:lang w:val="it-IT"/>
        </w:rPr>
        <w:t>Adventure “male” chronotope</w:t>
      </w:r>
    </w:p>
  </w:footnote>
  <w:footnote w:id="61">
    <w:p w14:paraId="4B010951" w14:textId="6C1ECAE6" w:rsidR="0068773F" w:rsidRPr="0068773F" w:rsidRDefault="0068773F">
      <w:pPr>
        <w:pStyle w:val="FootnoteText"/>
        <w:rPr>
          <w:lang w:val="sr-Latn-RS"/>
        </w:rPr>
      </w:pPr>
      <w:r>
        <w:rPr>
          <w:rStyle w:val="FootnoteReference"/>
        </w:rPr>
        <w:footnoteRef/>
      </w:r>
      <w:r>
        <w:t xml:space="preserve"> </w:t>
      </w:r>
      <w:r w:rsidRPr="00067AF9">
        <w:rPr>
          <w:rFonts w:ascii="Times New Roman" w:hAnsi="Times New Roman" w:cs="Times New Roman"/>
          <w:color w:val="000000"/>
          <w:sz w:val="16"/>
          <w:szCs w:val="16"/>
        </w:rPr>
        <w:t xml:space="preserve">In fantasy for children the </w:t>
      </w:r>
      <w:r w:rsidRPr="00067AF9">
        <w:rPr>
          <w:rFonts w:ascii="Times New Roman" w:hAnsi="Times New Roman" w:cs="Times New Roman"/>
          <w:color w:val="000000"/>
          <w:sz w:val="16"/>
          <w:szCs w:val="16"/>
        </w:rPr>
        <w:t>fantaseme has different variables, from real doors to something as hazy as the dream, or rather the elusive moment of transition from wakefulness to dreams</w:t>
      </w:r>
      <w:r>
        <w:rPr>
          <w:rFonts w:ascii="Times New Roman" w:hAnsi="Times New Roman" w:cs="Times New Roman"/>
          <w:color w:val="000000"/>
          <w:sz w:val="16"/>
          <w:szCs w:val="16"/>
        </w:rPr>
        <w:t>.</w:t>
      </w:r>
    </w:p>
  </w:footnote>
  <w:footnote w:id="62">
    <w:p w14:paraId="5317FF29" w14:textId="1E5F5206" w:rsidR="00AA0537" w:rsidRPr="00067AF9" w:rsidRDefault="00AA0537" w:rsidP="00134F2C">
      <w:pPr>
        <w:pStyle w:val="LO-normal1"/>
        <w:pBdr>
          <w:top w:val="nil"/>
          <w:left w:val="nil"/>
          <w:bottom w:val="nil"/>
          <w:right w:val="nil"/>
          <w:between w:val="nil"/>
        </w:pBdr>
        <w:ind w:right="90"/>
        <w:jc w:val="both"/>
        <w:rPr>
          <w:rFonts w:ascii="Times New Roman" w:hAnsi="Times New Roman" w:cs="Times New Roman"/>
          <w:color w:val="000000"/>
          <w:sz w:val="16"/>
          <w:szCs w:val="16"/>
          <w:lang w:val="en-US"/>
        </w:rPr>
      </w:pPr>
      <w:r w:rsidRPr="00067AF9">
        <w:rPr>
          <w:rFonts w:ascii="Times New Roman" w:hAnsi="Times New Roman" w:cs="Times New Roman"/>
          <w:sz w:val="16"/>
          <w:szCs w:val="16"/>
          <w:vertAlign w:val="superscript"/>
          <w:lang w:val="en-US"/>
        </w:rPr>
        <w:footnoteRef/>
      </w:r>
      <w:r w:rsidRPr="00067AF9">
        <w:rPr>
          <w:rFonts w:ascii="Times New Roman" w:hAnsi="Times New Roman" w:cs="Times New Roman"/>
          <w:color w:val="000000"/>
          <w:sz w:val="16"/>
          <w:szCs w:val="16"/>
          <w:lang w:val="en-US"/>
        </w:rPr>
        <w:t xml:space="preserve">Примјер </w:t>
      </w:r>
      <w:r w:rsidRPr="00067AF9">
        <w:rPr>
          <w:rFonts w:ascii="Times New Roman" w:hAnsi="Times New Roman" w:cs="Times New Roman"/>
          <w:color w:val="000000"/>
          <w:sz w:val="16"/>
          <w:szCs w:val="16"/>
          <w:lang w:val="en-US"/>
        </w:rPr>
        <w:t>наводимо врата Нарније.</w:t>
      </w:r>
    </w:p>
  </w:footnote>
  <w:footnote w:id="63">
    <w:p w14:paraId="5AA4B896"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Назив чаробњачке радње са магисјким предметима који углавном имају предзнак црне магије.</w:t>
      </w:r>
    </w:p>
  </w:footnote>
  <w:footnote w:id="64">
    <w:p w14:paraId="7C4A4A86" w14:textId="77777777" w:rsidR="00AA0537" w:rsidRPr="00067AF9" w:rsidRDefault="00AA0537" w:rsidP="0068773F">
      <w:pPr>
        <w:pStyle w:val="LO-normal1"/>
        <w:ind w:right="90"/>
        <w:jc w:val="both"/>
        <w:rPr>
          <w:rFonts w:ascii="Times New Roman" w:eastAsia="Times New Roman" w:hAnsi="Times New Roman" w:cs="Times New Roman"/>
          <w:sz w:val="16"/>
          <w:szCs w:val="16"/>
          <w:lang w:val="en-US"/>
        </w:rPr>
      </w:pPr>
      <w:r w:rsidRPr="00067AF9">
        <w:rPr>
          <w:rFonts w:ascii="Times New Roman" w:hAnsi="Times New Roman" w:cs="Times New Roman"/>
          <w:sz w:val="16"/>
          <w:szCs w:val="16"/>
          <w:vertAlign w:val="superscript"/>
          <w:lang w:val="en-US"/>
        </w:rPr>
        <w:footnoteRef/>
      </w:r>
      <w:r w:rsidRPr="00067AF9">
        <w:rPr>
          <w:rFonts w:ascii="Times New Roman" w:eastAsia="Times New Roman" w:hAnsi="Times New Roman" w:cs="Times New Roman"/>
          <w:sz w:val="16"/>
          <w:szCs w:val="16"/>
          <w:lang w:val="en-US"/>
        </w:rPr>
        <w:t xml:space="preserve">Приликом анализе чаробних предмета тј. средстава Проп иницијалну тачку именује овладавање чаробним средством означивши га словом З. Да би сваки чаробњак и вјештица били достојни тога насљеђа, они се школују за то, што значи морају овладати чаробним штапићем. Чаробни штапић добијају од родитеља или старатеља и носе га до краја свог живота или док не прекрше неки магијски закон те им Министарство магије одузме. </w:t>
      </w:r>
    </w:p>
  </w:footnote>
  <w:footnote w:id="65">
    <w:p w14:paraId="4919F66F" w14:textId="77777777"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Магични ходајучи штапић дон Букана представља његово једино дјело за дјецу. Први пут објављено 1932. године.</w:t>
      </w:r>
    </w:p>
  </w:footnote>
  <w:footnote w:id="66">
    <w:p w14:paraId="768A7DBC" w14:textId="77777777" w:rsidR="00C4606E" w:rsidRPr="00067AF9" w:rsidRDefault="00AA0537" w:rsidP="00C4606E">
      <w:pPr>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C4606E" w:rsidRPr="00067AF9">
        <w:rPr>
          <w:rFonts w:ascii="Times New Roman" w:hAnsi="Times New Roman" w:cs="Times New Roman"/>
          <w:color w:val="000000"/>
          <w:sz w:val="16"/>
          <w:szCs w:val="16"/>
        </w:rPr>
        <w:t xml:space="preserve">Nikolajeva Ibdem 91. The traditional magic wand becomes a magic walking-stick in John Buchan’s </w:t>
      </w:r>
      <w:r w:rsidR="00C4606E" w:rsidRPr="00067AF9">
        <w:rPr>
          <w:rFonts w:ascii="Times New Roman" w:hAnsi="Times New Roman" w:cs="Times New Roman"/>
          <w:i/>
          <w:color w:val="000000"/>
          <w:sz w:val="16"/>
          <w:szCs w:val="16"/>
        </w:rPr>
        <w:t xml:space="preserve">The Magic Walking-Stick </w:t>
      </w:r>
      <w:r w:rsidR="00C4606E" w:rsidRPr="00067AF9">
        <w:rPr>
          <w:rFonts w:ascii="Times New Roman" w:hAnsi="Times New Roman" w:cs="Times New Roman"/>
          <w:color w:val="000000"/>
          <w:sz w:val="16"/>
          <w:szCs w:val="16"/>
        </w:rPr>
        <w:t>(1932).</w:t>
      </w:r>
    </w:p>
    <w:p w14:paraId="1FD7BF84" w14:textId="3A0685B1" w:rsidR="0024734B" w:rsidRPr="00067AF9" w:rsidRDefault="0024734B" w:rsidP="00134F2C">
      <w:pPr>
        <w:jc w:val="both"/>
        <w:rPr>
          <w:rFonts w:ascii="Times New Roman" w:hAnsi="Times New Roman" w:cs="Times New Roman"/>
          <w:sz w:val="16"/>
          <w:szCs w:val="16"/>
        </w:rPr>
      </w:pPr>
    </w:p>
  </w:footnote>
  <w:footnote w:id="67">
    <w:p w14:paraId="6D76A2D8" w14:textId="141659FA" w:rsidR="00AA0537" w:rsidRPr="00067AF9" w:rsidRDefault="00AA0537" w:rsidP="00134F2C">
      <w:pPr>
        <w:pStyle w:val="FootnoteText"/>
        <w:ind w:right="90"/>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Pr="00067AF9">
        <w:rPr>
          <w:rFonts w:ascii="Times New Roman" w:eastAsia="Times New Roman" w:hAnsi="Times New Roman" w:cs="Times New Roman"/>
          <w:sz w:val="16"/>
          <w:szCs w:val="16"/>
        </w:rPr>
        <w:t>,,</w:t>
      </w:r>
      <w:r w:rsidRPr="00067AF9">
        <w:rPr>
          <w:rFonts w:ascii="Times New Roman" w:eastAsia="Times New Roman" w:hAnsi="Times New Roman" w:cs="Times New Roman"/>
          <w:sz w:val="16"/>
          <w:szCs w:val="16"/>
        </w:rPr>
        <w:t>Она покупи са стола штапић, који испусти гласан цијук и претвори се у џиновског гуменог миша. - Опет један од њихових лажних штапића! - викала је (Роулинг 2016: 45).</w:t>
      </w:r>
    </w:p>
  </w:footnote>
  <w:footnote w:id="68">
    <w:p w14:paraId="7B5226AF" w14:textId="77777777" w:rsidR="00AA0537" w:rsidRPr="00067AF9" w:rsidRDefault="00AA0537" w:rsidP="00134F2C">
      <w:pPr>
        <w:pStyle w:val="LO-normal1"/>
        <w:pBdr>
          <w:top w:val="nil"/>
          <w:left w:val="nil"/>
          <w:bottom w:val="nil"/>
          <w:right w:val="nil"/>
          <w:between w:val="nil"/>
        </w:pBdr>
        <w:ind w:right="90"/>
        <w:jc w:val="both"/>
        <w:rPr>
          <w:rFonts w:ascii="Times New Roman" w:hAnsi="Times New Roman" w:cs="Times New Roman"/>
          <w:color w:val="000000"/>
          <w:sz w:val="16"/>
          <w:szCs w:val="16"/>
          <w:lang w:val="en-US"/>
        </w:rPr>
      </w:pPr>
      <w:r w:rsidRPr="00067AF9">
        <w:rPr>
          <w:rFonts w:ascii="Times New Roman" w:hAnsi="Times New Roman" w:cs="Times New Roman"/>
          <w:sz w:val="16"/>
          <w:szCs w:val="16"/>
          <w:vertAlign w:val="superscript"/>
          <w:lang w:val="en-US"/>
        </w:rPr>
        <w:footnoteRef/>
      </w:r>
      <w:r w:rsidRPr="00067AF9">
        <w:rPr>
          <w:rFonts w:ascii="Times New Roman" w:hAnsi="Times New Roman" w:cs="Times New Roman"/>
          <w:color w:val="000000"/>
          <w:sz w:val="16"/>
          <w:szCs w:val="16"/>
          <w:lang w:val="en-US"/>
        </w:rPr>
        <w:t xml:space="preserve">Због преклапања неких предмета, неће сви бити поменути у овој секцији. </w:t>
      </w:r>
    </w:p>
  </w:footnote>
  <w:footnote w:id="69">
    <w:p w14:paraId="19A30F46" w14:textId="77777777" w:rsidR="00AA0537" w:rsidRPr="00067AF9" w:rsidRDefault="00AA0537" w:rsidP="00134F2C">
      <w:pPr>
        <w:pStyle w:val="FootnoteText"/>
        <w:jc w:val="both"/>
        <w:rPr>
          <w:rFonts w:ascii="Times New Roman" w:hAnsi="Times New Roman" w:cs="Times New Roman"/>
          <w:sz w:val="16"/>
          <w:szCs w:val="16"/>
        </w:rPr>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Видјети више у одјељку посвећеном хоркруксима.</w:t>
      </w:r>
    </w:p>
  </w:footnote>
  <w:footnote w:id="70">
    <w:p w14:paraId="1F8DA21C" w14:textId="5EAE8708" w:rsidR="00AA0537" w:rsidRPr="00E72969" w:rsidRDefault="00AA0537" w:rsidP="00E72969">
      <w:pPr>
        <w:jc w:val="both"/>
      </w:pPr>
      <w:r w:rsidRPr="00067AF9">
        <w:rPr>
          <w:rStyle w:val="FootnoteReference"/>
          <w:rFonts w:ascii="Times New Roman" w:hAnsi="Times New Roman" w:cs="Times New Roman"/>
          <w:sz w:val="16"/>
          <w:szCs w:val="16"/>
        </w:rPr>
        <w:footnoteRef/>
      </w:r>
      <w:r w:rsidRPr="00067AF9">
        <w:rPr>
          <w:rFonts w:ascii="Times New Roman" w:hAnsi="Times New Roman" w:cs="Times New Roman"/>
          <w:sz w:val="16"/>
          <w:szCs w:val="16"/>
        </w:rPr>
        <w:t xml:space="preserve"> </w:t>
      </w:r>
      <w:r w:rsidR="00067AF9" w:rsidRPr="00067AF9">
        <w:rPr>
          <w:rFonts w:ascii="Times New Roman" w:hAnsi="Times New Roman" w:cs="Times New Roman"/>
          <w:sz w:val="16"/>
          <w:szCs w:val="16"/>
        </w:rPr>
        <w:t xml:space="preserve">The interaction of two </w:t>
      </w:r>
      <w:r w:rsidR="00067AF9" w:rsidRPr="00067AF9">
        <w:rPr>
          <w:rFonts w:ascii="Times New Roman" w:hAnsi="Times New Roman" w:cs="Times New Roman"/>
          <w:sz w:val="16"/>
          <w:szCs w:val="16"/>
        </w:rPr>
        <w:t>chronotopes must necessarily have an impact on them both</w:t>
      </w:r>
      <w:r w:rsidR="00E72969">
        <w:rPr>
          <w:rFonts w:ascii="Times New Roman" w:hAnsi="Times New Roman" w:cs="Times New Roman"/>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E5D26" w14:textId="0F163CC2" w:rsidR="00540F9D" w:rsidRDefault="00540F9D">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82BE3"/>
    <w:multiLevelType w:val="multilevel"/>
    <w:tmpl w:val="A41659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5EB0E7C"/>
    <w:multiLevelType w:val="multilevel"/>
    <w:tmpl w:val="B4FA7A64"/>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35EC67B1"/>
    <w:multiLevelType w:val="hybridMultilevel"/>
    <w:tmpl w:val="5B9AB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950935"/>
    <w:multiLevelType w:val="multilevel"/>
    <w:tmpl w:val="E3BC5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853A71"/>
    <w:multiLevelType w:val="multilevel"/>
    <w:tmpl w:val="69963E1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422C4C84"/>
    <w:multiLevelType w:val="multilevel"/>
    <w:tmpl w:val="3BF81F9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35B369E"/>
    <w:multiLevelType w:val="hybridMultilevel"/>
    <w:tmpl w:val="E9BA06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76B0D27"/>
    <w:multiLevelType w:val="multilevel"/>
    <w:tmpl w:val="6FD82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1355E1"/>
    <w:multiLevelType w:val="multilevel"/>
    <w:tmpl w:val="E634E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5150E6"/>
    <w:multiLevelType w:val="multilevel"/>
    <w:tmpl w:val="E13A1358"/>
    <w:lvl w:ilvl="0">
      <w:start w:val="1"/>
      <w:numFmt w:val="decimal"/>
      <w:lvlText w:val="%1."/>
      <w:lvlJc w:val="left"/>
      <w:pPr>
        <w:ind w:left="720" w:hanging="360"/>
      </w:pPr>
      <w:rPr>
        <w:rFonts w:ascii="Times New Roman" w:eastAsia="Times New Roman" w:hAnsi="Times New Roman" w:cs="Times New Roman"/>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72A2580"/>
    <w:multiLevelType w:val="multilevel"/>
    <w:tmpl w:val="8E863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9D5AFC"/>
    <w:multiLevelType w:val="multilevel"/>
    <w:tmpl w:val="90D838AA"/>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15:restartNumberingAfterBreak="0">
    <w:nsid w:val="59CB00ED"/>
    <w:multiLevelType w:val="multilevel"/>
    <w:tmpl w:val="77EC1A1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62AD4375"/>
    <w:multiLevelType w:val="multilevel"/>
    <w:tmpl w:val="A8CAD62E"/>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FA5333F"/>
    <w:multiLevelType w:val="multilevel"/>
    <w:tmpl w:val="A90CC414"/>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3367162">
    <w:abstractNumId w:val="4"/>
  </w:num>
  <w:num w:numId="2" w16cid:durableId="2010205215">
    <w:abstractNumId w:val="0"/>
  </w:num>
  <w:num w:numId="3" w16cid:durableId="331572589">
    <w:abstractNumId w:val="13"/>
  </w:num>
  <w:num w:numId="4" w16cid:durableId="1655645746">
    <w:abstractNumId w:val="12"/>
  </w:num>
  <w:num w:numId="5" w16cid:durableId="529268848">
    <w:abstractNumId w:val="5"/>
  </w:num>
  <w:num w:numId="6" w16cid:durableId="2075858438">
    <w:abstractNumId w:val="1"/>
  </w:num>
  <w:num w:numId="7" w16cid:durableId="1781534744">
    <w:abstractNumId w:val="11"/>
  </w:num>
  <w:num w:numId="8" w16cid:durableId="216357601">
    <w:abstractNumId w:val="14"/>
  </w:num>
  <w:num w:numId="9" w16cid:durableId="1798447269">
    <w:abstractNumId w:val="7"/>
  </w:num>
  <w:num w:numId="10" w16cid:durableId="835456114">
    <w:abstractNumId w:val="8"/>
  </w:num>
  <w:num w:numId="11" w16cid:durableId="1816995585">
    <w:abstractNumId w:val="3"/>
  </w:num>
  <w:num w:numId="12" w16cid:durableId="940916783">
    <w:abstractNumId w:val="10"/>
  </w:num>
  <w:num w:numId="13" w16cid:durableId="217862474">
    <w:abstractNumId w:val="9"/>
  </w:num>
  <w:num w:numId="14" w16cid:durableId="1372002146">
    <w:abstractNumId w:val="6"/>
  </w:num>
  <w:num w:numId="15" w16cid:durableId="12016995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B60"/>
    <w:rsid w:val="00000453"/>
    <w:rsid w:val="000035DA"/>
    <w:rsid w:val="000106A7"/>
    <w:rsid w:val="0001303A"/>
    <w:rsid w:val="0001496C"/>
    <w:rsid w:val="0001529E"/>
    <w:rsid w:val="00020734"/>
    <w:rsid w:val="000230E7"/>
    <w:rsid w:val="000412D9"/>
    <w:rsid w:val="00047742"/>
    <w:rsid w:val="000601FF"/>
    <w:rsid w:val="00067AF9"/>
    <w:rsid w:val="0007069A"/>
    <w:rsid w:val="00072AFF"/>
    <w:rsid w:val="00074C5B"/>
    <w:rsid w:val="000802E1"/>
    <w:rsid w:val="000802E7"/>
    <w:rsid w:val="0008047F"/>
    <w:rsid w:val="00081CA2"/>
    <w:rsid w:val="000A6097"/>
    <w:rsid w:val="000B3521"/>
    <w:rsid w:val="000B759F"/>
    <w:rsid w:val="000B77D8"/>
    <w:rsid w:val="000C1EDE"/>
    <w:rsid w:val="000E4127"/>
    <w:rsid w:val="000F008F"/>
    <w:rsid w:val="000F14CE"/>
    <w:rsid w:val="0010566C"/>
    <w:rsid w:val="00114EF4"/>
    <w:rsid w:val="001155CB"/>
    <w:rsid w:val="0012245E"/>
    <w:rsid w:val="00134F2C"/>
    <w:rsid w:val="00152051"/>
    <w:rsid w:val="00157EE8"/>
    <w:rsid w:val="00162E57"/>
    <w:rsid w:val="0016639E"/>
    <w:rsid w:val="00167E3F"/>
    <w:rsid w:val="00183211"/>
    <w:rsid w:val="001A2F18"/>
    <w:rsid w:val="001B1118"/>
    <w:rsid w:val="001B1ED8"/>
    <w:rsid w:val="001C2A82"/>
    <w:rsid w:val="001C77B3"/>
    <w:rsid w:val="001D00D6"/>
    <w:rsid w:val="001D6038"/>
    <w:rsid w:val="001D7C46"/>
    <w:rsid w:val="001E6BE2"/>
    <w:rsid w:val="001F17CE"/>
    <w:rsid w:val="00200E64"/>
    <w:rsid w:val="00203A19"/>
    <w:rsid w:val="002109F8"/>
    <w:rsid w:val="00211AB8"/>
    <w:rsid w:val="0021284B"/>
    <w:rsid w:val="00226DDE"/>
    <w:rsid w:val="00226F26"/>
    <w:rsid w:val="00230F6A"/>
    <w:rsid w:val="0024129E"/>
    <w:rsid w:val="0024734B"/>
    <w:rsid w:val="002775FB"/>
    <w:rsid w:val="002841DB"/>
    <w:rsid w:val="002911FF"/>
    <w:rsid w:val="00293A8C"/>
    <w:rsid w:val="002957AA"/>
    <w:rsid w:val="002A2470"/>
    <w:rsid w:val="002A2BAF"/>
    <w:rsid w:val="002A54AD"/>
    <w:rsid w:val="002B7589"/>
    <w:rsid w:val="002C1245"/>
    <w:rsid w:val="002C36A4"/>
    <w:rsid w:val="002D2BAA"/>
    <w:rsid w:val="002E2485"/>
    <w:rsid w:val="002E2DC2"/>
    <w:rsid w:val="002F36CE"/>
    <w:rsid w:val="002F4EF5"/>
    <w:rsid w:val="00306E81"/>
    <w:rsid w:val="00337605"/>
    <w:rsid w:val="00343A73"/>
    <w:rsid w:val="0035251E"/>
    <w:rsid w:val="003533C6"/>
    <w:rsid w:val="003602BF"/>
    <w:rsid w:val="003722C4"/>
    <w:rsid w:val="00383EBE"/>
    <w:rsid w:val="00390FC8"/>
    <w:rsid w:val="00392BCA"/>
    <w:rsid w:val="003A07F1"/>
    <w:rsid w:val="003A16BF"/>
    <w:rsid w:val="003A4E2A"/>
    <w:rsid w:val="003A6BDB"/>
    <w:rsid w:val="003A73DC"/>
    <w:rsid w:val="003B4610"/>
    <w:rsid w:val="003B5ED7"/>
    <w:rsid w:val="003B74B8"/>
    <w:rsid w:val="003C4ECF"/>
    <w:rsid w:val="003D000B"/>
    <w:rsid w:val="003D22E5"/>
    <w:rsid w:val="003D568D"/>
    <w:rsid w:val="003D5871"/>
    <w:rsid w:val="003E07D5"/>
    <w:rsid w:val="003E0F11"/>
    <w:rsid w:val="003E26B7"/>
    <w:rsid w:val="003E568D"/>
    <w:rsid w:val="003F0121"/>
    <w:rsid w:val="003F0E62"/>
    <w:rsid w:val="003F57A9"/>
    <w:rsid w:val="00401E61"/>
    <w:rsid w:val="00404D01"/>
    <w:rsid w:val="00415EE9"/>
    <w:rsid w:val="004234E5"/>
    <w:rsid w:val="00424689"/>
    <w:rsid w:val="00430C59"/>
    <w:rsid w:val="004325C9"/>
    <w:rsid w:val="004330B8"/>
    <w:rsid w:val="0043497E"/>
    <w:rsid w:val="00451A5B"/>
    <w:rsid w:val="004750A1"/>
    <w:rsid w:val="004850A1"/>
    <w:rsid w:val="00497B54"/>
    <w:rsid w:val="004A4FC4"/>
    <w:rsid w:val="004B04DA"/>
    <w:rsid w:val="004B38C6"/>
    <w:rsid w:val="004D3C0C"/>
    <w:rsid w:val="004E43DA"/>
    <w:rsid w:val="004E525D"/>
    <w:rsid w:val="004F1DDD"/>
    <w:rsid w:val="004F22FF"/>
    <w:rsid w:val="004F63F8"/>
    <w:rsid w:val="004F675A"/>
    <w:rsid w:val="0050497F"/>
    <w:rsid w:val="005174F8"/>
    <w:rsid w:val="005222FF"/>
    <w:rsid w:val="0052675D"/>
    <w:rsid w:val="005361BD"/>
    <w:rsid w:val="00540B0F"/>
    <w:rsid w:val="00540F9D"/>
    <w:rsid w:val="00543657"/>
    <w:rsid w:val="005440A6"/>
    <w:rsid w:val="005521C6"/>
    <w:rsid w:val="00555CDA"/>
    <w:rsid w:val="00563FA4"/>
    <w:rsid w:val="00582B60"/>
    <w:rsid w:val="00586617"/>
    <w:rsid w:val="005911B8"/>
    <w:rsid w:val="0059657A"/>
    <w:rsid w:val="005A1E7E"/>
    <w:rsid w:val="005A772D"/>
    <w:rsid w:val="005B63E9"/>
    <w:rsid w:val="005C1F26"/>
    <w:rsid w:val="005C49B9"/>
    <w:rsid w:val="005E2B4C"/>
    <w:rsid w:val="005E5505"/>
    <w:rsid w:val="005F7926"/>
    <w:rsid w:val="00616865"/>
    <w:rsid w:val="006279F7"/>
    <w:rsid w:val="006443DF"/>
    <w:rsid w:val="0065439A"/>
    <w:rsid w:val="0065574C"/>
    <w:rsid w:val="00664B37"/>
    <w:rsid w:val="006725A2"/>
    <w:rsid w:val="00677900"/>
    <w:rsid w:val="00685257"/>
    <w:rsid w:val="0068773F"/>
    <w:rsid w:val="00691C9F"/>
    <w:rsid w:val="00695160"/>
    <w:rsid w:val="006A3B65"/>
    <w:rsid w:val="006A3B88"/>
    <w:rsid w:val="006C1D27"/>
    <w:rsid w:val="006C6C9B"/>
    <w:rsid w:val="006D0371"/>
    <w:rsid w:val="006D11C0"/>
    <w:rsid w:val="006D6F08"/>
    <w:rsid w:val="006F2878"/>
    <w:rsid w:val="007040F6"/>
    <w:rsid w:val="00706619"/>
    <w:rsid w:val="00711F67"/>
    <w:rsid w:val="007157F2"/>
    <w:rsid w:val="007157F8"/>
    <w:rsid w:val="00715ECC"/>
    <w:rsid w:val="007214E0"/>
    <w:rsid w:val="0072245A"/>
    <w:rsid w:val="00727837"/>
    <w:rsid w:val="00730098"/>
    <w:rsid w:val="007351D7"/>
    <w:rsid w:val="00757582"/>
    <w:rsid w:val="00757F8C"/>
    <w:rsid w:val="00774904"/>
    <w:rsid w:val="00777EDC"/>
    <w:rsid w:val="00781997"/>
    <w:rsid w:val="00787891"/>
    <w:rsid w:val="00792AB7"/>
    <w:rsid w:val="007963ED"/>
    <w:rsid w:val="007A1D8F"/>
    <w:rsid w:val="007A6667"/>
    <w:rsid w:val="007B4AA4"/>
    <w:rsid w:val="007C084A"/>
    <w:rsid w:val="007C400E"/>
    <w:rsid w:val="007D4B31"/>
    <w:rsid w:val="007D5075"/>
    <w:rsid w:val="007E2DC7"/>
    <w:rsid w:val="007E5DB3"/>
    <w:rsid w:val="007F3754"/>
    <w:rsid w:val="007F3851"/>
    <w:rsid w:val="007F4227"/>
    <w:rsid w:val="007F5766"/>
    <w:rsid w:val="00812DA6"/>
    <w:rsid w:val="00817F1F"/>
    <w:rsid w:val="008211CE"/>
    <w:rsid w:val="008357BF"/>
    <w:rsid w:val="00842ECE"/>
    <w:rsid w:val="0084605F"/>
    <w:rsid w:val="0085246D"/>
    <w:rsid w:val="00862BDA"/>
    <w:rsid w:val="0086313C"/>
    <w:rsid w:val="008770BA"/>
    <w:rsid w:val="008A51D4"/>
    <w:rsid w:val="008A7F2F"/>
    <w:rsid w:val="008C6967"/>
    <w:rsid w:val="008C6B07"/>
    <w:rsid w:val="008D1175"/>
    <w:rsid w:val="008D38CA"/>
    <w:rsid w:val="008E1F0A"/>
    <w:rsid w:val="00900CCA"/>
    <w:rsid w:val="00917818"/>
    <w:rsid w:val="00917F19"/>
    <w:rsid w:val="009204D4"/>
    <w:rsid w:val="00920FBC"/>
    <w:rsid w:val="00921C2B"/>
    <w:rsid w:val="00921C34"/>
    <w:rsid w:val="00927A33"/>
    <w:rsid w:val="009343A4"/>
    <w:rsid w:val="00946BAF"/>
    <w:rsid w:val="00960633"/>
    <w:rsid w:val="00967F64"/>
    <w:rsid w:val="0097430A"/>
    <w:rsid w:val="009768AD"/>
    <w:rsid w:val="00980D80"/>
    <w:rsid w:val="00994448"/>
    <w:rsid w:val="009A5E60"/>
    <w:rsid w:val="009A6B32"/>
    <w:rsid w:val="009B6CF2"/>
    <w:rsid w:val="009C23B4"/>
    <w:rsid w:val="009C3520"/>
    <w:rsid w:val="009C7928"/>
    <w:rsid w:val="009E2CB2"/>
    <w:rsid w:val="009E47BF"/>
    <w:rsid w:val="009F0936"/>
    <w:rsid w:val="009F2A3E"/>
    <w:rsid w:val="009F6693"/>
    <w:rsid w:val="00A00B24"/>
    <w:rsid w:val="00A017D0"/>
    <w:rsid w:val="00A122EF"/>
    <w:rsid w:val="00A201C3"/>
    <w:rsid w:val="00A207CC"/>
    <w:rsid w:val="00A3224B"/>
    <w:rsid w:val="00A65476"/>
    <w:rsid w:val="00A72A63"/>
    <w:rsid w:val="00A73960"/>
    <w:rsid w:val="00A81AC2"/>
    <w:rsid w:val="00A9231E"/>
    <w:rsid w:val="00A97144"/>
    <w:rsid w:val="00AA0537"/>
    <w:rsid w:val="00AA1B19"/>
    <w:rsid w:val="00AA25C3"/>
    <w:rsid w:val="00AA307E"/>
    <w:rsid w:val="00AA4605"/>
    <w:rsid w:val="00AB5770"/>
    <w:rsid w:val="00AB63F4"/>
    <w:rsid w:val="00AC3870"/>
    <w:rsid w:val="00AD18F3"/>
    <w:rsid w:val="00AD7534"/>
    <w:rsid w:val="00AE0123"/>
    <w:rsid w:val="00AE666F"/>
    <w:rsid w:val="00AE6D15"/>
    <w:rsid w:val="00B00473"/>
    <w:rsid w:val="00B0464D"/>
    <w:rsid w:val="00B047CB"/>
    <w:rsid w:val="00B04902"/>
    <w:rsid w:val="00B12FD8"/>
    <w:rsid w:val="00B15191"/>
    <w:rsid w:val="00B15768"/>
    <w:rsid w:val="00B35304"/>
    <w:rsid w:val="00B35CFC"/>
    <w:rsid w:val="00B45496"/>
    <w:rsid w:val="00B45EB5"/>
    <w:rsid w:val="00B54E43"/>
    <w:rsid w:val="00B63DEF"/>
    <w:rsid w:val="00B83520"/>
    <w:rsid w:val="00B856C2"/>
    <w:rsid w:val="00B96CA5"/>
    <w:rsid w:val="00BB18FC"/>
    <w:rsid w:val="00BB5271"/>
    <w:rsid w:val="00BB5EE4"/>
    <w:rsid w:val="00BC34D6"/>
    <w:rsid w:val="00BC3CD7"/>
    <w:rsid w:val="00BD1013"/>
    <w:rsid w:val="00BF578B"/>
    <w:rsid w:val="00C02D6E"/>
    <w:rsid w:val="00C0736E"/>
    <w:rsid w:val="00C11420"/>
    <w:rsid w:val="00C16A24"/>
    <w:rsid w:val="00C30EE3"/>
    <w:rsid w:val="00C36538"/>
    <w:rsid w:val="00C4606E"/>
    <w:rsid w:val="00C56311"/>
    <w:rsid w:val="00C7414E"/>
    <w:rsid w:val="00C81EF8"/>
    <w:rsid w:val="00C91687"/>
    <w:rsid w:val="00CB3723"/>
    <w:rsid w:val="00CB7C1D"/>
    <w:rsid w:val="00CC0674"/>
    <w:rsid w:val="00CC09C8"/>
    <w:rsid w:val="00CD1717"/>
    <w:rsid w:val="00CD3CC8"/>
    <w:rsid w:val="00CE27FC"/>
    <w:rsid w:val="00CE6F66"/>
    <w:rsid w:val="00CF2B46"/>
    <w:rsid w:val="00CF494A"/>
    <w:rsid w:val="00CF60A2"/>
    <w:rsid w:val="00CF62DD"/>
    <w:rsid w:val="00D00142"/>
    <w:rsid w:val="00D02D86"/>
    <w:rsid w:val="00D047D8"/>
    <w:rsid w:val="00D04CCD"/>
    <w:rsid w:val="00D1052C"/>
    <w:rsid w:val="00D23A6F"/>
    <w:rsid w:val="00D3133F"/>
    <w:rsid w:val="00D407BB"/>
    <w:rsid w:val="00D4160F"/>
    <w:rsid w:val="00D52EA0"/>
    <w:rsid w:val="00D53360"/>
    <w:rsid w:val="00D57F74"/>
    <w:rsid w:val="00D62D73"/>
    <w:rsid w:val="00D65FF0"/>
    <w:rsid w:val="00D67298"/>
    <w:rsid w:val="00D71D53"/>
    <w:rsid w:val="00D877FD"/>
    <w:rsid w:val="00DA141D"/>
    <w:rsid w:val="00DA150B"/>
    <w:rsid w:val="00DB4CD9"/>
    <w:rsid w:val="00DE7D0E"/>
    <w:rsid w:val="00DF1213"/>
    <w:rsid w:val="00DF34E6"/>
    <w:rsid w:val="00DF7F25"/>
    <w:rsid w:val="00E04D38"/>
    <w:rsid w:val="00E05A67"/>
    <w:rsid w:val="00E06A86"/>
    <w:rsid w:val="00E113A6"/>
    <w:rsid w:val="00E12B53"/>
    <w:rsid w:val="00E3764E"/>
    <w:rsid w:val="00E41192"/>
    <w:rsid w:val="00E411E8"/>
    <w:rsid w:val="00E72969"/>
    <w:rsid w:val="00E8055F"/>
    <w:rsid w:val="00E80BDE"/>
    <w:rsid w:val="00E82623"/>
    <w:rsid w:val="00E92424"/>
    <w:rsid w:val="00E934F2"/>
    <w:rsid w:val="00EA50A8"/>
    <w:rsid w:val="00EB0256"/>
    <w:rsid w:val="00EB7A01"/>
    <w:rsid w:val="00EC0A03"/>
    <w:rsid w:val="00EC72C9"/>
    <w:rsid w:val="00EE4592"/>
    <w:rsid w:val="00EF11F5"/>
    <w:rsid w:val="00EF7E9D"/>
    <w:rsid w:val="00F01410"/>
    <w:rsid w:val="00F02ECF"/>
    <w:rsid w:val="00F05B29"/>
    <w:rsid w:val="00F11FE2"/>
    <w:rsid w:val="00F24F63"/>
    <w:rsid w:val="00F262A8"/>
    <w:rsid w:val="00F26B0E"/>
    <w:rsid w:val="00F26F7D"/>
    <w:rsid w:val="00F4360E"/>
    <w:rsid w:val="00F45529"/>
    <w:rsid w:val="00F62394"/>
    <w:rsid w:val="00F71049"/>
    <w:rsid w:val="00F7173E"/>
    <w:rsid w:val="00F76DB3"/>
    <w:rsid w:val="00F8178D"/>
    <w:rsid w:val="00F90906"/>
    <w:rsid w:val="00F92692"/>
    <w:rsid w:val="00F92FF5"/>
    <w:rsid w:val="00FA7E7D"/>
    <w:rsid w:val="00FA7F48"/>
    <w:rsid w:val="00FB685A"/>
    <w:rsid w:val="00FC3B56"/>
    <w:rsid w:val="00FC58AF"/>
    <w:rsid w:val="00FC653D"/>
    <w:rsid w:val="00FD2B22"/>
    <w:rsid w:val="00FE49A0"/>
    <w:rsid w:val="00FF0AFC"/>
    <w:rsid w:val="00FF6090"/>
    <w:rsid w:val="00FF68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BC633"/>
  <w15:chartTrackingRefBased/>
  <w15:docId w15:val="{142656E0-4B97-49B8-BECC-E1177020D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2B6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82B6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109F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C067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A201C3"/>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82B60"/>
    <w:pPr>
      <w:keepNext/>
      <w:keepLines/>
      <w:suppressAutoHyphens/>
      <w:spacing w:after="60" w:line="276" w:lineRule="auto"/>
    </w:pPr>
    <w:rPr>
      <w:rFonts w:ascii="Liberation Serif" w:eastAsia="NSimSun" w:hAnsi="Liberation Serif" w:cs="Arial"/>
      <w:kern w:val="2"/>
      <w:sz w:val="52"/>
      <w:szCs w:val="52"/>
      <w:lang w:eastAsia="zh-CN" w:bidi="hi-IN"/>
    </w:rPr>
  </w:style>
  <w:style w:type="character" w:customStyle="1" w:styleId="TitleChar">
    <w:name w:val="Title Char"/>
    <w:basedOn w:val="DefaultParagraphFont"/>
    <w:link w:val="Title"/>
    <w:uiPriority w:val="10"/>
    <w:rsid w:val="00582B60"/>
    <w:rPr>
      <w:rFonts w:ascii="Liberation Serif" w:eastAsia="NSimSun" w:hAnsi="Liberation Serif" w:cs="Arial"/>
      <w:kern w:val="2"/>
      <w:sz w:val="52"/>
      <w:szCs w:val="52"/>
      <w:lang w:eastAsia="zh-CN" w:bidi="hi-IN"/>
    </w:rPr>
  </w:style>
  <w:style w:type="character" w:customStyle="1" w:styleId="Heading1Char">
    <w:name w:val="Heading 1 Char"/>
    <w:basedOn w:val="DefaultParagraphFont"/>
    <w:link w:val="Heading1"/>
    <w:uiPriority w:val="9"/>
    <w:qFormat/>
    <w:rsid w:val="00582B60"/>
    <w:rPr>
      <w:rFonts w:asciiTheme="majorHAnsi" w:eastAsiaTheme="majorEastAsia" w:hAnsiTheme="majorHAnsi" w:cstheme="majorBidi"/>
      <w:color w:val="2F5496" w:themeColor="accent1" w:themeShade="BF"/>
      <w:sz w:val="32"/>
      <w:szCs w:val="32"/>
    </w:rPr>
  </w:style>
  <w:style w:type="character" w:customStyle="1" w:styleId="FootnoteTextChar1">
    <w:name w:val="Footnote Text Char1"/>
    <w:basedOn w:val="DefaultParagraphFont"/>
    <w:link w:val="FootnoteText"/>
    <w:uiPriority w:val="99"/>
    <w:semiHidden/>
    <w:qFormat/>
    <w:rsid w:val="00582B60"/>
    <w:rPr>
      <w:rFonts w:cs="Mangal"/>
      <w:sz w:val="20"/>
      <w:szCs w:val="18"/>
    </w:rPr>
  </w:style>
  <w:style w:type="paragraph" w:customStyle="1" w:styleId="LO-normal1">
    <w:name w:val="LO-normal1"/>
    <w:qFormat/>
    <w:rsid w:val="00582B60"/>
    <w:pPr>
      <w:suppressAutoHyphens/>
      <w:spacing w:after="0" w:line="240" w:lineRule="auto"/>
    </w:pPr>
    <w:rPr>
      <w:rFonts w:ascii="Liberation Serif" w:eastAsia="Liberation Serif" w:hAnsi="Liberation Serif" w:cs="Liberation Serif"/>
      <w:sz w:val="24"/>
      <w:szCs w:val="24"/>
      <w:lang w:val="sr-Latn-ME" w:eastAsia="zh-CN" w:bidi="hi-IN"/>
    </w:rPr>
  </w:style>
  <w:style w:type="paragraph" w:customStyle="1" w:styleId="Default">
    <w:name w:val="Default"/>
    <w:qFormat/>
    <w:rsid w:val="00582B60"/>
    <w:pPr>
      <w:suppressAutoHyphens/>
      <w:spacing w:after="0" w:line="240" w:lineRule="auto"/>
      <w:textAlignment w:val="baseline"/>
    </w:pPr>
    <w:rPr>
      <w:rFonts w:ascii="Century Schoolbook" w:eastAsia="Century Schoolbook" w:hAnsi="Century Schoolbook" w:cs="Century Schoolbook"/>
      <w:color w:val="000000"/>
      <w:kern w:val="2"/>
      <w:sz w:val="24"/>
      <w:szCs w:val="24"/>
      <w:lang w:eastAsia="zh-CN" w:bidi="hi-IN"/>
    </w:rPr>
  </w:style>
  <w:style w:type="paragraph" w:styleId="FootnoteText">
    <w:name w:val="footnote text"/>
    <w:basedOn w:val="LO-normal1"/>
    <w:link w:val="FootnoteTextChar1"/>
    <w:uiPriority w:val="99"/>
    <w:semiHidden/>
    <w:unhideWhenUsed/>
    <w:rsid w:val="00582B60"/>
    <w:rPr>
      <w:rFonts w:asciiTheme="minorHAnsi" w:eastAsiaTheme="minorHAnsi" w:hAnsiTheme="minorHAnsi" w:cs="Mangal"/>
      <w:sz w:val="20"/>
      <w:szCs w:val="18"/>
      <w:lang w:val="en-US" w:eastAsia="en-US" w:bidi="ar-SA"/>
    </w:rPr>
  </w:style>
  <w:style w:type="character" w:customStyle="1" w:styleId="FootnoteTextChar">
    <w:name w:val="Footnote Text Char"/>
    <w:basedOn w:val="DefaultParagraphFont"/>
    <w:uiPriority w:val="99"/>
    <w:semiHidden/>
    <w:rsid w:val="00582B60"/>
    <w:rPr>
      <w:sz w:val="20"/>
      <w:szCs w:val="20"/>
    </w:rPr>
  </w:style>
  <w:style w:type="character" w:styleId="FootnoteReference">
    <w:name w:val="footnote reference"/>
    <w:basedOn w:val="DefaultParagraphFont"/>
    <w:uiPriority w:val="99"/>
    <w:semiHidden/>
    <w:unhideWhenUsed/>
    <w:rsid w:val="00582B60"/>
    <w:rPr>
      <w:vertAlign w:val="superscript"/>
    </w:rPr>
  </w:style>
  <w:style w:type="character" w:customStyle="1" w:styleId="Heading2Char">
    <w:name w:val="Heading 2 Char"/>
    <w:basedOn w:val="DefaultParagraphFont"/>
    <w:link w:val="Heading2"/>
    <w:uiPriority w:val="9"/>
    <w:rsid w:val="00582B60"/>
    <w:rPr>
      <w:rFonts w:asciiTheme="majorHAnsi" w:eastAsiaTheme="majorEastAsia" w:hAnsiTheme="majorHAnsi" w:cstheme="majorBidi"/>
      <w:color w:val="2F5496" w:themeColor="accent1" w:themeShade="BF"/>
      <w:sz w:val="26"/>
      <w:szCs w:val="26"/>
    </w:rPr>
  </w:style>
  <w:style w:type="paragraph" w:styleId="Caption">
    <w:name w:val="caption"/>
    <w:basedOn w:val="Normal"/>
    <w:qFormat/>
    <w:rsid w:val="004F675A"/>
    <w:pPr>
      <w:suppressLineNumbers/>
      <w:suppressAutoHyphens/>
      <w:spacing w:before="120" w:after="120" w:line="240" w:lineRule="auto"/>
      <w:textAlignment w:val="baseline"/>
    </w:pPr>
    <w:rPr>
      <w:rFonts w:ascii="Liberation Serif" w:eastAsia="NSimSun" w:hAnsi="Liberation Serif" w:cs="Arial"/>
      <w:i/>
      <w:iCs/>
      <w:kern w:val="2"/>
      <w:sz w:val="24"/>
      <w:szCs w:val="24"/>
      <w:lang w:eastAsia="zh-CN" w:bidi="hi-IN"/>
    </w:rPr>
  </w:style>
  <w:style w:type="character" w:customStyle="1" w:styleId="Heading3Char">
    <w:name w:val="Heading 3 Char"/>
    <w:basedOn w:val="DefaultParagraphFont"/>
    <w:link w:val="Heading3"/>
    <w:uiPriority w:val="9"/>
    <w:rsid w:val="002109F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CC0674"/>
    <w:rPr>
      <w:rFonts w:asciiTheme="majorHAnsi" w:eastAsiaTheme="majorEastAsia" w:hAnsiTheme="majorHAnsi" w:cstheme="majorBidi"/>
      <w:i/>
      <w:iCs/>
      <w:color w:val="2F5496" w:themeColor="accent1" w:themeShade="BF"/>
    </w:rPr>
  </w:style>
  <w:style w:type="character" w:styleId="SubtleEmphasis">
    <w:name w:val="Subtle Emphasis"/>
    <w:basedOn w:val="DefaultParagraphFont"/>
    <w:uiPriority w:val="19"/>
    <w:qFormat/>
    <w:rsid w:val="00C11420"/>
    <w:rPr>
      <w:i/>
      <w:iCs/>
      <w:color w:val="404040" w:themeColor="text1" w:themeTint="BF"/>
    </w:rPr>
  </w:style>
  <w:style w:type="paragraph" w:customStyle="1" w:styleId="LO-normal">
    <w:name w:val="LO-normal"/>
    <w:qFormat/>
    <w:rsid w:val="00C11420"/>
    <w:pPr>
      <w:suppressAutoHyphens/>
      <w:spacing w:after="0" w:line="276" w:lineRule="auto"/>
    </w:pPr>
    <w:rPr>
      <w:rFonts w:ascii="Liberation Serif" w:eastAsia="NSimSun" w:hAnsi="Liberation Serif" w:cs="Arial"/>
      <w:kern w:val="2"/>
      <w:sz w:val="24"/>
      <w:szCs w:val="24"/>
      <w:lang w:eastAsia="zh-CN" w:bidi="hi-IN"/>
    </w:rPr>
  </w:style>
  <w:style w:type="character" w:customStyle="1" w:styleId="Heading5Char">
    <w:name w:val="Heading 5 Char"/>
    <w:basedOn w:val="DefaultParagraphFont"/>
    <w:link w:val="Heading5"/>
    <w:uiPriority w:val="9"/>
    <w:rsid w:val="00A201C3"/>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967F64"/>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967F64"/>
    <w:pPr>
      <w:outlineLvl w:val="9"/>
    </w:pPr>
  </w:style>
  <w:style w:type="paragraph" w:styleId="TOC1">
    <w:name w:val="toc 1"/>
    <w:basedOn w:val="Normal"/>
    <w:next w:val="Normal"/>
    <w:autoRedefine/>
    <w:uiPriority w:val="39"/>
    <w:unhideWhenUsed/>
    <w:rsid w:val="00967F64"/>
    <w:pPr>
      <w:spacing w:after="100"/>
    </w:pPr>
  </w:style>
  <w:style w:type="paragraph" w:styleId="TOC2">
    <w:name w:val="toc 2"/>
    <w:basedOn w:val="Normal"/>
    <w:next w:val="Normal"/>
    <w:autoRedefine/>
    <w:uiPriority w:val="39"/>
    <w:unhideWhenUsed/>
    <w:rsid w:val="00967F64"/>
    <w:pPr>
      <w:spacing w:after="100"/>
      <w:ind w:left="220"/>
    </w:pPr>
  </w:style>
  <w:style w:type="paragraph" w:styleId="TOC3">
    <w:name w:val="toc 3"/>
    <w:basedOn w:val="Normal"/>
    <w:next w:val="Normal"/>
    <w:autoRedefine/>
    <w:uiPriority w:val="39"/>
    <w:unhideWhenUsed/>
    <w:rsid w:val="00967F64"/>
    <w:pPr>
      <w:spacing w:after="100"/>
      <w:ind w:left="440"/>
    </w:pPr>
  </w:style>
  <w:style w:type="character" w:styleId="Hyperlink">
    <w:name w:val="Hyperlink"/>
    <w:basedOn w:val="DefaultParagraphFont"/>
    <w:uiPriority w:val="99"/>
    <w:unhideWhenUsed/>
    <w:rsid w:val="00967F64"/>
    <w:rPr>
      <w:color w:val="0563C1" w:themeColor="hyperlink"/>
      <w:u w:val="single"/>
    </w:rPr>
  </w:style>
  <w:style w:type="paragraph" w:styleId="BalloonText">
    <w:name w:val="Balloon Text"/>
    <w:basedOn w:val="Normal"/>
    <w:link w:val="BalloonTextChar"/>
    <w:uiPriority w:val="99"/>
    <w:semiHidden/>
    <w:unhideWhenUsed/>
    <w:rsid w:val="002A2BAF"/>
    <w:pPr>
      <w:widowControl w:val="0"/>
      <w:autoSpaceDE w:val="0"/>
      <w:autoSpaceDN w:val="0"/>
      <w:spacing w:after="0" w:line="240" w:lineRule="auto"/>
    </w:pPr>
    <w:rPr>
      <w:rFonts w:ascii="Tahoma" w:eastAsia="Arial" w:hAnsi="Tahoma" w:cs="Tahoma"/>
      <w:sz w:val="16"/>
      <w:szCs w:val="16"/>
      <w:lang w:val="hr-HR"/>
    </w:rPr>
  </w:style>
  <w:style w:type="character" w:customStyle="1" w:styleId="BalloonTextChar">
    <w:name w:val="Balloon Text Char"/>
    <w:basedOn w:val="DefaultParagraphFont"/>
    <w:link w:val="BalloonText"/>
    <w:uiPriority w:val="99"/>
    <w:semiHidden/>
    <w:rsid w:val="002A2BAF"/>
    <w:rPr>
      <w:rFonts w:ascii="Tahoma" w:eastAsia="Arial" w:hAnsi="Tahoma" w:cs="Tahoma"/>
      <w:sz w:val="16"/>
      <w:szCs w:val="16"/>
      <w:lang w:val="hr-HR"/>
    </w:rPr>
  </w:style>
  <w:style w:type="paragraph" w:styleId="Header">
    <w:name w:val="header"/>
    <w:basedOn w:val="Normal"/>
    <w:link w:val="HeaderChar"/>
    <w:uiPriority w:val="99"/>
    <w:unhideWhenUsed/>
    <w:rsid w:val="00540F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0F9D"/>
  </w:style>
  <w:style w:type="paragraph" w:styleId="Footer">
    <w:name w:val="footer"/>
    <w:basedOn w:val="Normal"/>
    <w:link w:val="FooterChar"/>
    <w:uiPriority w:val="99"/>
    <w:unhideWhenUsed/>
    <w:rsid w:val="00540F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F9D"/>
  </w:style>
  <w:style w:type="paragraph" w:customStyle="1" w:styleId="FootnoteText1">
    <w:name w:val="Footnote Text1"/>
    <w:basedOn w:val="Normal"/>
    <w:rsid w:val="003B4610"/>
    <w:pPr>
      <w:suppressAutoHyphens/>
      <w:spacing w:after="0" w:line="240" w:lineRule="auto"/>
    </w:pPr>
    <w:rPr>
      <w:rFonts w:ascii="Liberation Serif" w:eastAsia="NSimSun" w:hAnsi="Liberation Serif" w:cs="Mangal"/>
      <w:kern w:val="2"/>
      <w:sz w:val="20"/>
      <w:szCs w:val="18"/>
      <w:lang w:eastAsia="zh-CN" w:bidi="hi-IN"/>
    </w:rPr>
  </w:style>
  <w:style w:type="paragraph" w:styleId="ListParagraph">
    <w:name w:val="List Paragraph"/>
    <w:basedOn w:val="Normal"/>
    <w:uiPriority w:val="34"/>
    <w:qFormat/>
    <w:rsid w:val="00134F2C"/>
    <w:pPr>
      <w:ind w:left="720"/>
      <w:contextualSpacing/>
    </w:pPr>
  </w:style>
  <w:style w:type="paragraph" w:styleId="EndnoteText">
    <w:name w:val="endnote text"/>
    <w:basedOn w:val="Normal"/>
    <w:link w:val="EndnoteTextChar"/>
    <w:uiPriority w:val="99"/>
    <w:semiHidden/>
    <w:unhideWhenUsed/>
    <w:rsid w:val="00B63DE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63DEF"/>
    <w:rPr>
      <w:sz w:val="20"/>
      <w:szCs w:val="20"/>
    </w:rPr>
  </w:style>
  <w:style w:type="character" w:styleId="EndnoteReference">
    <w:name w:val="endnote reference"/>
    <w:basedOn w:val="DefaultParagraphFont"/>
    <w:uiPriority w:val="99"/>
    <w:semiHidden/>
    <w:unhideWhenUsed/>
    <w:rsid w:val="00B63D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2009">
      <w:bodyDiv w:val="1"/>
      <w:marLeft w:val="0"/>
      <w:marRight w:val="0"/>
      <w:marTop w:val="0"/>
      <w:marBottom w:val="0"/>
      <w:divBdr>
        <w:top w:val="none" w:sz="0" w:space="0" w:color="auto"/>
        <w:left w:val="none" w:sz="0" w:space="0" w:color="auto"/>
        <w:bottom w:val="none" w:sz="0" w:space="0" w:color="auto"/>
        <w:right w:val="none" w:sz="0" w:space="0" w:color="auto"/>
      </w:divBdr>
    </w:div>
    <w:div w:id="51848840">
      <w:bodyDiv w:val="1"/>
      <w:marLeft w:val="0"/>
      <w:marRight w:val="0"/>
      <w:marTop w:val="0"/>
      <w:marBottom w:val="0"/>
      <w:divBdr>
        <w:top w:val="none" w:sz="0" w:space="0" w:color="auto"/>
        <w:left w:val="none" w:sz="0" w:space="0" w:color="auto"/>
        <w:bottom w:val="none" w:sz="0" w:space="0" w:color="auto"/>
        <w:right w:val="none" w:sz="0" w:space="0" w:color="auto"/>
      </w:divBdr>
    </w:div>
    <w:div w:id="155338769">
      <w:bodyDiv w:val="1"/>
      <w:marLeft w:val="0"/>
      <w:marRight w:val="0"/>
      <w:marTop w:val="0"/>
      <w:marBottom w:val="0"/>
      <w:divBdr>
        <w:top w:val="none" w:sz="0" w:space="0" w:color="auto"/>
        <w:left w:val="none" w:sz="0" w:space="0" w:color="auto"/>
        <w:bottom w:val="none" w:sz="0" w:space="0" w:color="auto"/>
        <w:right w:val="none" w:sz="0" w:space="0" w:color="auto"/>
      </w:divBdr>
      <w:divsChild>
        <w:div w:id="1133522123">
          <w:marLeft w:val="276"/>
          <w:marRight w:val="0"/>
          <w:marTop w:val="0"/>
          <w:marBottom w:val="0"/>
          <w:divBdr>
            <w:top w:val="none" w:sz="0" w:space="0" w:color="auto"/>
            <w:left w:val="none" w:sz="0" w:space="0" w:color="auto"/>
            <w:bottom w:val="none" w:sz="0" w:space="0" w:color="auto"/>
            <w:right w:val="none" w:sz="0" w:space="0" w:color="auto"/>
          </w:divBdr>
        </w:div>
      </w:divsChild>
    </w:div>
    <w:div w:id="808548478">
      <w:bodyDiv w:val="1"/>
      <w:marLeft w:val="0"/>
      <w:marRight w:val="0"/>
      <w:marTop w:val="0"/>
      <w:marBottom w:val="0"/>
      <w:divBdr>
        <w:top w:val="none" w:sz="0" w:space="0" w:color="auto"/>
        <w:left w:val="none" w:sz="0" w:space="0" w:color="auto"/>
        <w:bottom w:val="none" w:sz="0" w:space="0" w:color="auto"/>
        <w:right w:val="none" w:sz="0" w:space="0" w:color="auto"/>
      </w:divBdr>
    </w:div>
    <w:div w:id="994724865">
      <w:bodyDiv w:val="1"/>
      <w:marLeft w:val="0"/>
      <w:marRight w:val="0"/>
      <w:marTop w:val="0"/>
      <w:marBottom w:val="0"/>
      <w:divBdr>
        <w:top w:val="none" w:sz="0" w:space="0" w:color="auto"/>
        <w:left w:val="none" w:sz="0" w:space="0" w:color="auto"/>
        <w:bottom w:val="none" w:sz="0" w:space="0" w:color="auto"/>
        <w:right w:val="none" w:sz="0" w:space="0" w:color="auto"/>
      </w:divBdr>
    </w:div>
    <w:div w:id="1134443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7479038-05B1-42A8-AB85-0BD9828F1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145</Pages>
  <Words>28054</Words>
  <Characters>159913</Characters>
  <Application>Microsoft Office Word</Application>
  <DocSecurity>0</DocSecurity>
  <Lines>1332</Lines>
  <Paragraphs>375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187592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Marija Nenezić</dc:creator>
  <cp:keywords/>
  <dc:description/>
  <cp:lastModifiedBy>Marija Nenezic</cp:lastModifiedBy>
  <cp:revision>3</cp:revision>
  <cp:lastPrinted>2025-03-21T13:04:00Z</cp:lastPrinted>
  <dcterms:created xsi:type="dcterms:W3CDTF">2025-03-21T13:04:00Z</dcterms:created>
  <dcterms:modified xsi:type="dcterms:W3CDTF">2025-03-21T13:04:00Z</dcterms:modified>
</cp:coreProperties>
</file>